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38AD4" w14:textId="4507E1F9" w:rsidR="00D65F41" w:rsidRPr="00C4392F" w:rsidRDefault="00E75002" w:rsidP="00E75002">
      <w:pPr>
        <w:shd w:val="clear" w:color="auto" w:fill="FFFFFF"/>
        <w:spacing w:after="150" w:line="240" w:lineRule="auto"/>
        <w:jc w:val="center"/>
        <w:rPr>
          <w:rFonts w:ascii="Palatino Linotype" w:eastAsia="Times New Roman" w:hAnsi="Palatino Linotype" w:cstheme="minorHAnsi"/>
          <w:color w:val="4D4D4D"/>
          <w:sz w:val="24"/>
          <w:szCs w:val="24"/>
          <w:lang w:eastAsia="el-GR"/>
        </w:rPr>
      </w:pPr>
      <w:r>
        <w:rPr>
          <w:rFonts w:cs="Calibri"/>
          <w:noProof/>
          <w:sz w:val="24"/>
          <w:szCs w:val="24"/>
          <w:lang w:eastAsia="el-GR"/>
        </w:rPr>
        <w:drawing>
          <wp:inline distT="0" distB="0" distL="0" distR="0" wp14:anchorId="2FCF0650" wp14:editId="5225188D">
            <wp:extent cx="4000500" cy="866775"/>
            <wp:effectExtent l="0" t="0" r="0" b="9525"/>
            <wp:docPr id="644289780" name="Εικόνα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00500" cy="866775"/>
                    </a:xfrm>
                    <a:prstGeom prst="rect">
                      <a:avLst/>
                    </a:prstGeom>
                    <a:noFill/>
                    <a:ln>
                      <a:noFill/>
                    </a:ln>
                  </pic:spPr>
                </pic:pic>
              </a:graphicData>
            </a:graphic>
          </wp:inline>
        </w:drawing>
      </w:r>
    </w:p>
    <w:p w14:paraId="4F142039" w14:textId="77777777" w:rsidR="00E75002" w:rsidRDefault="00E75002" w:rsidP="00C4392F">
      <w:pPr>
        <w:shd w:val="clear" w:color="auto" w:fill="FFFFFF"/>
        <w:spacing w:after="150" w:line="240" w:lineRule="auto"/>
        <w:jc w:val="center"/>
        <w:rPr>
          <w:rFonts w:ascii="Palatino Linotype" w:eastAsia="Times New Roman" w:hAnsi="Palatino Linotype" w:cstheme="minorHAnsi"/>
          <w:b/>
          <w:bCs/>
          <w:color w:val="4D4D4D"/>
          <w:sz w:val="24"/>
          <w:szCs w:val="24"/>
          <w:lang w:eastAsia="el-GR"/>
        </w:rPr>
      </w:pPr>
    </w:p>
    <w:p w14:paraId="7851A846" w14:textId="5A74D4CA" w:rsidR="00D65F41" w:rsidRPr="00C4392F" w:rsidRDefault="002600AC" w:rsidP="00C4392F">
      <w:pPr>
        <w:shd w:val="clear" w:color="auto" w:fill="FFFFFF"/>
        <w:spacing w:after="150" w:line="240" w:lineRule="auto"/>
        <w:jc w:val="center"/>
        <w:rPr>
          <w:rFonts w:ascii="Palatino Linotype" w:eastAsia="Times New Roman" w:hAnsi="Palatino Linotype" w:cstheme="minorHAnsi"/>
          <w:b/>
          <w:bCs/>
          <w:color w:val="4D4D4D"/>
          <w:sz w:val="24"/>
          <w:szCs w:val="24"/>
          <w:lang w:eastAsia="el-GR"/>
        </w:rPr>
      </w:pPr>
      <w:r w:rsidRPr="00C4392F">
        <w:rPr>
          <w:rFonts w:ascii="Palatino Linotype" w:eastAsia="Times New Roman" w:hAnsi="Palatino Linotype" w:cstheme="minorHAnsi"/>
          <w:b/>
          <w:bCs/>
          <w:color w:val="4D4D4D"/>
          <w:sz w:val="24"/>
          <w:szCs w:val="24"/>
          <w:lang w:eastAsia="el-GR"/>
        </w:rPr>
        <w:t>ΑΝΑΚΟΙΝΩΣΗ ΓΙΑ ΤΗ ΔΙΕΞΑΓΩΓΗ ΚΑΤΑΤΑΚΤΗΡΙΩΝ ΕΞΕΤΑΣΕΩΝ ΣΤΟ ΤΜΗΜΑ ΕΠΙΣΤΗΜΗΣ ΤΡΟΦΙΜΩΝ ΚΑΙ ΔΙΑΤΡΟΦΗΣ</w:t>
      </w:r>
    </w:p>
    <w:p w14:paraId="0993FBD7" w14:textId="3D8B771D" w:rsidR="00D65F41" w:rsidRPr="00C4392F" w:rsidRDefault="002600AC" w:rsidP="00E75002">
      <w:pPr>
        <w:shd w:val="clear" w:color="auto" w:fill="FFFFFF"/>
        <w:spacing w:after="150" w:line="240" w:lineRule="auto"/>
        <w:jc w:val="both"/>
        <w:rPr>
          <w:rFonts w:ascii="Palatino Linotype" w:eastAsia="Times New Roman" w:hAnsi="Palatino Linotype" w:cstheme="minorHAnsi"/>
          <w:color w:val="4D4D4D"/>
          <w:sz w:val="24"/>
          <w:szCs w:val="24"/>
          <w:lang w:eastAsia="el-GR"/>
        </w:rPr>
      </w:pPr>
      <w:r w:rsidRPr="00C4392F">
        <w:rPr>
          <w:rFonts w:ascii="Palatino Linotype" w:eastAsia="Times New Roman" w:hAnsi="Palatino Linotype" w:cstheme="minorHAnsi"/>
          <w:color w:val="4D4D4D"/>
          <w:sz w:val="24"/>
          <w:szCs w:val="24"/>
          <w:lang w:eastAsia="el-GR"/>
        </w:rPr>
        <w:t xml:space="preserve">Βάσει της απόφασης της Συνέλευσης του Τμήματος Επιστήμης Τροφίμων και Διατροφής της Σχολής Περιβάλλοντος του Πανεπιστημίου Αιγαίου για τη διεξαγωγή των </w:t>
      </w:r>
      <w:r w:rsidR="00282C8C" w:rsidRPr="00C4392F">
        <w:rPr>
          <w:rFonts w:ascii="Palatino Linotype" w:eastAsia="Times New Roman" w:hAnsi="Palatino Linotype" w:cstheme="minorHAnsi"/>
          <w:color w:val="4D4D4D"/>
          <w:sz w:val="24"/>
          <w:szCs w:val="24"/>
          <w:lang w:eastAsia="el-GR"/>
        </w:rPr>
        <w:t>Κ</w:t>
      </w:r>
      <w:r w:rsidRPr="00C4392F">
        <w:rPr>
          <w:rFonts w:ascii="Palatino Linotype" w:eastAsia="Times New Roman" w:hAnsi="Palatino Linotype" w:cstheme="minorHAnsi"/>
          <w:color w:val="4D4D4D"/>
          <w:sz w:val="24"/>
          <w:szCs w:val="24"/>
          <w:lang w:eastAsia="el-GR"/>
        </w:rPr>
        <w:t>ατατακτηρίων εξετ</w:t>
      </w:r>
      <w:r w:rsidR="00D07E63" w:rsidRPr="00C4392F">
        <w:rPr>
          <w:rFonts w:ascii="Palatino Linotype" w:eastAsia="Times New Roman" w:hAnsi="Palatino Linotype" w:cstheme="minorHAnsi"/>
          <w:color w:val="4D4D4D"/>
          <w:sz w:val="24"/>
          <w:szCs w:val="24"/>
          <w:lang w:eastAsia="el-GR"/>
        </w:rPr>
        <w:t>άσεων του ακαδημαϊκού έτους 202</w:t>
      </w:r>
      <w:r w:rsidR="00C30AF3">
        <w:rPr>
          <w:rFonts w:ascii="Palatino Linotype" w:eastAsia="Times New Roman" w:hAnsi="Palatino Linotype" w:cstheme="minorHAnsi"/>
          <w:color w:val="4D4D4D"/>
          <w:sz w:val="24"/>
          <w:szCs w:val="24"/>
          <w:lang w:eastAsia="el-GR"/>
        </w:rPr>
        <w:t>6</w:t>
      </w:r>
      <w:r w:rsidR="00D07E63" w:rsidRPr="00C4392F">
        <w:rPr>
          <w:rFonts w:ascii="Palatino Linotype" w:eastAsia="Times New Roman" w:hAnsi="Palatino Linotype" w:cstheme="minorHAnsi"/>
          <w:color w:val="4D4D4D"/>
          <w:sz w:val="24"/>
          <w:szCs w:val="24"/>
          <w:lang w:eastAsia="el-GR"/>
        </w:rPr>
        <w:t xml:space="preserve"> – 202</w:t>
      </w:r>
      <w:r w:rsidR="00C30AF3">
        <w:rPr>
          <w:rFonts w:ascii="Palatino Linotype" w:eastAsia="Times New Roman" w:hAnsi="Palatino Linotype" w:cstheme="minorHAnsi"/>
          <w:color w:val="4D4D4D"/>
          <w:sz w:val="24"/>
          <w:szCs w:val="24"/>
          <w:lang w:eastAsia="el-GR"/>
        </w:rPr>
        <w:t>7</w:t>
      </w:r>
      <w:r w:rsidRPr="00C4392F">
        <w:rPr>
          <w:rFonts w:ascii="Palatino Linotype" w:eastAsia="Times New Roman" w:hAnsi="Palatino Linotype" w:cstheme="minorHAnsi"/>
          <w:color w:val="4D4D4D"/>
          <w:sz w:val="24"/>
          <w:szCs w:val="24"/>
          <w:lang w:eastAsia="el-GR"/>
        </w:rPr>
        <w:t>, ανακοινώνεται ότι, θα διεξαχθούν γ</w:t>
      </w:r>
      <w:r w:rsidRPr="00C4392F">
        <w:rPr>
          <w:rFonts w:ascii="Palatino Linotype" w:eastAsia="Times New Roman" w:hAnsi="Palatino Linotype" w:cstheme="minorHAnsi"/>
          <w:b/>
          <w:bCs/>
          <w:color w:val="4D4D4D"/>
          <w:sz w:val="24"/>
          <w:szCs w:val="24"/>
          <w:lang w:eastAsia="el-GR"/>
        </w:rPr>
        <w:t xml:space="preserve">ραπτές εξετάσεις για την επιλογή των υποψηφίων για κατάταξη </w:t>
      </w:r>
      <w:r w:rsidR="00D94868" w:rsidRPr="00C4392F">
        <w:rPr>
          <w:rFonts w:ascii="Palatino Linotype" w:eastAsia="Times New Roman" w:hAnsi="Palatino Linotype" w:cstheme="minorHAnsi"/>
          <w:b/>
          <w:bCs/>
          <w:color w:val="4D4D4D"/>
          <w:sz w:val="24"/>
          <w:szCs w:val="24"/>
          <w:lang w:eastAsia="el-GR"/>
        </w:rPr>
        <w:t>Π</w:t>
      </w:r>
      <w:r w:rsidRPr="00C4392F">
        <w:rPr>
          <w:rFonts w:ascii="Palatino Linotype" w:eastAsia="Times New Roman" w:hAnsi="Palatino Linotype" w:cstheme="minorHAnsi"/>
          <w:b/>
          <w:bCs/>
          <w:color w:val="4D4D4D"/>
          <w:sz w:val="24"/>
          <w:szCs w:val="24"/>
          <w:lang w:eastAsia="el-GR"/>
        </w:rPr>
        <w:t xml:space="preserve">τυχιούχων </w:t>
      </w:r>
      <w:r w:rsidR="000321B6" w:rsidRPr="00C4392F">
        <w:rPr>
          <w:rFonts w:ascii="Palatino Linotype" w:hAnsi="Palatino Linotype"/>
          <w:sz w:val="24"/>
          <w:szCs w:val="24"/>
        </w:rPr>
        <w:t xml:space="preserve">καθώς και </w:t>
      </w:r>
      <w:r w:rsidR="00D94868" w:rsidRPr="00C4392F">
        <w:rPr>
          <w:rFonts w:ascii="Palatino Linotype" w:hAnsi="Palatino Linotype"/>
          <w:sz w:val="24"/>
          <w:szCs w:val="24"/>
        </w:rPr>
        <w:t>Α</w:t>
      </w:r>
      <w:r w:rsidR="000321B6" w:rsidRPr="00C4392F">
        <w:rPr>
          <w:rFonts w:ascii="Palatino Linotype" w:hAnsi="Palatino Linotype"/>
          <w:sz w:val="24"/>
          <w:szCs w:val="24"/>
        </w:rPr>
        <w:t xml:space="preserve">ποφοίτων </w:t>
      </w:r>
      <w:r w:rsidR="00D94868" w:rsidRPr="00C4392F">
        <w:rPr>
          <w:rFonts w:ascii="Palatino Linotype" w:hAnsi="Palatino Linotype"/>
          <w:sz w:val="24"/>
          <w:szCs w:val="24"/>
        </w:rPr>
        <w:t xml:space="preserve">των Σ.Α.Ε.Κ., </w:t>
      </w:r>
      <w:r w:rsidR="00172060" w:rsidRPr="00C4392F">
        <w:rPr>
          <w:rFonts w:ascii="Palatino Linotype" w:hAnsi="Palatino Linotype"/>
          <w:sz w:val="24"/>
          <w:szCs w:val="24"/>
        </w:rPr>
        <w:t>Ι.Ε.Κ. και του Μεταλυκειακού έτους Τάξης Μαθητείας,</w:t>
      </w:r>
      <w:r w:rsidR="000321B6" w:rsidRPr="00C4392F">
        <w:rPr>
          <w:rFonts w:ascii="Palatino Linotype" w:hAnsi="Palatino Linotype"/>
          <w:sz w:val="24"/>
          <w:szCs w:val="24"/>
        </w:rPr>
        <w:t xml:space="preserve"> </w:t>
      </w:r>
      <w:r w:rsidRPr="00C4392F">
        <w:rPr>
          <w:rFonts w:ascii="Palatino Linotype" w:eastAsia="Times New Roman" w:hAnsi="Palatino Linotype" w:cstheme="minorHAnsi"/>
          <w:b/>
          <w:bCs/>
          <w:color w:val="4D4D4D"/>
          <w:sz w:val="24"/>
          <w:szCs w:val="24"/>
          <w:lang w:eastAsia="el-GR"/>
        </w:rPr>
        <w:t xml:space="preserve">στο εν λόγω Τμήμα κατά το διάστημα από </w:t>
      </w:r>
      <w:r w:rsidR="00B21E31">
        <w:rPr>
          <w:rFonts w:ascii="Palatino Linotype" w:eastAsia="Times New Roman" w:hAnsi="Palatino Linotype" w:cstheme="minorHAnsi"/>
          <w:b/>
          <w:bCs/>
          <w:color w:val="4D4D4D"/>
          <w:sz w:val="24"/>
          <w:szCs w:val="24"/>
          <w:lang w:eastAsia="el-GR"/>
        </w:rPr>
        <w:t>1</w:t>
      </w:r>
      <w:r w:rsidR="00B21E31" w:rsidRPr="00B21E31">
        <w:rPr>
          <w:rFonts w:ascii="Palatino Linotype" w:eastAsia="Times New Roman" w:hAnsi="Palatino Linotype" w:cstheme="minorHAnsi"/>
          <w:b/>
          <w:bCs/>
          <w:color w:val="4D4D4D"/>
          <w:sz w:val="24"/>
          <w:szCs w:val="24"/>
          <w:vertAlign w:val="superscript"/>
          <w:lang w:eastAsia="el-GR"/>
        </w:rPr>
        <w:t>ης</w:t>
      </w:r>
      <w:r w:rsidR="00B21E31">
        <w:rPr>
          <w:rFonts w:ascii="Palatino Linotype" w:eastAsia="Times New Roman" w:hAnsi="Palatino Linotype" w:cstheme="minorHAnsi"/>
          <w:b/>
          <w:bCs/>
          <w:color w:val="4D4D4D"/>
          <w:sz w:val="24"/>
          <w:szCs w:val="24"/>
          <w:lang w:eastAsia="el-GR"/>
        </w:rPr>
        <w:t xml:space="preserve"> </w:t>
      </w:r>
      <w:r w:rsidR="00172060" w:rsidRPr="00C4392F">
        <w:rPr>
          <w:rFonts w:ascii="Palatino Linotype" w:eastAsia="Times New Roman" w:hAnsi="Palatino Linotype" w:cstheme="minorHAnsi"/>
          <w:b/>
          <w:bCs/>
          <w:color w:val="4D4D4D"/>
          <w:sz w:val="24"/>
          <w:szCs w:val="24"/>
          <w:lang w:eastAsia="el-GR"/>
        </w:rPr>
        <w:t xml:space="preserve">Δεκεμβρίου έως </w:t>
      </w:r>
      <w:r w:rsidR="00C4382F">
        <w:rPr>
          <w:rFonts w:ascii="Palatino Linotype" w:eastAsia="Times New Roman" w:hAnsi="Palatino Linotype" w:cstheme="minorHAnsi"/>
          <w:b/>
          <w:bCs/>
          <w:color w:val="4D4D4D"/>
          <w:sz w:val="24"/>
          <w:szCs w:val="24"/>
          <w:lang w:eastAsia="el-GR"/>
        </w:rPr>
        <w:t>18</w:t>
      </w:r>
      <w:r w:rsidR="00B21E31" w:rsidRPr="00B21E31">
        <w:rPr>
          <w:rFonts w:ascii="Palatino Linotype" w:eastAsia="Times New Roman" w:hAnsi="Palatino Linotype" w:cstheme="minorHAnsi"/>
          <w:b/>
          <w:bCs/>
          <w:color w:val="4D4D4D"/>
          <w:sz w:val="24"/>
          <w:szCs w:val="24"/>
          <w:vertAlign w:val="superscript"/>
          <w:lang w:eastAsia="el-GR"/>
        </w:rPr>
        <w:t>ης</w:t>
      </w:r>
      <w:r w:rsidR="00B21E31">
        <w:rPr>
          <w:rFonts w:ascii="Palatino Linotype" w:eastAsia="Times New Roman" w:hAnsi="Palatino Linotype" w:cstheme="minorHAnsi"/>
          <w:b/>
          <w:bCs/>
          <w:color w:val="4D4D4D"/>
          <w:sz w:val="24"/>
          <w:szCs w:val="24"/>
          <w:lang w:eastAsia="el-GR"/>
        </w:rPr>
        <w:t xml:space="preserve"> </w:t>
      </w:r>
      <w:r w:rsidR="00172060" w:rsidRPr="00C4392F">
        <w:rPr>
          <w:rFonts w:ascii="Palatino Linotype" w:eastAsia="Times New Roman" w:hAnsi="Palatino Linotype" w:cstheme="minorHAnsi"/>
          <w:b/>
          <w:bCs/>
          <w:color w:val="4D4D4D"/>
          <w:sz w:val="24"/>
          <w:szCs w:val="24"/>
          <w:lang w:eastAsia="el-GR"/>
        </w:rPr>
        <w:t>Δεκεμβρίου 202</w:t>
      </w:r>
      <w:r w:rsidR="00C30AF3">
        <w:rPr>
          <w:rFonts w:ascii="Palatino Linotype" w:eastAsia="Times New Roman" w:hAnsi="Palatino Linotype" w:cstheme="minorHAnsi"/>
          <w:b/>
          <w:bCs/>
          <w:color w:val="4D4D4D"/>
          <w:sz w:val="24"/>
          <w:szCs w:val="24"/>
          <w:lang w:eastAsia="el-GR"/>
        </w:rPr>
        <w:t>6</w:t>
      </w:r>
      <w:r w:rsidR="00745911" w:rsidRPr="00745911">
        <w:rPr>
          <w:rFonts w:ascii="Palatino Linotype" w:eastAsia="Times New Roman" w:hAnsi="Palatino Linotype" w:cstheme="minorHAnsi"/>
          <w:b/>
          <w:bCs/>
          <w:color w:val="4D4D4D"/>
          <w:sz w:val="24"/>
          <w:szCs w:val="24"/>
          <w:lang w:eastAsia="el-GR"/>
        </w:rPr>
        <w:t>,</w:t>
      </w:r>
      <w:r w:rsidRPr="00C4392F">
        <w:rPr>
          <w:rFonts w:ascii="Palatino Linotype" w:eastAsia="Times New Roman" w:hAnsi="Palatino Linotype" w:cstheme="minorHAnsi"/>
          <w:color w:val="4D4D4D"/>
          <w:sz w:val="24"/>
          <w:szCs w:val="24"/>
          <w:lang w:eastAsia="el-GR"/>
        </w:rPr>
        <w:t xml:space="preserve"> στις εγκαταστάσεις αυτού, στην πόλη της </w:t>
      </w:r>
      <w:r w:rsidR="00745911">
        <w:rPr>
          <w:rFonts w:ascii="Palatino Linotype" w:eastAsia="Times New Roman" w:hAnsi="Palatino Linotype" w:cstheme="minorHAnsi"/>
          <w:color w:val="4D4D4D"/>
          <w:sz w:val="24"/>
          <w:szCs w:val="24"/>
          <w:lang w:eastAsia="el-GR"/>
        </w:rPr>
        <w:t xml:space="preserve">Μύρινας, </w:t>
      </w:r>
      <w:r w:rsidRPr="00C4392F">
        <w:rPr>
          <w:rFonts w:ascii="Palatino Linotype" w:eastAsia="Times New Roman" w:hAnsi="Palatino Linotype" w:cstheme="minorHAnsi"/>
          <w:color w:val="4D4D4D"/>
          <w:sz w:val="24"/>
          <w:szCs w:val="24"/>
          <w:lang w:eastAsia="el-GR"/>
        </w:rPr>
        <w:t xml:space="preserve">Λήμνου. </w:t>
      </w:r>
    </w:p>
    <w:p w14:paraId="2F06A11D" w14:textId="77777777" w:rsidR="00D65F41" w:rsidRPr="00C4392F" w:rsidRDefault="002600AC" w:rsidP="00C4392F">
      <w:pPr>
        <w:shd w:val="clear" w:color="auto" w:fill="FFFFFF"/>
        <w:spacing w:after="150" w:line="240" w:lineRule="auto"/>
        <w:jc w:val="both"/>
        <w:rPr>
          <w:rFonts w:ascii="Palatino Linotype" w:eastAsia="Times New Roman" w:hAnsi="Palatino Linotype" w:cstheme="minorHAnsi"/>
          <w:i/>
          <w:color w:val="4D4D4D"/>
          <w:sz w:val="24"/>
          <w:szCs w:val="24"/>
          <w:u w:val="single"/>
          <w:lang w:eastAsia="el-GR"/>
        </w:rPr>
      </w:pPr>
      <w:r w:rsidRPr="00C4392F">
        <w:rPr>
          <w:rFonts w:ascii="Palatino Linotype" w:eastAsia="Times New Roman" w:hAnsi="Palatino Linotype" w:cstheme="minorHAnsi"/>
          <w:b/>
          <w:bCs/>
          <w:i/>
          <w:color w:val="4D4D4D"/>
          <w:sz w:val="24"/>
          <w:szCs w:val="24"/>
          <w:u w:val="single"/>
          <w:lang w:eastAsia="el-GR"/>
        </w:rPr>
        <w:t xml:space="preserve">ΕΞΕΤΑΖΟΜΕΝΑ ΜΑΘΗΜΑΤΑ </w:t>
      </w:r>
    </w:p>
    <w:p w14:paraId="2C5FA4BC" w14:textId="77777777" w:rsidR="00D65F41" w:rsidRPr="00C4392F" w:rsidRDefault="002600AC" w:rsidP="00C4392F">
      <w:pPr>
        <w:shd w:val="clear" w:color="auto" w:fill="FFFFFF"/>
        <w:spacing w:after="150" w:line="240" w:lineRule="auto"/>
        <w:jc w:val="both"/>
        <w:rPr>
          <w:rFonts w:ascii="Palatino Linotype" w:eastAsia="Times New Roman" w:hAnsi="Palatino Linotype" w:cstheme="minorHAnsi"/>
          <w:color w:val="000000" w:themeColor="text1"/>
          <w:sz w:val="24"/>
          <w:szCs w:val="24"/>
          <w:lang w:eastAsia="el-GR"/>
        </w:rPr>
      </w:pPr>
      <w:r w:rsidRPr="00C4392F">
        <w:rPr>
          <w:rFonts w:ascii="Palatino Linotype" w:eastAsia="Times New Roman" w:hAnsi="Palatino Linotype" w:cstheme="minorHAnsi"/>
          <w:color w:val="000000" w:themeColor="text1"/>
          <w:sz w:val="24"/>
          <w:szCs w:val="24"/>
          <w:lang w:eastAsia="el-GR"/>
        </w:rPr>
        <w:t>Οι υποψήφιοι θα εξεταστούν στα παρακάτω τρία μαθήματα:</w:t>
      </w:r>
    </w:p>
    <w:p w14:paraId="6C3F99E9" w14:textId="77777777" w:rsidR="00172060" w:rsidRDefault="00172060" w:rsidP="00C4392F">
      <w:pPr>
        <w:jc w:val="both"/>
        <w:rPr>
          <w:rFonts w:ascii="Palatino Linotype" w:hAnsi="Palatino Linotype"/>
          <w:b/>
          <w:sz w:val="24"/>
          <w:szCs w:val="24"/>
        </w:rPr>
      </w:pPr>
      <w:r w:rsidRPr="00C4392F">
        <w:rPr>
          <w:rFonts w:ascii="Palatino Linotype" w:hAnsi="Palatino Linotype"/>
          <w:b/>
          <w:sz w:val="24"/>
          <w:szCs w:val="24"/>
        </w:rPr>
        <w:t xml:space="preserve">Μάθημα 1ο </w:t>
      </w:r>
    </w:p>
    <w:p w14:paraId="648C2A43" w14:textId="77777777" w:rsidR="00C30AF3" w:rsidRDefault="00C30AF3" w:rsidP="00C30AF3">
      <w:pPr>
        <w:spacing w:before="100" w:beforeAutospacing="1" w:after="100" w:afterAutospacing="1"/>
        <w:jc w:val="both"/>
        <w:rPr>
          <w:rFonts w:ascii="Palatino Linotype" w:hAnsi="Palatino Linotype" w:cs="Calibri"/>
          <w:b/>
        </w:rPr>
      </w:pPr>
      <w:r>
        <w:rPr>
          <w:rFonts w:ascii="Palatino Linotype" w:hAnsi="Palatino Linotype" w:cs="Calibri"/>
          <w:b/>
        </w:rPr>
        <w:t>1.</w:t>
      </w:r>
      <w:r>
        <w:rPr>
          <w:rFonts w:ascii="Palatino Linotype" w:hAnsi="Palatino Linotype" w:cs="Calibri"/>
          <w:b/>
          <w:bCs/>
          <w:iCs/>
        </w:rPr>
        <w:t xml:space="preserve">  </w:t>
      </w:r>
      <w:r>
        <w:rPr>
          <w:rFonts w:ascii="Palatino Linotype" w:hAnsi="Palatino Linotype" w:cs="Calibri"/>
          <w:b/>
          <w:lang w:eastAsia="x-none"/>
        </w:rPr>
        <w:t>Τίτλος: «ΑΝΟΡΓΑΝΗ ΧΗΜΕΙΑ»</w:t>
      </w:r>
    </w:p>
    <w:p w14:paraId="703E3F5A" w14:textId="77777777" w:rsidR="00C30AF3" w:rsidRPr="00CB0368" w:rsidRDefault="00C30AF3" w:rsidP="00C30AF3">
      <w:pPr>
        <w:spacing w:after="120"/>
        <w:ind w:left="283"/>
        <w:jc w:val="both"/>
        <w:rPr>
          <w:rFonts w:ascii="Palatino Linotype" w:hAnsi="Palatino Linotype" w:cs="Calibri"/>
          <w:b/>
          <w:sz w:val="24"/>
          <w:szCs w:val="24"/>
          <w:lang w:eastAsia="x-none"/>
        </w:rPr>
      </w:pPr>
      <w:r w:rsidRPr="00CB0368">
        <w:rPr>
          <w:rFonts w:ascii="Palatino Linotype" w:hAnsi="Palatino Linotype" w:cs="Calibri"/>
          <w:b/>
          <w:sz w:val="24"/>
          <w:szCs w:val="24"/>
          <w:lang w:eastAsia="x-none"/>
        </w:rPr>
        <w:t>Εξεταστέα Ύλη</w:t>
      </w:r>
    </w:p>
    <w:p w14:paraId="1F1158EE" w14:textId="77777777" w:rsidR="00C30AF3" w:rsidRPr="00CB0368" w:rsidRDefault="00C30AF3" w:rsidP="00CB0368">
      <w:pPr>
        <w:spacing w:after="120"/>
        <w:ind w:left="283"/>
        <w:jc w:val="both"/>
        <w:rPr>
          <w:rFonts w:ascii="Palatino Linotype" w:hAnsi="Palatino Linotype" w:cs="Calibri"/>
          <w:sz w:val="24"/>
          <w:szCs w:val="24"/>
          <w:lang w:eastAsia="x-none"/>
        </w:rPr>
      </w:pPr>
      <w:r w:rsidRPr="00CB0368">
        <w:rPr>
          <w:rFonts w:ascii="Palatino Linotype" w:hAnsi="Palatino Linotype" w:cs="Calibri"/>
          <w:sz w:val="24"/>
          <w:szCs w:val="24"/>
          <w:lang w:eastAsia="x-none"/>
        </w:rPr>
        <w:t>Στοιχεία – Ιδιότητες, εξισώσεις, moles, στοιχειομετρία, αντιδράσεις σε υδατικά διαλύματα, περιοδικότητα και ατομική δομή, ιοντικοί δεσμοί – χημεία κύριων ομάδων, ομοιοπολικοί δεσμοί και μοριακή δομή, θερμοχημεία – χημική ενέργεια, αέρια – ιδιότητες και συμπεριφορά, υγρά, στερεά και αλλαγή φάσεων, διαλύματα και οι ιδιότητές τους, χημική κινητική, χημική ισορροπία, υδατική ισορροπία – οξέα και βάσεις, ρυθμιστικά διαλύματα, εφαρμογές υδατική ισορροπίας.</w:t>
      </w:r>
    </w:p>
    <w:p w14:paraId="0F891E0F" w14:textId="77777777" w:rsidR="00172060" w:rsidRDefault="00172060" w:rsidP="00C4392F">
      <w:pPr>
        <w:jc w:val="both"/>
        <w:rPr>
          <w:rFonts w:ascii="Palatino Linotype" w:hAnsi="Palatino Linotype"/>
          <w:b/>
          <w:i/>
          <w:sz w:val="24"/>
          <w:szCs w:val="24"/>
          <w:u w:val="single"/>
        </w:rPr>
      </w:pPr>
      <w:r w:rsidRPr="00C4392F">
        <w:rPr>
          <w:rFonts w:ascii="Palatino Linotype" w:hAnsi="Palatino Linotype"/>
          <w:b/>
          <w:i/>
          <w:sz w:val="24"/>
          <w:szCs w:val="24"/>
          <w:u w:val="single"/>
        </w:rPr>
        <w:t>Προτεινόμενη Βιβλιογραφία:</w:t>
      </w:r>
    </w:p>
    <w:p w14:paraId="462210D2" w14:textId="77777777" w:rsidR="00C30AF3" w:rsidRDefault="00C30AF3" w:rsidP="00C30AF3">
      <w:pPr>
        <w:spacing w:after="120"/>
        <w:ind w:left="283"/>
        <w:jc w:val="both"/>
        <w:rPr>
          <w:rFonts w:ascii="Palatino Linotype" w:hAnsi="Palatino Linotype" w:cs="Calibri"/>
          <w:lang w:eastAsia="x-none"/>
        </w:rPr>
      </w:pPr>
      <w:r>
        <w:rPr>
          <w:rFonts w:ascii="Palatino Linotype" w:hAnsi="Palatino Linotype" w:cs="Calibri"/>
          <w:lang w:eastAsia="x-none"/>
        </w:rPr>
        <w:t xml:space="preserve">Γενική Χημεία (2002), D.D. Ebbing, S.D. Gammon, μετάφραση Ν. ΚΛΟΥΡΑΣ (ISBN: 9607990668).     </w:t>
      </w:r>
    </w:p>
    <w:p w14:paraId="31414B59"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 xml:space="preserve">Διάρκεια Εξέτασης: δυο (2) ώρες. </w:t>
      </w:r>
    </w:p>
    <w:p w14:paraId="2794106E" w14:textId="77777777" w:rsidR="00CB0368" w:rsidRDefault="00CB0368" w:rsidP="00C4392F">
      <w:pPr>
        <w:jc w:val="both"/>
        <w:rPr>
          <w:rFonts w:ascii="Palatino Linotype" w:hAnsi="Palatino Linotype"/>
          <w:b/>
          <w:sz w:val="24"/>
          <w:szCs w:val="24"/>
        </w:rPr>
      </w:pPr>
    </w:p>
    <w:p w14:paraId="2B234AA0" w14:textId="32BA13BD" w:rsidR="00172060" w:rsidRPr="00C4392F" w:rsidRDefault="00172060" w:rsidP="00C4392F">
      <w:pPr>
        <w:jc w:val="both"/>
        <w:rPr>
          <w:rFonts w:ascii="Palatino Linotype" w:hAnsi="Palatino Linotype"/>
          <w:b/>
          <w:sz w:val="24"/>
          <w:szCs w:val="24"/>
        </w:rPr>
      </w:pPr>
      <w:r w:rsidRPr="00C4392F">
        <w:rPr>
          <w:rFonts w:ascii="Palatino Linotype" w:hAnsi="Palatino Linotype"/>
          <w:b/>
          <w:sz w:val="24"/>
          <w:szCs w:val="24"/>
        </w:rPr>
        <w:t xml:space="preserve">Μάθημα 2ο </w:t>
      </w:r>
    </w:p>
    <w:p w14:paraId="62E21B38" w14:textId="77777777" w:rsidR="00172060" w:rsidRPr="00C4392F" w:rsidRDefault="00172060" w:rsidP="00C4392F">
      <w:pPr>
        <w:jc w:val="both"/>
        <w:rPr>
          <w:rFonts w:ascii="Palatino Linotype" w:hAnsi="Palatino Linotype"/>
          <w:b/>
          <w:sz w:val="24"/>
          <w:szCs w:val="24"/>
        </w:rPr>
      </w:pPr>
      <w:r w:rsidRPr="00C4392F">
        <w:rPr>
          <w:rFonts w:ascii="Palatino Linotype" w:hAnsi="Palatino Linotype"/>
          <w:b/>
          <w:sz w:val="24"/>
          <w:szCs w:val="24"/>
        </w:rPr>
        <w:lastRenderedPageBreak/>
        <w:t>Τίτλος: «ΜΑΘΗΜΑΤΙΚΑ»</w:t>
      </w:r>
    </w:p>
    <w:p w14:paraId="173B1A73" w14:textId="77777777" w:rsidR="00172060" w:rsidRPr="00C4392F" w:rsidRDefault="00172060" w:rsidP="00C4392F">
      <w:pPr>
        <w:jc w:val="both"/>
        <w:rPr>
          <w:rFonts w:ascii="Palatino Linotype" w:hAnsi="Palatino Linotype"/>
          <w:b/>
          <w:sz w:val="24"/>
          <w:szCs w:val="24"/>
        </w:rPr>
      </w:pPr>
      <w:r w:rsidRPr="00C4392F">
        <w:rPr>
          <w:rFonts w:ascii="Palatino Linotype" w:hAnsi="Palatino Linotype"/>
          <w:b/>
          <w:sz w:val="24"/>
          <w:szCs w:val="24"/>
        </w:rPr>
        <w:t>Εξεταστέα Ύλη</w:t>
      </w:r>
    </w:p>
    <w:p w14:paraId="51725EDB"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 xml:space="preserve">Ενότητα 1: Στοιχεία Γραμμικής Άλγεβρας και Αναλυτικής Γεωμετρίας: </w:t>
      </w:r>
    </w:p>
    <w:p w14:paraId="2BADD06D"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Θεωρία Πινάκων και οριζουσών. </w:t>
      </w:r>
    </w:p>
    <w:p w14:paraId="4621A968"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Γραμμικά συστήματα. </w:t>
      </w:r>
    </w:p>
    <w:p w14:paraId="146CE362"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Διανύσματα.</w:t>
      </w:r>
    </w:p>
    <w:p w14:paraId="305BEFF5"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 xml:space="preserve">Ενότητα 2: Στοιχεία Διαφορικού και Ολοκληρωτικού Λογισμού: </w:t>
      </w:r>
    </w:p>
    <w:p w14:paraId="52115D2C"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Συναρτήσεις μιας πραγματικής μεταβλητής.</w:t>
      </w:r>
    </w:p>
    <w:p w14:paraId="7F3052A6"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 Όρια– συνέχεια. </w:t>
      </w:r>
    </w:p>
    <w:p w14:paraId="7BDF9932" w14:textId="77777777" w:rsidR="00172060" w:rsidRPr="00C4392F" w:rsidRDefault="00172060" w:rsidP="00C4392F">
      <w:pPr>
        <w:ind w:left="720" w:hanging="720"/>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Παραγώγιση – ακρότατα – σημεία καμπής – ασύμπτωτες ευθείες – γραφικές παραστάσεις. Διαφορικό συνάρτησης. </w:t>
      </w:r>
    </w:p>
    <w:p w14:paraId="4C050CC6"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Υπολογισμός ολοκληρωμάτων (αόριστα – ορισμένα –υπολογισμός εμβαδών). </w:t>
      </w:r>
    </w:p>
    <w:p w14:paraId="78C7DA46"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Συνήθεις διαφορικές εξισώσεις πρώτης και δευτέρας τάξης. </w:t>
      </w:r>
    </w:p>
    <w:p w14:paraId="260DA12C"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Προβλήματα αρχικών τιμών και συνοριακών συνθηκών. </w:t>
      </w:r>
    </w:p>
    <w:p w14:paraId="73ECE4A1"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Διαφορικές εξισώσεις χωριζομένων μεταβλητών. </w:t>
      </w:r>
    </w:p>
    <w:p w14:paraId="620BF7E9"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Διαφορικές εξισώσεις ανώτερης τάξης.</w:t>
      </w:r>
    </w:p>
    <w:p w14:paraId="00329691" w14:textId="77777777" w:rsidR="00172060" w:rsidRPr="00C4392F" w:rsidRDefault="00172060" w:rsidP="00C4392F">
      <w:pPr>
        <w:jc w:val="both"/>
        <w:rPr>
          <w:rFonts w:ascii="Palatino Linotype" w:hAnsi="Palatino Linotype"/>
          <w:sz w:val="24"/>
          <w:szCs w:val="24"/>
        </w:rPr>
      </w:pPr>
    </w:p>
    <w:p w14:paraId="2FC6E1E3" w14:textId="77777777" w:rsidR="00172060" w:rsidRPr="00C4392F" w:rsidRDefault="00172060" w:rsidP="00C4392F">
      <w:pPr>
        <w:jc w:val="both"/>
        <w:rPr>
          <w:rFonts w:ascii="Palatino Linotype" w:hAnsi="Palatino Linotype"/>
          <w:b/>
          <w:i/>
          <w:sz w:val="24"/>
          <w:szCs w:val="24"/>
          <w:u w:val="single"/>
        </w:rPr>
      </w:pPr>
      <w:r w:rsidRPr="00C4392F">
        <w:rPr>
          <w:rFonts w:ascii="Palatino Linotype" w:hAnsi="Palatino Linotype"/>
          <w:b/>
          <w:i/>
          <w:sz w:val="24"/>
          <w:szCs w:val="24"/>
          <w:u w:val="single"/>
        </w:rPr>
        <w:t>Προτεινόμενη Βιβλιογραφία:</w:t>
      </w:r>
    </w:p>
    <w:p w14:paraId="7BD4978E"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Απειροστικός Λογισμός, 2018, Briggs, Cochran, Gillett, ISBN: 9789605862343, Εκδόσεις: Κριτική</w:t>
      </w:r>
    </w:p>
    <w:p w14:paraId="25C725DD" w14:textId="77777777" w:rsidR="00172060" w:rsidRPr="00C4392F" w:rsidRDefault="00172060" w:rsidP="00C4392F">
      <w:pPr>
        <w:ind w:left="720" w:hanging="720"/>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Εφαρμοσμένη Ανάλυση και Στοιχεία Γραμμικής  Άλγεβρας, Τόμος Α, 2015, Μ. Φιλιππάκης,  ISBN: 9789609372930, Εκδόσεις Τσότρας</w:t>
      </w:r>
    </w:p>
    <w:p w14:paraId="13DAF4FF"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Διάρκεια Εξέτασης: δυο (2) ώρες.</w:t>
      </w:r>
    </w:p>
    <w:p w14:paraId="20C18F52" w14:textId="77777777" w:rsidR="00CB0368" w:rsidRDefault="00CB0368" w:rsidP="00C30AF3">
      <w:pPr>
        <w:jc w:val="both"/>
        <w:rPr>
          <w:rFonts w:ascii="Palatino Linotype" w:hAnsi="Palatino Linotype"/>
          <w:b/>
          <w:sz w:val="24"/>
          <w:szCs w:val="24"/>
        </w:rPr>
      </w:pPr>
    </w:p>
    <w:p w14:paraId="2E124F77" w14:textId="76471A1C" w:rsidR="00C30AF3" w:rsidRPr="00C4392F" w:rsidRDefault="00C30AF3" w:rsidP="00C30AF3">
      <w:pPr>
        <w:jc w:val="both"/>
        <w:rPr>
          <w:rFonts w:ascii="Palatino Linotype" w:hAnsi="Palatino Linotype"/>
          <w:b/>
          <w:sz w:val="24"/>
          <w:szCs w:val="24"/>
        </w:rPr>
      </w:pPr>
      <w:r w:rsidRPr="00C4392F">
        <w:rPr>
          <w:rFonts w:ascii="Palatino Linotype" w:hAnsi="Palatino Linotype"/>
          <w:b/>
          <w:sz w:val="24"/>
          <w:szCs w:val="24"/>
        </w:rPr>
        <w:t xml:space="preserve">Μάθημα </w:t>
      </w:r>
      <w:r>
        <w:rPr>
          <w:rFonts w:ascii="Palatino Linotype" w:hAnsi="Palatino Linotype"/>
          <w:b/>
          <w:sz w:val="24"/>
          <w:szCs w:val="24"/>
        </w:rPr>
        <w:t>3</w:t>
      </w:r>
      <w:r w:rsidRPr="00C4392F">
        <w:rPr>
          <w:rFonts w:ascii="Palatino Linotype" w:hAnsi="Palatino Linotype"/>
          <w:b/>
          <w:sz w:val="24"/>
          <w:szCs w:val="24"/>
        </w:rPr>
        <w:t xml:space="preserve">ο </w:t>
      </w:r>
    </w:p>
    <w:p w14:paraId="5F71695F" w14:textId="77777777" w:rsidR="00C30AF3" w:rsidRPr="00C30AF3" w:rsidRDefault="00C30AF3" w:rsidP="00C30AF3">
      <w:pPr>
        <w:spacing w:before="100" w:beforeAutospacing="1" w:after="100" w:afterAutospacing="1"/>
        <w:jc w:val="both"/>
        <w:rPr>
          <w:rFonts w:ascii="Palatino Linotype" w:hAnsi="Palatino Linotype" w:cs="Calibri"/>
          <w:b/>
          <w:bCs/>
          <w:lang w:eastAsia="el-GR"/>
        </w:rPr>
      </w:pPr>
      <w:r w:rsidRPr="00A82651">
        <w:rPr>
          <w:rFonts w:ascii="Palatino Linotype" w:hAnsi="Palatino Linotype" w:cs="Calibri"/>
          <w:b/>
        </w:rPr>
        <w:t>3.</w:t>
      </w:r>
      <w:r w:rsidRPr="00A82651">
        <w:rPr>
          <w:rFonts w:ascii="Palatino Linotype" w:hAnsi="Palatino Linotype" w:cs="Calibri"/>
          <w:b/>
          <w:bCs/>
          <w:iCs/>
        </w:rPr>
        <w:t xml:space="preserve">  Τίτλος : </w:t>
      </w:r>
      <w:r w:rsidRPr="00C30AF3">
        <w:rPr>
          <w:rFonts w:ascii="Palatino Linotype" w:hAnsi="Palatino Linotype" w:cs="Calibri"/>
          <w:b/>
          <w:bCs/>
          <w:iCs/>
        </w:rPr>
        <w:t>«</w:t>
      </w:r>
      <w:r w:rsidRPr="00C30AF3">
        <w:rPr>
          <w:rFonts w:ascii="Palatino Linotype" w:hAnsi="Palatino Linotype" w:cs="Calibri"/>
          <w:b/>
          <w:bCs/>
        </w:rPr>
        <w:t>ΓΕΝΙΚΗ ΜΙΚΡΟΒΙΟΛΟΓΙΑ»</w:t>
      </w:r>
    </w:p>
    <w:p w14:paraId="1CE44ED6" w14:textId="77777777" w:rsidR="00C30AF3" w:rsidRPr="00CB0368" w:rsidRDefault="00C30AF3" w:rsidP="00CB0368">
      <w:pPr>
        <w:ind w:left="720" w:hanging="720"/>
        <w:jc w:val="both"/>
        <w:rPr>
          <w:rFonts w:ascii="Palatino Linotype" w:hAnsi="Palatino Linotype"/>
          <w:b/>
          <w:sz w:val="24"/>
          <w:szCs w:val="24"/>
        </w:rPr>
      </w:pPr>
      <w:r w:rsidRPr="00CB0368">
        <w:rPr>
          <w:rFonts w:ascii="Palatino Linotype" w:hAnsi="Palatino Linotype"/>
          <w:b/>
          <w:sz w:val="24"/>
          <w:szCs w:val="24"/>
        </w:rPr>
        <w:t>Εξεταστέα Ύλη</w:t>
      </w:r>
    </w:p>
    <w:p w14:paraId="7DB11BBD" w14:textId="77777777" w:rsidR="00C30AF3" w:rsidRPr="00CB0368" w:rsidRDefault="00C30AF3" w:rsidP="00CB0368">
      <w:pPr>
        <w:spacing w:after="120"/>
        <w:ind w:left="284" w:hanging="284"/>
        <w:jc w:val="both"/>
        <w:rPr>
          <w:rFonts w:ascii="Palatino Linotype" w:hAnsi="Palatino Linotype" w:cs="Calibri"/>
          <w:sz w:val="24"/>
          <w:szCs w:val="24"/>
          <w:lang w:eastAsia="x-none"/>
        </w:rPr>
      </w:pPr>
      <w:r w:rsidRPr="00CB0368">
        <w:rPr>
          <w:rFonts w:ascii="Palatino Linotype" w:hAnsi="Palatino Linotype" w:cs="Calibri"/>
          <w:sz w:val="24"/>
          <w:szCs w:val="24"/>
          <w:lang w:eastAsia="x-none"/>
        </w:rPr>
        <w:lastRenderedPageBreak/>
        <w:t>1. Εισαγωγή στους μικροοργανισμούς και στη μικροβιολογία. 2. Γενικά στοιχεία περί κυτταρικής δομής και μικροβιακής ποικιλομορφίας. 3. Κυτταρικός φάκελος, μετακίνηση, επιφανειακές και ενδοκυττάριες δομές προκαρυωτικών κυττάρων. 4. Θρέψη και μεταβολισμός των μικροοργανισμών. 5. Μικροβιακή αύξηση και περιβαλλοντικές επιδράσεις. 6. Έλεγχος της μικροβιακής αύξησης (με φυσικά, χημικά μέσα). 7. Εισαγωγή στην ιολογία. 8. Ευκαρυωτικοί μικροοργανισμοί (μύκητες, φύκη, πρωτόζωα και έλμινθες). 9. Αλληλεπιδράσεις ανθρώπου-μικροοργανισμών και μηχανισμοί παθογένειας μικροοργανισμών.</w:t>
      </w:r>
    </w:p>
    <w:p w14:paraId="3C562524" w14:textId="77777777" w:rsidR="00C30AF3" w:rsidRPr="00C4392F" w:rsidRDefault="00C30AF3" w:rsidP="00C30AF3">
      <w:pPr>
        <w:jc w:val="both"/>
        <w:rPr>
          <w:rFonts w:ascii="Palatino Linotype" w:hAnsi="Palatino Linotype"/>
          <w:b/>
          <w:i/>
          <w:sz w:val="24"/>
          <w:szCs w:val="24"/>
          <w:u w:val="single"/>
        </w:rPr>
      </w:pPr>
      <w:r w:rsidRPr="00C4392F">
        <w:rPr>
          <w:rFonts w:ascii="Palatino Linotype" w:hAnsi="Palatino Linotype"/>
          <w:b/>
          <w:i/>
          <w:sz w:val="24"/>
          <w:szCs w:val="24"/>
          <w:u w:val="single"/>
        </w:rPr>
        <w:t>Προτεινόμενη Βιβλιογραφία:</w:t>
      </w:r>
    </w:p>
    <w:p w14:paraId="31B02927" w14:textId="77777777" w:rsidR="00C30AF3" w:rsidRPr="00A82651" w:rsidRDefault="00C30AF3" w:rsidP="00C30AF3">
      <w:pPr>
        <w:spacing w:after="120"/>
        <w:ind w:left="142"/>
        <w:jc w:val="both"/>
        <w:rPr>
          <w:rFonts w:ascii="Palatino Linotype" w:hAnsi="Palatino Linotype" w:cs="Calibri"/>
          <w:lang w:eastAsia="x-none"/>
        </w:rPr>
      </w:pPr>
      <w:r w:rsidRPr="00A82651">
        <w:rPr>
          <w:rFonts w:ascii="Palatino Linotype" w:hAnsi="Palatino Linotype" w:cs="Calibri"/>
          <w:lang w:val="x-none" w:eastAsia="x-none"/>
        </w:rPr>
        <w:t xml:space="preserve">1. </w:t>
      </w:r>
      <w:r w:rsidRPr="00A82651">
        <w:rPr>
          <w:rFonts w:ascii="Palatino Linotype" w:hAnsi="Palatino Linotype" w:cs="Calibri"/>
          <w:lang w:val="en-US" w:eastAsia="x-none"/>
        </w:rPr>
        <w:t>BROCK</w:t>
      </w:r>
      <w:r w:rsidRPr="00C30AF3">
        <w:rPr>
          <w:rFonts w:ascii="Palatino Linotype" w:hAnsi="Palatino Linotype" w:cs="Calibri"/>
          <w:lang w:eastAsia="x-none"/>
        </w:rPr>
        <w:t xml:space="preserve"> </w:t>
      </w:r>
      <w:r w:rsidRPr="00A82651">
        <w:rPr>
          <w:rFonts w:ascii="Palatino Linotype" w:hAnsi="Palatino Linotype" w:cs="Calibri"/>
          <w:lang w:eastAsia="x-none"/>
        </w:rPr>
        <w:t>ΒΙΟΛΟΓΙΑ</w:t>
      </w:r>
      <w:r w:rsidRPr="00C30AF3">
        <w:rPr>
          <w:rFonts w:ascii="Palatino Linotype" w:hAnsi="Palatino Linotype" w:cs="Calibri"/>
          <w:lang w:eastAsia="x-none"/>
        </w:rPr>
        <w:t xml:space="preserve"> </w:t>
      </w:r>
      <w:r w:rsidRPr="00A82651">
        <w:rPr>
          <w:rFonts w:ascii="Palatino Linotype" w:hAnsi="Palatino Linotype" w:cs="Calibri"/>
          <w:lang w:eastAsia="x-none"/>
        </w:rPr>
        <w:t>ΤΩΝ</w:t>
      </w:r>
      <w:r w:rsidRPr="00C30AF3">
        <w:rPr>
          <w:rFonts w:ascii="Palatino Linotype" w:hAnsi="Palatino Linotype" w:cs="Calibri"/>
          <w:lang w:eastAsia="x-none"/>
        </w:rPr>
        <w:t xml:space="preserve"> </w:t>
      </w:r>
      <w:r w:rsidRPr="00A82651">
        <w:rPr>
          <w:rFonts w:ascii="Palatino Linotype" w:hAnsi="Palatino Linotype" w:cs="Calibri"/>
          <w:lang w:eastAsia="x-none"/>
        </w:rPr>
        <w:t>ΜΙΚΡΟΟΡΓΑΝΙΣΜΩΝ</w:t>
      </w:r>
      <w:r w:rsidRPr="00C30AF3">
        <w:rPr>
          <w:rFonts w:ascii="Palatino Linotype" w:hAnsi="Palatino Linotype" w:cs="Calibri"/>
          <w:lang w:eastAsia="x-none"/>
        </w:rPr>
        <w:t xml:space="preserve">, </w:t>
      </w:r>
      <w:r w:rsidRPr="00A82651">
        <w:rPr>
          <w:rFonts w:ascii="Palatino Linotype" w:hAnsi="Palatino Linotype" w:cs="Calibri"/>
          <w:lang w:val="en-US" w:eastAsia="x-none"/>
        </w:rPr>
        <w:t>Michael</w:t>
      </w:r>
      <w:r w:rsidRPr="00C30AF3">
        <w:rPr>
          <w:rFonts w:ascii="Palatino Linotype" w:hAnsi="Palatino Linotype" w:cs="Calibri"/>
          <w:lang w:eastAsia="x-none"/>
        </w:rPr>
        <w:t xml:space="preserve"> </w:t>
      </w:r>
      <w:r w:rsidRPr="00A82651">
        <w:rPr>
          <w:rFonts w:ascii="Palatino Linotype" w:hAnsi="Palatino Linotype" w:cs="Calibri"/>
          <w:lang w:val="en-US" w:eastAsia="x-none"/>
        </w:rPr>
        <w:t>T</w:t>
      </w:r>
      <w:r w:rsidRPr="00C30AF3">
        <w:rPr>
          <w:rFonts w:ascii="Palatino Linotype" w:hAnsi="Palatino Linotype" w:cs="Calibri"/>
          <w:lang w:eastAsia="x-none"/>
        </w:rPr>
        <w:t xml:space="preserve">. </w:t>
      </w:r>
      <w:r w:rsidRPr="00A82651">
        <w:rPr>
          <w:rFonts w:ascii="Palatino Linotype" w:hAnsi="Palatino Linotype" w:cs="Calibri"/>
          <w:lang w:val="en-US" w:eastAsia="x-none"/>
        </w:rPr>
        <w:t>Madigan</w:t>
      </w:r>
      <w:r w:rsidRPr="00C30AF3">
        <w:rPr>
          <w:rFonts w:ascii="Palatino Linotype" w:hAnsi="Palatino Linotype" w:cs="Calibri"/>
          <w:lang w:eastAsia="x-none"/>
        </w:rPr>
        <w:t xml:space="preserve">, </w:t>
      </w:r>
      <w:r w:rsidRPr="00A82651">
        <w:rPr>
          <w:rFonts w:ascii="Palatino Linotype" w:hAnsi="Palatino Linotype" w:cs="Calibri"/>
          <w:lang w:val="en-US" w:eastAsia="x-none"/>
        </w:rPr>
        <w:t>John</w:t>
      </w:r>
      <w:r w:rsidRPr="00C30AF3">
        <w:rPr>
          <w:rFonts w:ascii="Palatino Linotype" w:hAnsi="Palatino Linotype" w:cs="Calibri"/>
          <w:lang w:eastAsia="x-none"/>
        </w:rPr>
        <w:t xml:space="preserve"> </w:t>
      </w:r>
      <w:r w:rsidRPr="00A82651">
        <w:rPr>
          <w:rFonts w:ascii="Palatino Linotype" w:hAnsi="Palatino Linotype" w:cs="Calibri"/>
          <w:lang w:val="en-US" w:eastAsia="x-none"/>
        </w:rPr>
        <w:t>M</w:t>
      </w:r>
      <w:r w:rsidRPr="00C30AF3">
        <w:rPr>
          <w:rFonts w:ascii="Palatino Linotype" w:hAnsi="Palatino Linotype" w:cs="Calibri"/>
          <w:lang w:eastAsia="x-none"/>
        </w:rPr>
        <w:t xml:space="preserve">. </w:t>
      </w:r>
      <w:r w:rsidRPr="00A82651">
        <w:rPr>
          <w:rFonts w:ascii="Palatino Linotype" w:hAnsi="Palatino Linotype" w:cs="Calibri"/>
          <w:lang w:val="en-US" w:eastAsia="x-none"/>
        </w:rPr>
        <w:t>Martinko</w:t>
      </w:r>
      <w:r w:rsidRPr="00C30AF3">
        <w:rPr>
          <w:rFonts w:ascii="Palatino Linotype" w:hAnsi="Palatino Linotype" w:cs="Calibri"/>
          <w:lang w:eastAsia="x-none"/>
        </w:rPr>
        <w:t xml:space="preserve">, </w:t>
      </w:r>
      <w:r w:rsidRPr="00A82651">
        <w:rPr>
          <w:rFonts w:ascii="Palatino Linotype" w:hAnsi="Palatino Linotype" w:cs="Calibri"/>
          <w:lang w:val="en-US" w:eastAsia="x-none"/>
        </w:rPr>
        <w:t>Kelly</w:t>
      </w:r>
      <w:r w:rsidRPr="00C30AF3">
        <w:rPr>
          <w:rFonts w:ascii="Palatino Linotype" w:hAnsi="Palatino Linotype" w:cs="Calibri"/>
          <w:lang w:eastAsia="x-none"/>
        </w:rPr>
        <w:t xml:space="preserve"> </w:t>
      </w:r>
      <w:r w:rsidRPr="00A82651">
        <w:rPr>
          <w:rFonts w:ascii="Palatino Linotype" w:hAnsi="Palatino Linotype" w:cs="Calibri"/>
          <w:lang w:val="en-US" w:eastAsia="x-none"/>
        </w:rPr>
        <w:t>S</w:t>
      </w:r>
      <w:r w:rsidRPr="00C30AF3">
        <w:rPr>
          <w:rFonts w:ascii="Palatino Linotype" w:hAnsi="Palatino Linotype" w:cs="Calibri"/>
          <w:lang w:eastAsia="x-none"/>
        </w:rPr>
        <w:t xml:space="preserve">. </w:t>
      </w:r>
      <w:r w:rsidRPr="00A82651">
        <w:rPr>
          <w:rFonts w:ascii="Palatino Linotype" w:hAnsi="Palatino Linotype" w:cs="Calibri"/>
          <w:lang w:val="en-US" w:eastAsia="x-none"/>
        </w:rPr>
        <w:t>Bender</w:t>
      </w:r>
      <w:r w:rsidRPr="00C30AF3">
        <w:rPr>
          <w:rFonts w:ascii="Palatino Linotype" w:hAnsi="Palatino Linotype" w:cs="Calibri"/>
          <w:lang w:eastAsia="x-none"/>
        </w:rPr>
        <w:t xml:space="preserve">, </w:t>
      </w:r>
      <w:r w:rsidRPr="00A82651">
        <w:rPr>
          <w:rFonts w:ascii="Palatino Linotype" w:hAnsi="Palatino Linotype" w:cs="Calibri"/>
          <w:lang w:val="en-US" w:eastAsia="x-none"/>
        </w:rPr>
        <w:t>Daniel</w:t>
      </w:r>
      <w:r w:rsidRPr="00C30AF3">
        <w:rPr>
          <w:rFonts w:ascii="Palatino Linotype" w:hAnsi="Palatino Linotype" w:cs="Calibri"/>
          <w:lang w:eastAsia="x-none"/>
        </w:rPr>
        <w:t xml:space="preserve"> </w:t>
      </w:r>
      <w:r w:rsidRPr="00A82651">
        <w:rPr>
          <w:rFonts w:ascii="Palatino Linotype" w:hAnsi="Palatino Linotype" w:cs="Calibri"/>
          <w:lang w:val="en-US" w:eastAsia="x-none"/>
        </w:rPr>
        <w:t>H</w:t>
      </w:r>
      <w:r w:rsidRPr="00C30AF3">
        <w:rPr>
          <w:rFonts w:ascii="Palatino Linotype" w:hAnsi="Palatino Linotype" w:cs="Calibri"/>
          <w:lang w:eastAsia="x-none"/>
        </w:rPr>
        <w:t xml:space="preserve">. </w:t>
      </w:r>
      <w:r w:rsidRPr="00A82651">
        <w:rPr>
          <w:rFonts w:ascii="Palatino Linotype" w:hAnsi="Palatino Linotype" w:cs="Calibri"/>
          <w:lang w:val="en-US" w:eastAsia="x-none"/>
        </w:rPr>
        <w:t>Buckley</w:t>
      </w:r>
      <w:r w:rsidRPr="00C30AF3">
        <w:rPr>
          <w:rFonts w:ascii="Palatino Linotype" w:hAnsi="Palatino Linotype" w:cs="Calibri"/>
          <w:lang w:eastAsia="x-none"/>
        </w:rPr>
        <w:t xml:space="preserve">, </w:t>
      </w:r>
      <w:r w:rsidRPr="00A82651">
        <w:rPr>
          <w:rFonts w:ascii="Palatino Linotype" w:hAnsi="Palatino Linotype" w:cs="Calibri"/>
          <w:lang w:val="en-US" w:eastAsia="x-none"/>
        </w:rPr>
        <w:t>David</w:t>
      </w:r>
      <w:r w:rsidRPr="00C30AF3">
        <w:rPr>
          <w:rFonts w:ascii="Palatino Linotype" w:hAnsi="Palatino Linotype" w:cs="Calibri"/>
          <w:lang w:eastAsia="x-none"/>
        </w:rPr>
        <w:t xml:space="preserve"> </w:t>
      </w:r>
      <w:r w:rsidRPr="00A82651">
        <w:rPr>
          <w:rFonts w:ascii="Palatino Linotype" w:hAnsi="Palatino Linotype" w:cs="Calibri"/>
          <w:lang w:val="en-US" w:eastAsia="x-none"/>
        </w:rPr>
        <w:t>A</w:t>
      </w:r>
      <w:r w:rsidRPr="00C30AF3">
        <w:rPr>
          <w:rFonts w:ascii="Palatino Linotype" w:hAnsi="Palatino Linotype" w:cs="Calibri"/>
          <w:lang w:eastAsia="x-none"/>
        </w:rPr>
        <w:t xml:space="preserve">. </w:t>
      </w:r>
      <w:r w:rsidRPr="00A82651">
        <w:rPr>
          <w:rFonts w:ascii="Palatino Linotype" w:hAnsi="Palatino Linotype" w:cs="Calibri"/>
          <w:lang w:val="en-US" w:eastAsia="x-none"/>
        </w:rPr>
        <w:t>Stahl</w:t>
      </w:r>
      <w:r w:rsidRPr="00C30AF3">
        <w:rPr>
          <w:rFonts w:ascii="Palatino Linotype" w:hAnsi="Palatino Linotype" w:cs="Calibri"/>
          <w:lang w:eastAsia="x-none"/>
        </w:rPr>
        <w:t xml:space="preserve">, </w:t>
      </w:r>
      <w:r w:rsidRPr="00A82651">
        <w:rPr>
          <w:rFonts w:ascii="Palatino Linotype" w:hAnsi="Palatino Linotype" w:cs="Calibri"/>
          <w:lang w:eastAsia="x-none"/>
        </w:rPr>
        <w:t>ΙΔΡΥΜΑ ΤΕΧΝΟΛΟΓΙΑΣ &amp; ΕΡΕΥΝΑΣ-ΠΑΝΕΠΙΣΤΗΜΙΑΚΕΣ ΕΚΔΟΣΕΙΣ ΚΡΗΤΗΣ (ISBN 9789605245238)</w:t>
      </w:r>
    </w:p>
    <w:p w14:paraId="4E2794FC" w14:textId="77777777" w:rsidR="00C30AF3" w:rsidRPr="00C30AF3" w:rsidRDefault="00C30AF3" w:rsidP="00C30AF3">
      <w:pPr>
        <w:ind w:left="142"/>
        <w:jc w:val="both"/>
        <w:rPr>
          <w:rFonts w:ascii="Palatino Linotype" w:hAnsi="Palatino Linotype" w:cs="Calibri"/>
          <w:lang w:val="en-US" w:eastAsia="el-GR"/>
        </w:rPr>
      </w:pPr>
      <w:r w:rsidRPr="00A82651">
        <w:rPr>
          <w:rFonts w:ascii="Palatino Linotype" w:hAnsi="Palatino Linotype" w:cs="Calibri"/>
          <w:lang w:val="en-US"/>
        </w:rPr>
        <w:t xml:space="preserve">2. </w:t>
      </w:r>
      <w:r w:rsidRPr="00A82651">
        <w:rPr>
          <w:rFonts w:ascii="Palatino Linotype" w:hAnsi="Palatino Linotype" w:cs="Calibri"/>
        </w:rPr>
        <w:t>Εισαγωγή</w:t>
      </w:r>
      <w:r w:rsidRPr="00A82651">
        <w:rPr>
          <w:rFonts w:ascii="Palatino Linotype" w:hAnsi="Palatino Linotype" w:cs="Calibri"/>
          <w:lang w:val="en-US"/>
        </w:rPr>
        <w:t xml:space="preserve"> </w:t>
      </w:r>
      <w:r w:rsidRPr="00A82651">
        <w:rPr>
          <w:rFonts w:ascii="Palatino Linotype" w:hAnsi="Palatino Linotype" w:cs="Calibri"/>
        </w:rPr>
        <w:t>στη</w:t>
      </w:r>
      <w:r w:rsidRPr="00A82651">
        <w:rPr>
          <w:rFonts w:ascii="Palatino Linotype" w:hAnsi="Palatino Linotype" w:cs="Calibri"/>
          <w:lang w:val="en-US"/>
        </w:rPr>
        <w:t xml:space="preserve"> </w:t>
      </w:r>
      <w:r w:rsidRPr="00A82651">
        <w:rPr>
          <w:rFonts w:ascii="Palatino Linotype" w:hAnsi="Palatino Linotype" w:cs="Calibri"/>
        </w:rPr>
        <w:t>Μικροβιολογία</w:t>
      </w:r>
      <w:r w:rsidRPr="00A82651">
        <w:rPr>
          <w:rFonts w:ascii="Palatino Linotype" w:hAnsi="Palatino Linotype" w:cs="Calibri"/>
          <w:lang w:val="en-US"/>
        </w:rPr>
        <w:t xml:space="preserve"> 2</w:t>
      </w:r>
      <w:r w:rsidRPr="00A82651">
        <w:rPr>
          <w:rFonts w:ascii="Palatino Linotype" w:hAnsi="Palatino Linotype" w:cs="Calibri"/>
        </w:rPr>
        <w:t>η</w:t>
      </w:r>
      <w:r w:rsidRPr="00A82651">
        <w:rPr>
          <w:rFonts w:ascii="Palatino Linotype" w:hAnsi="Palatino Linotype" w:cs="Calibri"/>
          <w:lang w:val="en-US"/>
        </w:rPr>
        <w:t xml:space="preserve"> </w:t>
      </w:r>
      <w:r w:rsidRPr="00A82651">
        <w:rPr>
          <w:rFonts w:ascii="Palatino Linotype" w:hAnsi="Palatino Linotype" w:cs="Calibri"/>
        </w:rPr>
        <w:t>έκδοση</w:t>
      </w:r>
      <w:r w:rsidRPr="00A82651">
        <w:rPr>
          <w:rFonts w:ascii="Palatino Linotype" w:hAnsi="Palatino Linotype" w:cs="Calibri"/>
          <w:lang w:val="en-US"/>
        </w:rPr>
        <w:t>, Tortora Gerard, Funke Berdell, Case Christine, BROKEN HILL PUBLISHERS LTD (ISBN 9789963274482)</w:t>
      </w:r>
    </w:p>
    <w:p w14:paraId="680F23BD" w14:textId="77777777" w:rsidR="00797B52" w:rsidRPr="00053EED" w:rsidRDefault="00797B52" w:rsidP="00797B52">
      <w:pPr>
        <w:jc w:val="both"/>
        <w:rPr>
          <w:rFonts w:ascii="Palatino Linotype" w:hAnsi="Palatino Linotype"/>
          <w:b/>
          <w:lang w:val="en-US"/>
        </w:rPr>
      </w:pPr>
    </w:p>
    <w:p w14:paraId="66E6068B" w14:textId="0BB634AA" w:rsidR="00797B52" w:rsidRPr="00552C24" w:rsidRDefault="00797B52" w:rsidP="00797B52">
      <w:pPr>
        <w:jc w:val="both"/>
        <w:rPr>
          <w:rFonts w:ascii="Palatino Linotype" w:hAnsi="Palatino Linotype"/>
          <w:b/>
        </w:rPr>
      </w:pPr>
      <w:r w:rsidRPr="00552C24">
        <w:rPr>
          <w:rFonts w:ascii="Palatino Linotype" w:hAnsi="Palatino Linotype"/>
          <w:b/>
        </w:rPr>
        <w:t>ΔΙΚΑΙΟΥΜΕΝΟΙ ΥΠΟΒΟΛΗΣ ΑΙΤΗΣΗΣ</w:t>
      </w:r>
    </w:p>
    <w:p w14:paraId="43F56136" w14:textId="7654CB04" w:rsidR="00797B52" w:rsidRPr="00B345EC" w:rsidRDefault="00797B52" w:rsidP="00797B52">
      <w:pPr>
        <w:spacing w:after="0" w:line="240" w:lineRule="auto"/>
        <w:jc w:val="both"/>
        <w:rPr>
          <w:rFonts w:ascii="Palatino Linotype" w:eastAsia="Times New Roman" w:hAnsi="Palatino Linotype" w:cs="Calibri"/>
          <w:lang w:eastAsia="el-GR"/>
        </w:rPr>
      </w:pPr>
      <w:r w:rsidRPr="00B345EC">
        <w:rPr>
          <w:rFonts w:ascii="Palatino Linotype" w:eastAsia="Times New Roman" w:hAnsi="Palatino Linotype" w:cs="Calibri"/>
          <w:lang w:eastAsia="el-GR"/>
        </w:rPr>
        <w:t xml:space="preserve">Δικαίωμα κατάταξης στο Τμήμα </w:t>
      </w:r>
      <w:r>
        <w:rPr>
          <w:rFonts w:ascii="Palatino Linotype" w:eastAsia="Times New Roman" w:hAnsi="Palatino Linotype" w:cs="Calibri"/>
          <w:lang w:eastAsia="el-GR"/>
        </w:rPr>
        <w:t>Επιστήμης Τροφίμων και Διατροφής</w:t>
      </w:r>
      <w:r w:rsidRPr="00B345EC">
        <w:rPr>
          <w:rFonts w:ascii="Palatino Linotype" w:eastAsia="Times New Roman" w:hAnsi="Palatino Linotype" w:cs="Calibri"/>
          <w:lang w:eastAsia="el-GR"/>
        </w:rPr>
        <w:t xml:space="preserve"> έχουν οι ακόλουθες κατηγορίες:</w:t>
      </w:r>
    </w:p>
    <w:p w14:paraId="379F38CC" w14:textId="77777777" w:rsidR="00797B52" w:rsidRPr="00B345EC" w:rsidRDefault="00797B52" w:rsidP="00797B52">
      <w:pPr>
        <w:spacing w:after="0" w:line="240" w:lineRule="auto"/>
        <w:jc w:val="both"/>
        <w:rPr>
          <w:rFonts w:ascii="Palatino Linotype" w:eastAsia="Times New Roman" w:hAnsi="Palatino Linotype" w:cs="Calibri"/>
          <w:lang w:eastAsia="el-GR"/>
        </w:rPr>
      </w:pPr>
      <w:r w:rsidRPr="00B345EC">
        <w:rPr>
          <w:rFonts w:ascii="Palatino Linotype" w:eastAsia="Times New Roman" w:hAnsi="Palatino Linotype" w:cs="Calibri"/>
          <w:lang w:eastAsia="el-GR"/>
        </w:rPr>
        <w:t>α) πτυχιούχοι Α.Ε.Ι., Ανώτατων Εκκλησιαστικών Ακαδημιών, Τεχνολογικών Εκπαιδευτικών Ιδρυμάτων (Τ.Ε.Ι.) και της Ανώτατης Σχολής Παιδαγωγικής και Τεχνολογικής Εκπαίδευσης (ΑΣ.ΠΑΙ.Τ.Ε.),</w:t>
      </w:r>
    </w:p>
    <w:p w14:paraId="7252BE53" w14:textId="77777777" w:rsidR="00797B52" w:rsidRPr="00B345EC" w:rsidRDefault="00797B52" w:rsidP="00797B52">
      <w:pPr>
        <w:spacing w:after="0" w:line="240" w:lineRule="auto"/>
        <w:jc w:val="both"/>
        <w:rPr>
          <w:rFonts w:ascii="Palatino Linotype" w:eastAsia="Times New Roman" w:hAnsi="Palatino Linotype" w:cs="Calibri"/>
          <w:lang w:eastAsia="el-GR"/>
        </w:rPr>
      </w:pPr>
      <w:r w:rsidRPr="00B345EC">
        <w:rPr>
          <w:rFonts w:ascii="Palatino Linotype" w:eastAsia="Times New Roman" w:hAnsi="Palatino Linotype" w:cs="Calibri"/>
          <w:lang w:eastAsia="el-GR"/>
        </w:rPr>
        <w:t>β) πτυχιούχοι ιδρυμάτων της αλλοδαπής, που είναι ενταγμένα στο Εθνικό Μητρώο Αναγνωρισμένων Ιδρυμάτων Ανώτατης Εκπαίδευσης της αλλοδαπής του Διεπιστημονικού Οργανισμού Αναγνώρισης Τίτλων Ακαδημαϊκών και Πληροφόρησης (Δ.Ο.Α.Τ.Α.Π.) του άρθρου 304,</w:t>
      </w:r>
    </w:p>
    <w:p w14:paraId="6B5C7CA5" w14:textId="77777777" w:rsidR="00797B52" w:rsidRPr="00B345EC" w:rsidRDefault="00797B52" w:rsidP="00797B52">
      <w:pPr>
        <w:spacing w:after="0" w:line="240" w:lineRule="auto"/>
        <w:jc w:val="both"/>
        <w:rPr>
          <w:rFonts w:ascii="Palatino Linotype" w:eastAsia="Times New Roman" w:hAnsi="Palatino Linotype" w:cs="Calibri"/>
          <w:lang w:eastAsia="el-GR"/>
        </w:rPr>
      </w:pPr>
      <w:r w:rsidRPr="00B345EC">
        <w:rPr>
          <w:rFonts w:ascii="Palatino Linotype" w:eastAsia="Times New Roman" w:hAnsi="Palatino Linotype" w:cs="Calibri"/>
          <w:lang w:eastAsia="el-GR"/>
        </w:rPr>
        <w:t>γ) πτυχιούχοι παραρτημάτων Νομικών Προσώπων Πανεπιστημιακής Εκπαίδευσης (Ν.Π.Π.Ε.),</w:t>
      </w:r>
    </w:p>
    <w:p w14:paraId="5626C7F1" w14:textId="77777777" w:rsidR="00797B52" w:rsidRPr="00B345EC" w:rsidRDefault="00797B52" w:rsidP="00797B52">
      <w:pPr>
        <w:spacing w:after="0" w:line="240" w:lineRule="auto"/>
        <w:jc w:val="both"/>
        <w:rPr>
          <w:rFonts w:ascii="Palatino Linotype" w:eastAsia="Times New Roman" w:hAnsi="Palatino Linotype" w:cs="Calibri"/>
          <w:lang w:eastAsia="el-GR"/>
        </w:rPr>
      </w:pPr>
      <w:r w:rsidRPr="00B345EC">
        <w:rPr>
          <w:rFonts w:ascii="Palatino Linotype" w:eastAsia="Times New Roman" w:hAnsi="Palatino Linotype" w:cs="Calibri"/>
          <w:lang w:eastAsia="el-GR"/>
        </w:rPr>
        <w:t>δ) κάτοχοι πτυχίων ανώτερων σχολών υπερδιετούς και διετούς κύκλου σπουδών αρμοδιότητας του Υπουργείου Παιδείας, Θρησκευμάτων και Αθλητισμού και άλλων Υπουργείων,</w:t>
      </w:r>
    </w:p>
    <w:p w14:paraId="12A7F89B" w14:textId="7412969A" w:rsidR="00797B52" w:rsidRPr="00797B52" w:rsidRDefault="00797B52" w:rsidP="00C4392F">
      <w:pPr>
        <w:tabs>
          <w:tab w:val="left" w:pos="284"/>
        </w:tabs>
        <w:spacing w:after="0" w:line="240" w:lineRule="auto"/>
        <w:jc w:val="both"/>
        <w:rPr>
          <w:rFonts w:ascii="Palatino Linotype" w:hAnsi="Palatino Linotype" w:cstheme="minorHAnsi"/>
          <w:sz w:val="24"/>
          <w:szCs w:val="24"/>
        </w:rPr>
      </w:pPr>
      <w:r w:rsidRPr="00797B52">
        <w:rPr>
          <w:rFonts w:ascii="Palatino Linotype" w:eastAsia="Times New Roman" w:hAnsi="Palatino Linotype" w:cs="Calibri"/>
          <w:lang w:eastAsia="el-GR"/>
        </w:rPr>
        <w:t>ε) κάτοχοι πιστοποιητικού της παρ. 1 του άρθρου 76 του Ν.4957/2022, σύμφωνα με το οποίο πιστοποιείται η κατοχή τουλάχιστον εκατόν είκοσι (120) πιστωτικών μονάδων (ECTS). Πρόκειται για φοιτητές/τριες που διαγράφηκαν από το Τμήμα τους λόγω υπέρβασης της ανώτατης διάρκειας φοίτησης. Οι εν λόγω φοιτητές/τριες δεν μπορούν να υποβάλουν αίτηση κατάταξης στο Τμήμα από το οποίο διαγράφηκαν για τον παραπάνω λόγο)</w:t>
      </w:r>
      <w:r w:rsidRPr="00797B52">
        <w:t xml:space="preserve"> </w:t>
      </w:r>
      <w:r w:rsidRPr="00797B52">
        <w:rPr>
          <w:rFonts w:ascii="Palatino Linotype" w:eastAsia="Times New Roman" w:hAnsi="Palatino Linotype" w:cs="Calibri"/>
          <w:lang w:eastAsia="el-GR"/>
        </w:rPr>
        <w:t xml:space="preserve">Η κατηγορία αυτή (ε) συμπεριλαμβάνεται στους/στις δικαιούμενους/ες κατάταξης </w:t>
      </w:r>
      <w:r>
        <w:rPr>
          <w:rFonts w:ascii="Palatino Linotype" w:eastAsia="Times New Roman" w:hAnsi="Palatino Linotype" w:cs="Calibri"/>
          <w:lang w:eastAsia="el-GR"/>
        </w:rPr>
        <w:t xml:space="preserve">κατόπιν της </w:t>
      </w:r>
      <w:r w:rsidRPr="00797B52">
        <w:rPr>
          <w:rFonts w:ascii="Palatino Linotype" w:eastAsia="Times New Roman" w:hAnsi="Palatino Linotype" w:cs="Calibri"/>
          <w:lang w:eastAsia="el-GR"/>
        </w:rPr>
        <w:t>απόφασ</w:t>
      </w:r>
      <w:r>
        <w:rPr>
          <w:rFonts w:ascii="Palatino Linotype" w:eastAsia="Times New Roman" w:hAnsi="Palatino Linotype" w:cs="Calibri"/>
          <w:lang w:eastAsia="el-GR"/>
        </w:rPr>
        <w:t xml:space="preserve">ης της </w:t>
      </w:r>
      <w:r w:rsidRPr="00797B52">
        <w:rPr>
          <w:rFonts w:ascii="Palatino Linotype" w:eastAsia="Times New Roman" w:hAnsi="Palatino Linotype" w:cs="Calibri"/>
          <w:lang w:eastAsia="el-GR"/>
        </w:rPr>
        <w:t>Συνέλευση</w:t>
      </w:r>
      <w:r>
        <w:rPr>
          <w:rFonts w:ascii="Palatino Linotype" w:eastAsia="Times New Roman" w:hAnsi="Palatino Linotype" w:cs="Calibri"/>
          <w:lang w:eastAsia="el-GR"/>
        </w:rPr>
        <w:t>ς</w:t>
      </w:r>
      <w:r w:rsidRPr="00797B52">
        <w:rPr>
          <w:rFonts w:ascii="Palatino Linotype" w:eastAsia="Times New Roman" w:hAnsi="Palatino Linotype" w:cs="Calibri"/>
          <w:lang w:eastAsia="el-GR"/>
        </w:rPr>
        <w:t xml:space="preserve"> του Τμήματος.)</w:t>
      </w:r>
    </w:p>
    <w:p w14:paraId="1BF0392E" w14:textId="6D9B3A8A" w:rsidR="00A10802" w:rsidRPr="00C4392F" w:rsidRDefault="00797B52" w:rsidP="00C4392F">
      <w:pPr>
        <w:tabs>
          <w:tab w:val="left" w:pos="284"/>
        </w:tabs>
        <w:spacing w:after="0" w:line="240" w:lineRule="auto"/>
        <w:jc w:val="both"/>
        <w:rPr>
          <w:rFonts w:ascii="Palatino Linotype" w:hAnsi="Palatino Linotype" w:cstheme="minorHAnsi"/>
          <w:sz w:val="24"/>
          <w:szCs w:val="24"/>
        </w:rPr>
      </w:pPr>
      <w:r>
        <w:rPr>
          <w:rFonts w:ascii="Palatino Linotype" w:hAnsi="Palatino Linotype" w:cstheme="minorHAnsi"/>
          <w:sz w:val="24"/>
          <w:szCs w:val="24"/>
        </w:rPr>
        <w:lastRenderedPageBreak/>
        <w:t>Σ</w:t>
      </w:r>
      <w:r w:rsidR="00A10802" w:rsidRPr="00C4392F">
        <w:rPr>
          <w:rFonts w:ascii="Palatino Linotype" w:hAnsi="Palatino Linotype" w:cstheme="minorHAnsi"/>
          <w:sz w:val="24"/>
          <w:szCs w:val="24"/>
        </w:rPr>
        <w:t>τις εν λόγω κατατακτήριες εξετάσεις έχουν και οι απόφοιτοι</w:t>
      </w:r>
      <w:r w:rsidR="00ED1FE8" w:rsidRPr="00C4392F">
        <w:rPr>
          <w:rFonts w:ascii="Palatino Linotype" w:hAnsi="Palatino Linotype"/>
          <w:sz w:val="24"/>
          <w:szCs w:val="24"/>
        </w:rPr>
        <w:t xml:space="preserve"> </w:t>
      </w:r>
      <w:r w:rsidR="00D94868" w:rsidRPr="00C4392F">
        <w:rPr>
          <w:rFonts w:ascii="Palatino Linotype" w:hAnsi="Palatino Linotype" w:cstheme="minorHAnsi"/>
          <w:sz w:val="24"/>
          <w:szCs w:val="24"/>
        </w:rPr>
        <w:t>των Σ.Α.Ε.Κ., Ι</w:t>
      </w:r>
      <w:r w:rsidR="00ED1FE8" w:rsidRPr="00C4392F">
        <w:rPr>
          <w:rFonts w:ascii="Palatino Linotype" w:hAnsi="Palatino Linotype" w:cstheme="minorHAnsi"/>
          <w:sz w:val="24"/>
          <w:szCs w:val="24"/>
        </w:rPr>
        <w:t>.Ε.Κ.</w:t>
      </w:r>
      <w:r w:rsidR="00A10802" w:rsidRPr="00C4392F">
        <w:rPr>
          <w:rFonts w:ascii="Palatino Linotype" w:hAnsi="Palatino Linotype" w:cstheme="minorHAnsi"/>
          <w:sz w:val="24"/>
          <w:szCs w:val="24"/>
        </w:rPr>
        <w:t xml:space="preserve"> και Μεταλυκειακού έτους - Τάξης Μαθητείας που είναι κάτοχοι των Διπλωμάτων Επαγγελματικής Ειδικότητας Εκπαίδευσης και Κατάρτισης, τα οποία είναι συναφή με το δίπλωμα/πτυχίο του προγράμματος σπουδών α' κύκλου του Τμήματος Επιστήμης Τροφίμων και Διατροφής</w:t>
      </w:r>
      <w:r w:rsidR="00416C72" w:rsidRPr="00C4392F">
        <w:rPr>
          <w:rFonts w:ascii="Palatino Linotype" w:hAnsi="Palatino Linotype" w:cstheme="minorHAnsi"/>
          <w:sz w:val="24"/>
          <w:szCs w:val="24"/>
        </w:rPr>
        <w:t xml:space="preserve"> όπως φαίνεται παρακάτω</w:t>
      </w:r>
      <w:r w:rsidR="00A10802" w:rsidRPr="00C4392F">
        <w:rPr>
          <w:rFonts w:ascii="Palatino Linotype" w:hAnsi="Palatino Linotype" w:cstheme="minorHAnsi"/>
          <w:sz w:val="24"/>
          <w:szCs w:val="24"/>
        </w:rPr>
        <w:t>:</w:t>
      </w:r>
    </w:p>
    <w:p w14:paraId="2ABCE32D" w14:textId="77777777" w:rsidR="00A10802" w:rsidRPr="00C4392F" w:rsidRDefault="00A10802" w:rsidP="00C4392F">
      <w:pPr>
        <w:tabs>
          <w:tab w:val="left" w:pos="284"/>
        </w:tabs>
        <w:spacing w:after="0" w:line="240" w:lineRule="auto"/>
        <w:jc w:val="both"/>
        <w:rPr>
          <w:rFonts w:ascii="Palatino Linotype" w:eastAsia="Times New Roman" w:hAnsi="Palatino Linotype" w:cstheme="minorHAnsi"/>
          <w:sz w:val="24"/>
          <w:szCs w:val="24"/>
          <w:lang w:eastAsia="el-GR"/>
        </w:rPr>
      </w:pPr>
    </w:p>
    <w:p w14:paraId="2B6400CD" w14:textId="77777777" w:rsidR="00FD0EE5" w:rsidRPr="00C4392F" w:rsidRDefault="00FD0EE5" w:rsidP="00C4392F">
      <w:pPr>
        <w:pStyle w:val="a7"/>
        <w:numPr>
          <w:ilvl w:val="0"/>
          <w:numId w:val="6"/>
        </w:numPr>
        <w:suppressAutoHyphens w:val="0"/>
        <w:spacing w:line="240" w:lineRule="auto"/>
        <w:jc w:val="both"/>
        <w:rPr>
          <w:rFonts w:ascii="Palatino Linotype" w:hAnsi="Palatino Linotype" w:cstheme="minorHAnsi"/>
          <w:b/>
          <w:i/>
          <w:sz w:val="24"/>
          <w:szCs w:val="24"/>
        </w:rPr>
      </w:pPr>
      <w:r w:rsidRPr="00C4392F">
        <w:rPr>
          <w:rFonts w:ascii="Palatino Linotype" w:hAnsi="Palatino Linotype" w:cstheme="minorHAnsi"/>
          <w:b/>
          <w:i/>
          <w:sz w:val="24"/>
          <w:szCs w:val="24"/>
        </w:rPr>
        <w:t>ΕΙΔΙΚΟΤΗΤΕΣ ΙΕΚ ν.4186/2013</w:t>
      </w:r>
    </w:p>
    <w:tbl>
      <w:tblPr>
        <w:tblStyle w:val="a8"/>
        <w:tblW w:w="0" w:type="auto"/>
        <w:tblLook w:val="04A0" w:firstRow="1" w:lastRow="0" w:firstColumn="1" w:lastColumn="0" w:noHBand="0" w:noVBand="1"/>
      </w:tblPr>
      <w:tblGrid>
        <w:gridCol w:w="4148"/>
        <w:gridCol w:w="4148"/>
      </w:tblGrid>
      <w:tr w:rsidR="00FD0EE5" w:rsidRPr="00C4392F" w14:paraId="3A131668" w14:textId="77777777" w:rsidTr="00932E26">
        <w:tc>
          <w:tcPr>
            <w:tcW w:w="4148" w:type="dxa"/>
          </w:tcPr>
          <w:p w14:paraId="569B7E8E" w14:textId="38A821E5" w:rsidR="00FD0EE5" w:rsidRPr="00B21E31" w:rsidRDefault="00FD0EE5" w:rsidP="00C4392F">
            <w:pPr>
              <w:spacing w:line="240" w:lineRule="auto"/>
              <w:jc w:val="both"/>
              <w:rPr>
                <w:rFonts w:ascii="Palatino Linotype" w:hAnsi="Palatino Linotype" w:cstheme="minorHAnsi"/>
                <w:b/>
                <w:bCs/>
                <w:color w:val="000000"/>
                <w:sz w:val="24"/>
                <w:szCs w:val="24"/>
              </w:rPr>
            </w:pPr>
            <w:r w:rsidRPr="00FD6321">
              <w:rPr>
                <w:rFonts w:ascii="Palatino Linotype" w:hAnsi="Palatino Linotype" w:cstheme="minorHAnsi"/>
                <w:b/>
                <w:bCs/>
                <w:color w:val="000000"/>
                <w:sz w:val="24"/>
                <w:szCs w:val="24"/>
              </w:rPr>
              <w:t>Ονομασία Ειδικότητας</w:t>
            </w:r>
          </w:p>
        </w:tc>
        <w:tc>
          <w:tcPr>
            <w:tcW w:w="4148" w:type="dxa"/>
          </w:tcPr>
          <w:p w14:paraId="547F7E0A" w14:textId="19CBC097" w:rsidR="00FD0EE5" w:rsidRPr="00B21E31" w:rsidRDefault="00FD0EE5" w:rsidP="00C4392F">
            <w:pPr>
              <w:spacing w:line="240" w:lineRule="auto"/>
              <w:jc w:val="both"/>
              <w:rPr>
                <w:rFonts w:ascii="Palatino Linotype" w:hAnsi="Palatino Linotype" w:cstheme="minorHAnsi"/>
                <w:b/>
                <w:bCs/>
                <w:color w:val="000000"/>
                <w:sz w:val="24"/>
                <w:szCs w:val="24"/>
              </w:rPr>
            </w:pPr>
            <w:r w:rsidRPr="00FD6321">
              <w:rPr>
                <w:rFonts w:ascii="Palatino Linotype" w:hAnsi="Palatino Linotype" w:cstheme="minorHAnsi"/>
                <w:b/>
                <w:bCs/>
                <w:color w:val="000000"/>
                <w:sz w:val="24"/>
                <w:szCs w:val="24"/>
              </w:rPr>
              <w:t>Κωδικός Γενικής Γραμματείας ΕΕΚΔΒΜΝ</w:t>
            </w:r>
          </w:p>
        </w:tc>
      </w:tr>
      <w:tr w:rsidR="00FD0EE5" w:rsidRPr="00C4392F" w14:paraId="1115547F" w14:textId="77777777" w:rsidTr="00932E26">
        <w:tc>
          <w:tcPr>
            <w:tcW w:w="4148" w:type="dxa"/>
          </w:tcPr>
          <w:p w14:paraId="094F6648"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ΧΗΜΙΚΩΝ ΕΡΓΑΣΤΗΡΙΩΝ &amp; ΠΟΙΟΤΙΚΟΥ ΕΛΕΓΧΟΥ ΥΛΙΚΩΝ</w:t>
            </w:r>
          </w:p>
          <w:p w14:paraId="46138B1C" w14:textId="77777777" w:rsidR="00FD0EE5" w:rsidRPr="00AA18DC" w:rsidRDefault="00FD0EE5" w:rsidP="00C4392F">
            <w:pPr>
              <w:spacing w:line="240" w:lineRule="auto"/>
              <w:jc w:val="both"/>
              <w:rPr>
                <w:rFonts w:ascii="Palatino Linotype" w:hAnsi="Palatino Linotype" w:cstheme="minorHAnsi"/>
                <w:i/>
                <w:sz w:val="18"/>
                <w:szCs w:val="18"/>
              </w:rPr>
            </w:pPr>
          </w:p>
        </w:tc>
        <w:tc>
          <w:tcPr>
            <w:tcW w:w="4148" w:type="dxa"/>
          </w:tcPr>
          <w:p w14:paraId="76CC786D"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21-02-01-0</w:t>
            </w:r>
          </w:p>
          <w:p w14:paraId="1D34E3D6" w14:textId="77777777" w:rsidR="00FD0EE5" w:rsidRPr="00AA18DC" w:rsidRDefault="00FD0EE5" w:rsidP="00C4392F">
            <w:pPr>
              <w:spacing w:line="240" w:lineRule="auto"/>
              <w:jc w:val="both"/>
              <w:rPr>
                <w:rFonts w:ascii="Palatino Linotype" w:hAnsi="Palatino Linotype" w:cstheme="minorHAnsi"/>
                <w:i/>
                <w:sz w:val="18"/>
                <w:szCs w:val="18"/>
              </w:rPr>
            </w:pPr>
          </w:p>
        </w:tc>
      </w:tr>
      <w:tr w:rsidR="00FD0EE5" w:rsidRPr="00C4392F" w14:paraId="7C00EC6C" w14:textId="77777777" w:rsidTr="00932E26">
        <w:tc>
          <w:tcPr>
            <w:tcW w:w="4148" w:type="dxa"/>
          </w:tcPr>
          <w:p w14:paraId="7A57581C"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ΦΑΡΜΑΚΩΝ, ΚΑΛΛΥΝΤΙΚΩΝ ΚΑΙ ΠΑΡΕΜΦΕΡΩΝ ΠΡΟΪΟΝΤΩΝ</w:t>
            </w:r>
          </w:p>
          <w:p w14:paraId="03DC316C" w14:textId="77777777" w:rsidR="00FD0EE5" w:rsidRPr="00AA18DC" w:rsidRDefault="00FD0EE5" w:rsidP="00C4392F">
            <w:pPr>
              <w:spacing w:line="240" w:lineRule="auto"/>
              <w:jc w:val="both"/>
              <w:rPr>
                <w:rFonts w:ascii="Palatino Linotype" w:hAnsi="Palatino Linotype" w:cstheme="minorHAnsi"/>
                <w:i/>
                <w:sz w:val="18"/>
                <w:szCs w:val="18"/>
              </w:rPr>
            </w:pPr>
          </w:p>
        </w:tc>
        <w:tc>
          <w:tcPr>
            <w:tcW w:w="4148" w:type="dxa"/>
          </w:tcPr>
          <w:p w14:paraId="3160AA77"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21-02-02-1</w:t>
            </w:r>
          </w:p>
          <w:p w14:paraId="647873D7" w14:textId="77777777" w:rsidR="00FD0EE5" w:rsidRPr="00AA18DC" w:rsidRDefault="00FD0EE5" w:rsidP="00C4392F">
            <w:pPr>
              <w:spacing w:line="240" w:lineRule="auto"/>
              <w:jc w:val="both"/>
              <w:rPr>
                <w:rFonts w:ascii="Palatino Linotype" w:hAnsi="Palatino Linotype" w:cstheme="minorHAnsi"/>
                <w:i/>
                <w:sz w:val="18"/>
                <w:szCs w:val="18"/>
              </w:rPr>
            </w:pPr>
          </w:p>
        </w:tc>
      </w:tr>
      <w:tr w:rsidR="00FD0EE5" w:rsidRPr="00C4392F" w14:paraId="143E8EA6" w14:textId="77777777" w:rsidTr="00932E26">
        <w:tc>
          <w:tcPr>
            <w:tcW w:w="4148" w:type="dxa"/>
          </w:tcPr>
          <w:p w14:paraId="6CABBCC9" w14:textId="48F84D97" w:rsidR="00FD0EE5" w:rsidRPr="00AA18DC" w:rsidRDefault="00FD0EE5" w:rsidP="00C4392F">
            <w:pPr>
              <w:spacing w:line="240" w:lineRule="auto"/>
              <w:jc w:val="both"/>
              <w:rPr>
                <w:rFonts w:ascii="Palatino Linotype" w:hAnsi="Palatino Linotype" w:cstheme="minorHAnsi"/>
                <w:i/>
                <w:sz w:val="18"/>
                <w:szCs w:val="18"/>
              </w:rPr>
            </w:pPr>
            <w:r w:rsidRPr="00AA18DC">
              <w:rPr>
                <w:rFonts w:ascii="Palatino Linotype" w:hAnsi="Palatino Linotype" w:cstheme="minorHAnsi"/>
                <w:i/>
                <w:sz w:val="18"/>
                <w:szCs w:val="18"/>
              </w:rPr>
              <w:t>ΣΤΕΛΕΧΟΣ ΔΙΟΙΚΗΣΗΣ ΚΑΙ ΟΙΚΟΝΟΜΙΑΣ ΣΤΟΝ ΤΟΜΕΑ ΤΗΣ ΑΓΡΟΤΙΚΗΣ ΟΙΚΟΝΟΜΙΑΣ</w:t>
            </w:r>
          </w:p>
        </w:tc>
        <w:tc>
          <w:tcPr>
            <w:tcW w:w="4148" w:type="dxa"/>
          </w:tcPr>
          <w:p w14:paraId="137659FE"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23-01-01-0</w:t>
            </w:r>
          </w:p>
          <w:p w14:paraId="3E671933" w14:textId="77777777" w:rsidR="00FD0EE5" w:rsidRPr="00AA18DC" w:rsidRDefault="00FD0EE5" w:rsidP="00C4392F">
            <w:pPr>
              <w:spacing w:line="240" w:lineRule="auto"/>
              <w:jc w:val="both"/>
              <w:rPr>
                <w:rFonts w:ascii="Palatino Linotype" w:hAnsi="Palatino Linotype" w:cstheme="minorHAnsi"/>
                <w:i/>
                <w:sz w:val="18"/>
                <w:szCs w:val="18"/>
              </w:rPr>
            </w:pPr>
          </w:p>
        </w:tc>
      </w:tr>
      <w:tr w:rsidR="00FD0EE5" w:rsidRPr="00C4392F" w14:paraId="1DE07032" w14:textId="77777777" w:rsidTr="00932E26">
        <w:tc>
          <w:tcPr>
            <w:tcW w:w="4148" w:type="dxa"/>
          </w:tcPr>
          <w:p w14:paraId="3EF336F8" w14:textId="77777777" w:rsidR="00FD0EE5" w:rsidRPr="00AA18DC" w:rsidRDefault="00FD0EE5" w:rsidP="00C4392F">
            <w:pPr>
              <w:spacing w:line="240" w:lineRule="auto"/>
              <w:jc w:val="both"/>
              <w:rPr>
                <w:rFonts w:ascii="Palatino Linotype" w:hAnsi="Palatino Linotype" w:cstheme="minorHAnsi"/>
                <w:i/>
                <w:sz w:val="18"/>
                <w:szCs w:val="18"/>
              </w:rPr>
            </w:pPr>
            <w:r w:rsidRPr="00AA18DC">
              <w:rPr>
                <w:rFonts w:ascii="Palatino Linotype" w:hAnsi="Palatino Linotype" w:cstheme="minorHAnsi"/>
                <w:i/>
                <w:sz w:val="18"/>
                <w:szCs w:val="18"/>
              </w:rPr>
              <w:t>ΤΕΧΝΙΚΟΣ ΑΓΡΟΤΟΥΡΙΣΜΟΥ</w:t>
            </w:r>
          </w:p>
        </w:tc>
        <w:tc>
          <w:tcPr>
            <w:tcW w:w="4148" w:type="dxa"/>
          </w:tcPr>
          <w:p w14:paraId="13909892"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23-01-02-1</w:t>
            </w:r>
          </w:p>
          <w:p w14:paraId="2D39CFAA" w14:textId="77777777" w:rsidR="00FD0EE5" w:rsidRPr="00AA18DC" w:rsidRDefault="00FD0EE5" w:rsidP="00C4392F">
            <w:pPr>
              <w:spacing w:line="240" w:lineRule="auto"/>
              <w:jc w:val="both"/>
              <w:rPr>
                <w:rFonts w:ascii="Palatino Linotype" w:hAnsi="Palatino Linotype" w:cstheme="minorHAnsi"/>
                <w:i/>
                <w:sz w:val="18"/>
                <w:szCs w:val="18"/>
              </w:rPr>
            </w:pPr>
          </w:p>
        </w:tc>
      </w:tr>
      <w:tr w:rsidR="00FD0EE5" w:rsidRPr="00C4392F" w14:paraId="2E9EC7A0" w14:textId="77777777" w:rsidTr="00932E26">
        <w:tc>
          <w:tcPr>
            <w:tcW w:w="4148" w:type="dxa"/>
          </w:tcPr>
          <w:p w14:paraId="2B6682B2" w14:textId="78C58453" w:rsidR="00FD0EE5" w:rsidRPr="00AA18DC" w:rsidRDefault="00FD0EE5" w:rsidP="00C4392F">
            <w:pPr>
              <w:spacing w:line="240" w:lineRule="auto"/>
              <w:jc w:val="both"/>
              <w:rPr>
                <w:rFonts w:ascii="Palatino Linotype" w:hAnsi="Palatino Linotype" w:cstheme="minorHAnsi"/>
                <w:i/>
                <w:sz w:val="18"/>
                <w:szCs w:val="18"/>
              </w:rPr>
            </w:pPr>
            <w:r w:rsidRPr="00AA18DC">
              <w:rPr>
                <w:rFonts w:ascii="Palatino Linotype" w:hAnsi="Palatino Linotype" w:cstheme="minorHAnsi"/>
                <w:i/>
                <w:sz w:val="18"/>
                <w:szCs w:val="18"/>
              </w:rPr>
              <w:t>ΣΤΕΛΕΧΟΣ ΔΙΑΤΡΟΦΗΣ ΚΑΙ ΔΙΑΙΤΟΛΟΓΙΑΣ</w:t>
            </w:r>
          </w:p>
        </w:tc>
        <w:tc>
          <w:tcPr>
            <w:tcW w:w="4148" w:type="dxa"/>
          </w:tcPr>
          <w:p w14:paraId="16B0B7F7"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23-02-01-1</w:t>
            </w:r>
          </w:p>
          <w:p w14:paraId="148E3548"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3E5CC5C1" w14:textId="77777777" w:rsidTr="00932E26">
        <w:tc>
          <w:tcPr>
            <w:tcW w:w="4148" w:type="dxa"/>
          </w:tcPr>
          <w:p w14:paraId="391576F3" w14:textId="4C7268A0" w:rsidR="00FD0EE5" w:rsidRPr="00AA18DC" w:rsidRDefault="00FD0EE5" w:rsidP="00C4392F">
            <w:pPr>
              <w:spacing w:line="240" w:lineRule="auto"/>
              <w:jc w:val="both"/>
              <w:rPr>
                <w:rFonts w:ascii="Palatino Linotype" w:hAnsi="Palatino Linotype" w:cstheme="minorHAnsi"/>
                <w:i/>
                <w:sz w:val="18"/>
                <w:szCs w:val="18"/>
              </w:rPr>
            </w:pPr>
            <w:r w:rsidRPr="00AA18DC">
              <w:rPr>
                <w:rFonts w:ascii="Palatino Linotype" w:hAnsi="Palatino Linotype" w:cstheme="minorHAnsi"/>
                <w:i/>
                <w:sz w:val="18"/>
                <w:szCs w:val="18"/>
              </w:rPr>
              <w:t>ΣΤΕΛΕΧΟΣ ΤΕΧΝΟΛΟΓΙΑΣ ΚΑΙ ΕΛΕΓΧΟΥ ΤΡΟΦΙΜΩΝ ΚΑΙ ΠΟΤΩΝ</w:t>
            </w:r>
          </w:p>
        </w:tc>
        <w:tc>
          <w:tcPr>
            <w:tcW w:w="4148" w:type="dxa"/>
          </w:tcPr>
          <w:p w14:paraId="07811D1A"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23-02-01-1</w:t>
            </w:r>
          </w:p>
          <w:p w14:paraId="7F46133B"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1636A8C2" w14:textId="77777777" w:rsidTr="00932E26">
        <w:tc>
          <w:tcPr>
            <w:tcW w:w="4148" w:type="dxa"/>
          </w:tcPr>
          <w:p w14:paraId="1C289D36" w14:textId="5C24A15C"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ΑΡΤΟΠΟΙΟΣ - ΖΑΧΑΡΟΠΛΑΣΤΙΚΗΣ</w:t>
            </w:r>
          </w:p>
        </w:tc>
        <w:tc>
          <w:tcPr>
            <w:tcW w:w="4148" w:type="dxa"/>
          </w:tcPr>
          <w:p w14:paraId="5D23E3D4"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26-00-02-1</w:t>
            </w:r>
          </w:p>
          <w:p w14:paraId="44E8133B"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032FD53B" w14:textId="77777777" w:rsidTr="00932E26">
        <w:tc>
          <w:tcPr>
            <w:tcW w:w="4148" w:type="dxa"/>
          </w:tcPr>
          <w:p w14:paraId="53DAC9C8" w14:textId="044F1B18"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ΜΑΓΕΙΡΙΚΗΣ ΤΕΧΝΗΣ - ΑΡΧΙΜΑΓΕΙΡΑΣ (CHEF)</w:t>
            </w:r>
          </w:p>
        </w:tc>
        <w:tc>
          <w:tcPr>
            <w:tcW w:w="4148" w:type="dxa"/>
          </w:tcPr>
          <w:p w14:paraId="0B7BD194"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26-00-03-1</w:t>
            </w:r>
          </w:p>
          <w:p w14:paraId="2823DF07"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2DB3AB55" w14:textId="77777777" w:rsidTr="00932E26">
        <w:tc>
          <w:tcPr>
            <w:tcW w:w="4148" w:type="dxa"/>
          </w:tcPr>
          <w:p w14:paraId="5FE0E03B" w14:textId="69CF24EF"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ΑΜΠΕΛΟΥΡΓΙΑΣ ΚΑΙ ΟΙΝΟΛΟΓΙΑΣ</w:t>
            </w:r>
          </w:p>
        </w:tc>
        <w:tc>
          <w:tcPr>
            <w:tcW w:w="4148" w:type="dxa"/>
          </w:tcPr>
          <w:p w14:paraId="51072AF9"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23-03-03-1</w:t>
            </w:r>
          </w:p>
          <w:p w14:paraId="1B086FBF"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p>
        </w:tc>
      </w:tr>
      <w:tr w:rsidR="00FD0EE5" w:rsidRPr="00C4392F" w14:paraId="44D72ACB" w14:textId="77777777" w:rsidTr="00932E26">
        <w:tc>
          <w:tcPr>
            <w:tcW w:w="4148" w:type="dxa"/>
          </w:tcPr>
          <w:p w14:paraId="60C0B784"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ΓΑΛΑΚΤΟΚΟΜΙΑΣ - ΤΥΡΟΚΟΜΟΣ</w:t>
            </w:r>
          </w:p>
          <w:p w14:paraId="162DFFB9" w14:textId="4AC8CE06"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ΜΕΛΙΣΣΟΚΟΜΙΑΣ</w:t>
            </w:r>
          </w:p>
        </w:tc>
        <w:tc>
          <w:tcPr>
            <w:tcW w:w="4148" w:type="dxa"/>
          </w:tcPr>
          <w:p w14:paraId="7DB80D0F"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23-03-02-1</w:t>
            </w:r>
          </w:p>
          <w:p w14:paraId="18D9E2C6"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23-01-08-1</w:t>
            </w:r>
          </w:p>
          <w:p w14:paraId="79DD962D"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24824D74" w14:textId="77777777" w:rsidTr="00932E26">
        <w:tc>
          <w:tcPr>
            <w:tcW w:w="4148" w:type="dxa"/>
          </w:tcPr>
          <w:p w14:paraId="218FE83D" w14:textId="149496EC"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ΔΙΑΧΕΙΡΙΣΤΗΣ ΓΕΩΡΓΟΚΤΗΝΟΤΡΟΦΙΚΩΝ ΕΚΜΕΤΑΛΛΕΥΣΕΩΝ</w:t>
            </w:r>
          </w:p>
        </w:tc>
        <w:tc>
          <w:tcPr>
            <w:tcW w:w="4148" w:type="dxa"/>
          </w:tcPr>
          <w:p w14:paraId="28CD2615"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23-03-07-1</w:t>
            </w:r>
          </w:p>
          <w:p w14:paraId="613AB6C3"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234B2A3E" w14:textId="77777777" w:rsidTr="00932E26">
        <w:tc>
          <w:tcPr>
            <w:tcW w:w="4148" w:type="dxa"/>
          </w:tcPr>
          <w:p w14:paraId="3F6E1182" w14:textId="236E8DF0"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lastRenderedPageBreak/>
              <w:t>ΣΤΕΛΕΧΟΣ ΕΠΙΧΕΙΡΗΣΕΩΝ ΤΥΠΟΠΟΙΗΣΗΣ, ΜΕΤΑΠΟΙΗΣΗΣ ΚΑΙ ΕΜΠΟΡΙΑΣ ΑΓΡΟΤΙΚΩΝ ΠΡΟΪΟΝΤΩΝ</w:t>
            </w:r>
          </w:p>
        </w:tc>
        <w:tc>
          <w:tcPr>
            <w:tcW w:w="4148" w:type="dxa"/>
          </w:tcPr>
          <w:p w14:paraId="7CA26CDC"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23-03-05-1</w:t>
            </w:r>
          </w:p>
          <w:p w14:paraId="7E371C72"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4F9B08D6" w14:textId="77777777" w:rsidTr="00932E26">
        <w:tc>
          <w:tcPr>
            <w:tcW w:w="4148" w:type="dxa"/>
          </w:tcPr>
          <w:p w14:paraId="407089EA" w14:textId="6347FE7C"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ΒΙΟΛΟΓΙΚΗΣ / ΟΡΓΑΝΙΚΗΣ ΓΕΩΡΓΙΑΣ</w:t>
            </w:r>
          </w:p>
        </w:tc>
        <w:tc>
          <w:tcPr>
            <w:tcW w:w="4148" w:type="dxa"/>
          </w:tcPr>
          <w:p w14:paraId="38679E50"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23-01-05-1</w:t>
            </w:r>
          </w:p>
          <w:p w14:paraId="7A3147C3"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11825893" w14:textId="77777777" w:rsidTr="00932E26">
        <w:tc>
          <w:tcPr>
            <w:tcW w:w="4148" w:type="dxa"/>
          </w:tcPr>
          <w:p w14:paraId="15593163" w14:textId="5BFAD421"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ΔΕΝΔΡΟΚΟΜΙΑΣ ΚΑΙ ΕΝΑΛΛΑΚΤΙΚΩΝ ΔΕΝΔΡΩΔΩΝ ΚΑΛΛΙΕΡΓΕΙΩΝ</w:t>
            </w:r>
          </w:p>
        </w:tc>
        <w:tc>
          <w:tcPr>
            <w:tcW w:w="4148" w:type="dxa"/>
          </w:tcPr>
          <w:p w14:paraId="19C85EAF"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23-01-06-0</w:t>
            </w:r>
          </w:p>
          <w:p w14:paraId="36E5307F"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5C487137" w14:textId="77777777" w:rsidTr="00932E26">
        <w:tc>
          <w:tcPr>
            <w:tcW w:w="4148" w:type="dxa"/>
          </w:tcPr>
          <w:p w14:paraId="3F66E28B" w14:textId="40A8E435"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ΘΕΡΜΟΚΗΠΙΩΝ ΚΑΙ ΚΑΛΛΙΕΡΓΕΙΩΝ ΥΠΟ ΚΑΛΥΨΗ</w:t>
            </w:r>
          </w:p>
        </w:tc>
        <w:tc>
          <w:tcPr>
            <w:tcW w:w="4148" w:type="dxa"/>
          </w:tcPr>
          <w:p w14:paraId="690DB753"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23-01-07-0</w:t>
            </w:r>
          </w:p>
          <w:p w14:paraId="4E3EDA45"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1AFDD0EB" w14:textId="77777777" w:rsidTr="00932E26">
        <w:tc>
          <w:tcPr>
            <w:tcW w:w="4148" w:type="dxa"/>
          </w:tcPr>
          <w:p w14:paraId="55507E25" w14:textId="2A47A683"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ΠΟΤΟΠΟΙΙΑΣ - ΑΠΟΣΤΑΓΜΑΤΟΠΟΙΙΑΣ</w:t>
            </w:r>
          </w:p>
        </w:tc>
        <w:tc>
          <w:tcPr>
            <w:tcW w:w="4148" w:type="dxa"/>
          </w:tcPr>
          <w:p w14:paraId="1A391596" w14:textId="36060A22"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23-03-04-0</w:t>
            </w:r>
          </w:p>
        </w:tc>
      </w:tr>
      <w:tr w:rsidR="00FD0EE5" w:rsidRPr="00C4392F" w14:paraId="0F25EEC4" w14:textId="77777777" w:rsidTr="00932E26">
        <w:tc>
          <w:tcPr>
            <w:tcW w:w="4148" w:type="dxa"/>
          </w:tcPr>
          <w:p w14:paraId="5F17E6C0" w14:textId="6ED68054"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ΕΙΔΙΚΟΣ ΕΦΑΡΜΟΣΜΕΝΩΝ ΤΕΧΝΟΛΟΓΙΩΝ ΧΗΜΙΚΩΝ ΚΑΙ ΜΙΚΡΟΒΙΟΛΟΓΙΚΩΝ ΑΝΑΛΥΣΕΩΝ (ΠΕΙΡΑΜΑΤΙΚΗ ΕΙΔΙΚΟΤΗΤΑ)</w:t>
            </w:r>
          </w:p>
        </w:tc>
        <w:tc>
          <w:tcPr>
            <w:tcW w:w="4148" w:type="dxa"/>
          </w:tcPr>
          <w:p w14:paraId="32FC2BB8"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r w:rsidR="00FD0EE5" w:rsidRPr="00C4392F" w14:paraId="03F28524" w14:textId="77777777" w:rsidTr="00932E26">
        <w:tc>
          <w:tcPr>
            <w:tcW w:w="4148" w:type="dxa"/>
          </w:tcPr>
          <w:p w14:paraId="2DB9427B" w14:textId="58CA9582"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ΕΙΔΙΚΟΣ ΕΦΑΡΜΟΣΜΕΝΩΝ ΤΕΧΝΟΛΟΓΙΩΝ ΧΗΜΙΚΩΝ ΚΑΙ ΜΙΚΡΟΒΙΟΛΟΓΙΚΩΝ ΑΝΑΛΥΣΕΩΝ (ΠΕΙΡΑΜΑΤΙΚΗ ΕΙΔΙΚΟΤΗΤΑ)</w:t>
            </w:r>
          </w:p>
        </w:tc>
        <w:tc>
          <w:tcPr>
            <w:tcW w:w="4148" w:type="dxa"/>
          </w:tcPr>
          <w:p w14:paraId="37383FC0"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r w:rsidR="00FD0EE5" w:rsidRPr="00C4392F" w14:paraId="13984786" w14:textId="77777777" w:rsidTr="00932E26">
        <w:tc>
          <w:tcPr>
            <w:tcW w:w="4148" w:type="dxa"/>
          </w:tcPr>
          <w:p w14:paraId="00A9A0B8" w14:textId="0E2FBF4D"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ΖΥΘΟΠΟΙΟΣ/ΒΥΝΟΠΟΙΟΣ (ΠΕΙΡΑΜΑΤΙΚΗ ΕΙΔΙΚΟΤΗΤΑ)</w:t>
            </w:r>
          </w:p>
        </w:tc>
        <w:tc>
          <w:tcPr>
            <w:tcW w:w="4148" w:type="dxa"/>
          </w:tcPr>
          <w:p w14:paraId="06876772"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r w:rsidR="00FD0EE5" w:rsidRPr="00C4392F" w14:paraId="4C864336" w14:textId="77777777" w:rsidTr="00932E26">
        <w:tc>
          <w:tcPr>
            <w:tcW w:w="4148" w:type="dxa"/>
          </w:tcPr>
          <w:p w14:paraId="1F8A0C68" w14:textId="5640C76F"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ΚΡΕΑΤΟΣ ΚΑΙ ΚΡΕΑΤΟΣΚΕΥΑΣΜΑΤΩΝ</w:t>
            </w:r>
          </w:p>
        </w:tc>
        <w:tc>
          <w:tcPr>
            <w:tcW w:w="4148" w:type="dxa"/>
          </w:tcPr>
          <w:p w14:paraId="0E0AB9CA"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r w:rsidR="00FD0EE5" w:rsidRPr="00C4392F" w14:paraId="40E30779" w14:textId="77777777" w:rsidTr="00932E26">
        <w:tc>
          <w:tcPr>
            <w:tcW w:w="4148" w:type="dxa"/>
          </w:tcPr>
          <w:p w14:paraId="4291DD73" w14:textId="240E5E34"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ΑΡΩΜΑΤΙΚΩΝ - ΦΑΡΜΑΚΕΥΤΙΚΩΝ ΦΥΤΩΝ</w:t>
            </w:r>
          </w:p>
        </w:tc>
        <w:tc>
          <w:tcPr>
            <w:tcW w:w="4148" w:type="dxa"/>
          </w:tcPr>
          <w:p w14:paraId="70E94AAF"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r w:rsidR="00FD0EE5" w:rsidRPr="00C4392F" w14:paraId="7A071029" w14:textId="77777777" w:rsidTr="00932E26">
        <w:tc>
          <w:tcPr>
            <w:tcW w:w="4148" w:type="dxa"/>
          </w:tcPr>
          <w:p w14:paraId="53962EC0" w14:textId="581B22AE"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ΣΤΕΛΕΧΟΣ ΔΙΟΙΚΗΣΗΣ ΚΑΙ ΟΙΚΟΝΟΜΙΑΣ ΣΤΟΝ ΤΟΜΕΑ ΤΗΣ ΑΓΡΟΤΙΚΗΣ ΟΙΚΟΝΟΜΙΑΣ (ΝΕΟΣ ΟΔΗΓΟΣ)</w:t>
            </w:r>
          </w:p>
        </w:tc>
        <w:tc>
          <w:tcPr>
            <w:tcW w:w="4148" w:type="dxa"/>
          </w:tcPr>
          <w:p w14:paraId="438C578A"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bl>
    <w:p w14:paraId="3FFE04E6" w14:textId="77777777" w:rsidR="00FD0EE5" w:rsidRPr="00C4392F" w:rsidRDefault="00FD0EE5" w:rsidP="00C4392F">
      <w:pPr>
        <w:spacing w:line="240" w:lineRule="auto"/>
        <w:jc w:val="both"/>
        <w:rPr>
          <w:rFonts w:ascii="Palatino Linotype" w:hAnsi="Palatino Linotype" w:cstheme="minorHAnsi"/>
          <w:i/>
          <w:sz w:val="24"/>
          <w:szCs w:val="24"/>
        </w:rPr>
      </w:pPr>
    </w:p>
    <w:p w14:paraId="0F0EAF85" w14:textId="77777777" w:rsidR="00FD0EE5" w:rsidRPr="00C4392F" w:rsidRDefault="00FD0EE5" w:rsidP="00C4392F">
      <w:pPr>
        <w:pStyle w:val="a7"/>
        <w:numPr>
          <w:ilvl w:val="0"/>
          <w:numId w:val="6"/>
        </w:numPr>
        <w:suppressAutoHyphens w:val="0"/>
        <w:spacing w:line="240" w:lineRule="auto"/>
        <w:jc w:val="both"/>
        <w:rPr>
          <w:rFonts w:ascii="Palatino Linotype" w:hAnsi="Palatino Linotype" w:cstheme="minorHAnsi"/>
          <w:b/>
          <w:i/>
          <w:sz w:val="24"/>
          <w:szCs w:val="24"/>
        </w:rPr>
      </w:pPr>
      <w:r w:rsidRPr="00C4392F">
        <w:rPr>
          <w:rFonts w:ascii="Palatino Linotype" w:hAnsi="Palatino Linotype" w:cstheme="minorHAnsi"/>
          <w:b/>
          <w:i/>
          <w:sz w:val="24"/>
          <w:szCs w:val="24"/>
        </w:rPr>
        <w:t>ΕΙΔΙΚΟΤΗΤΕΣ ΙΕΚ (Ν.2009/1992)</w:t>
      </w:r>
    </w:p>
    <w:p w14:paraId="41702B20" w14:textId="77777777" w:rsidR="00FD0EE5" w:rsidRPr="00C4392F" w:rsidRDefault="00FD0EE5" w:rsidP="00C4392F">
      <w:pPr>
        <w:spacing w:line="240" w:lineRule="auto"/>
        <w:jc w:val="both"/>
        <w:rPr>
          <w:rFonts w:ascii="Palatino Linotype" w:hAnsi="Palatino Linotype" w:cstheme="minorHAnsi"/>
          <w:b/>
          <w:i/>
          <w:color w:val="000000" w:themeColor="text1"/>
          <w:sz w:val="24"/>
          <w:szCs w:val="24"/>
        </w:rPr>
      </w:pPr>
    </w:p>
    <w:tbl>
      <w:tblPr>
        <w:tblStyle w:val="a8"/>
        <w:tblW w:w="0" w:type="auto"/>
        <w:tblLook w:val="04A0" w:firstRow="1" w:lastRow="0" w:firstColumn="1" w:lastColumn="0" w:noHBand="0" w:noVBand="1"/>
      </w:tblPr>
      <w:tblGrid>
        <w:gridCol w:w="2765"/>
        <w:gridCol w:w="2765"/>
        <w:gridCol w:w="2766"/>
      </w:tblGrid>
      <w:tr w:rsidR="00FD0EE5" w:rsidRPr="00C4392F" w14:paraId="6E0903FA" w14:textId="77777777" w:rsidTr="00932E26">
        <w:tc>
          <w:tcPr>
            <w:tcW w:w="2765" w:type="dxa"/>
          </w:tcPr>
          <w:p w14:paraId="0733521B" w14:textId="77777777" w:rsidR="00FD0EE5" w:rsidRPr="00C4392F" w:rsidRDefault="00FD0EE5" w:rsidP="00C4392F">
            <w:pPr>
              <w:spacing w:line="240" w:lineRule="auto"/>
              <w:jc w:val="both"/>
              <w:rPr>
                <w:rFonts w:ascii="Palatino Linotype" w:hAnsi="Palatino Linotype" w:cstheme="minorHAnsi"/>
                <w:b/>
                <w:color w:val="000000" w:themeColor="text1"/>
                <w:sz w:val="24"/>
                <w:szCs w:val="24"/>
              </w:rPr>
            </w:pPr>
            <w:hyperlink r:id="rId6" w:tooltip="Ταξινόμηση" w:history="1">
              <w:r w:rsidRPr="00C4392F">
                <w:rPr>
                  <w:rStyle w:val="-"/>
                  <w:rFonts w:ascii="Palatino Linotype" w:hAnsi="Palatino Linotype" w:cstheme="minorHAnsi"/>
                  <w:b/>
                  <w:color w:val="000000" w:themeColor="text1"/>
                  <w:sz w:val="24"/>
                  <w:szCs w:val="24"/>
                </w:rPr>
                <w:t>Τομέας</w:t>
              </w:r>
            </w:hyperlink>
          </w:p>
          <w:p w14:paraId="56E1835D" w14:textId="77777777" w:rsidR="00FD0EE5" w:rsidRPr="00C4392F" w:rsidRDefault="00FD0EE5" w:rsidP="00C4392F">
            <w:pPr>
              <w:spacing w:line="240" w:lineRule="auto"/>
              <w:jc w:val="both"/>
              <w:rPr>
                <w:rFonts w:ascii="Palatino Linotype" w:hAnsi="Palatino Linotype" w:cstheme="minorHAnsi"/>
                <w:b/>
                <w:i/>
                <w:color w:val="000000" w:themeColor="text1"/>
                <w:sz w:val="24"/>
                <w:szCs w:val="24"/>
              </w:rPr>
            </w:pPr>
          </w:p>
        </w:tc>
        <w:tc>
          <w:tcPr>
            <w:tcW w:w="2765" w:type="dxa"/>
          </w:tcPr>
          <w:p w14:paraId="24797169" w14:textId="77777777" w:rsidR="00FD0EE5" w:rsidRPr="00C4392F" w:rsidRDefault="00FD0EE5" w:rsidP="00C4392F">
            <w:pPr>
              <w:spacing w:line="240" w:lineRule="auto"/>
              <w:jc w:val="both"/>
              <w:rPr>
                <w:rFonts w:ascii="Palatino Linotype" w:hAnsi="Palatino Linotype" w:cstheme="minorHAnsi"/>
                <w:b/>
                <w:color w:val="000000" w:themeColor="text1"/>
                <w:sz w:val="24"/>
                <w:szCs w:val="24"/>
              </w:rPr>
            </w:pPr>
            <w:hyperlink r:id="rId7" w:tooltip="Ταξινόμηση" w:history="1">
              <w:r w:rsidRPr="00C4392F">
                <w:rPr>
                  <w:rStyle w:val="-"/>
                  <w:rFonts w:ascii="Palatino Linotype" w:hAnsi="Palatino Linotype" w:cstheme="minorHAnsi"/>
                  <w:b/>
                  <w:color w:val="000000" w:themeColor="text1"/>
                  <w:sz w:val="24"/>
                  <w:szCs w:val="24"/>
                </w:rPr>
                <w:t>Ομάδα</w:t>
              </w:r>
            </w:hyperlink>
          </w:p>
          <w:p w14:paraId="62008ED3" w14:textId="77777777" w:rsidR="00FD0EE5" w:rsidRPr="00C4392F" w:rsidRDefault="00FD0EE5" w:rsidP="00C4392F">
            <w:pPr>
              <w:spacing w:line="240" w:lineRule="auto"/>
              <w:jc w:val="both"/>
              <w:rPr>
                <w:rFonts w:ascii="Palatino Linotype" w:hAnsi="Palatino Linotype" w:cstheme="minorHAnsi"/>
                <w:b/>
                <w:i/>
                <w:color w:val="000000" w:themeColor="text1"/>
                <w:sz w:val="24"/>
                <w:szCs w:val="24"/>
              </w:rPr>
            </w:pPr>
          </w:p>
        </w:tc>
        <w:tc>
          <w:tcPr>
            <w:tcW w:w="2766" w:type="dxa"/>
          </w:tcPr>
          <w:p w14:paraId="4A743202" w14:textId="77777777" w:rsidR="00FD0EE5" w:rsidRPr="00C4392F" w:rsidRDefault="00FD0EE5" w:rsidP="00C4392F">
            <w:pPr>
              <w:spacing w:line="240" w:lineRule="auto"/>
              <w:jc w:val="both"/>
              <w:rPr>
                <w:rFonts w:ascii="Palatino Linotype" w:hAnsi="Palatino Linotype" w:cstheme="minorHAnsi"/>
                <w:b/>
                <w:color w:val="000000" w:themeColor="text1"/>
                <w:sz w:val="24"/>
                <w:szCs w:val="24"/>
              </w:rPr>
            </w:pPr>
            <w:hyperlink r:id="rId8" w:tooltip="Ταξινόμηση" w:history="1">
              <w:r w:rsidRPr="00C4392F">
                <w:rPr>
                  <w:rStyle w:val="-"/>
                  <w:rFonts w:ascii="Palatino Linotype" w:hAnsi="Palatino Linotype" w:cstheme="minorHAnsi"/>
                  <w:b/>
                  <w:color w:val="000000" w:themeColor="text1"/>
                  <w:sz w:val="24"/>
                  <w:szCs w:val="24"/>
                </w:rPr>
                <w:t>Ειδικότητα</w:t>
              </w:r>
            </w:hyperlink>
          </w:p>
          <w:p w14:paraId="66AF4C25" w14:textId="77777777" w:rsidR="00FD0EE5" w:rsidRPr="00C4392F" w:rsidRDefault="00FD0EE5" w:rsidP="00C4392F">
            <w:pPr>
              <w:spacing w:line="240" w:lineRule="auto"/>
              <w:jc w:val="both"/>
              <w:rPr>
                <w:rFonts w:ascii="Palatino Linotype" w:hAnsi="Palatino Linotype" w:cstheme="minorHAnsi"/>
                <w:b/>
                <w:i/>
                <w:color w:val="000000" w:themeColor="text1"/>
                <w:sz w:val="24"/>
                <w:szCs w:val="24"/>
              </w:rPr>
            </w:pPr>
          </w:p>
        </w:tc>
      </w:tr>
      <w:tr w:rsidR="00FD0EE5" w:rsidRPr="00C4392F" w14:paraId="79B70E98" w14:textId="77777777" w:rsidTr="00932E26">
        <w:tc>
          <w:tcPr>
            <w:tcW w:w="2765" w:type="dxa"/>
          </w:tcPr>
          <w:p w14:paraId="3F779A9F" w14:textId="5026BE3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6D604F6A" w14:textId="795C5F4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259FACDB" w14:textId="67C121E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ΑΝΑΠΑΡΑΓΩΓΗΣ ΑΓΡΟΤΙΚΩΝ ΖΩΩΝ</w:t>
            </w:r>
          </w:p>
        </w:tc>
      </w:tr>
      <w:tr w:rsidR="00FD0EE5" w:rsidRPr="00C4392F" w14:paraId="292DB7B5" w14:textId="77777777" w:rsidTr="00932E26">
        <w:tc>
          <w:tcPr>
            <w:tcW w:w="2765" w:type="dxa"/>
          </w:tcPr>
          <w:p w14:paraId="6CC7E039" w14:textId="6E33550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3BC855AC" w14:textId="4253226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7315DF8A" w14:textId="0A5A9585"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ΜΕΛΙΣΣΟΚΟΜΙΑΣ - ΣΗΡΟΤΡΟΦΙΑΣ</w:t>
            </w:r>
          </w:p>
        </w:tc>
      </w:tr>
      <w:tr w:rsidR="00FD0EE5" w:rsidRPr="00C4392F" w14:paraId="50D79C3A" w14:textId="77777777" w:rsidTr="00932E26">
        <w:tc>
          <w:tcPr>
            <w:tcW w:w="2765" w:type="dxa"/>
          </w:tcPr>
          <w:p w14:paraId="012C701C" w14:textId="129BD61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3A233246" w14:textId="7F713AE5"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5AAA42F5" w14:textId="35ED5DC6"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ΠΤΗΝΟΤΡΟΦΙΑΣ</w:t>
            </w:r>
          </w:p>
        </w:tc>
      </w:tr>
      <w:tr w:rsidR="00FD0EE5" w:rsidRPr="00C4392F" w14:paraId="104CC6A8" w14:textId="77777777" w:rsidTr="00932E26">
        <w:tc>
          <w:tcPr>
            <w:tcW w:w="2765" w:type="dxa"/>
          </w:tcPr>
          <w:p w14:paraId="2F89FF1A" w14:textId="72160F3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lastRenderedPageBreak/>
              <w:t>ΓΕΩΤΕΧΝΙΚΟΣ</w:t>
            </w:r>
          </w:p>
        </w:tc>
        <w:tc>
          <w:tcPr>
            <w:tcW w:w="2765" w:type="dxa"/>
          </w:tcPr>
          <w:p w14:paraId="61EF9E84" w14:textId="535223CB"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02018B61" w14:textId="1133FDCA"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ΒΟΗΘΟΣ ΓΕΩΡΓΟΚΤΗΝΟΤΡΟΦΙΚΩΝ ΕΚΜΕΤΑΛΛΕΥΣΕΩΝ</w:t>
            </w:r>
          </w:p>
        </w:tc>
      </w:tr>
      <w:tr w:rsidR="00FD0EE5" w:rsidRPr="00C4392F" w14:paraId="377D9635" w14:textId="77777777" w:rsidTr="00932E26">
        <w:tc>
          <w:tcPr>
            <w:tcW w:w="2765" w:type="dxa"/>
          </w:tcPr>
          <w:p w14:paraId="4D5B8599" w14:textId="5B302EF7"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4F11C026" w14:textId="6286A7A6"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21398A5B" w14:textId="62DA770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ΔΙΑΧΕΙΡΙΣΤΗΣ ΓΕΩΡΓΟΚΤΗΝΟΤΡΟΦΙΚΩΝ ΕΜΕΤΑΛΛΕΥΣΕΩΝ</w:t>
            </w:r>
          </w:p>
        </w:tc>
      </w:tr>
      <w:tr w:rsidR="00FD0EE5" w:rsidRPr="00C4392F" w14:paraId="712CD531" w14:textId="77777777" w:rsidTr="00932E26">
        <w:tc>
          <w:tcPr>
            <w:tcW w:w="2765" w:type="dxa"/>
          </w:tcPr>
          <w:p w14:paraId="39782225" w14:textId="5C30E78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57AFFBAB" w14:textId="25918F3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38495ACA" w14:textId="4C77A8B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ΑΜΠΕΛΟΥΡΓΙΑΣ ΟΙΝΟΤΕΧΝΙΑΣ</w:t>
            </w:r>
          </w:p>
        </w:tc>
      </w:tr>
      <w:tr w:rsidR="00FD0EE5" w:rsidRPr="00C4392F" w14:paraId="0752FDEB" w14:textId="77777777" w:rsidTr="00932E26">
        <w:tc>
          <w:tcPr>
            <w:tcW w:w="2765" w:type="dxa"/>
          </w:tcPr>
          <w:p w14:paraId="5396D3E8" w14:textId="2F60E645"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774C0DAD" w14:textId="336EBC5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43BB665E" w14:textId="3A3CE05A"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ΑΝΘΟΚΟΜΙΑΣ</w:t>
            </w:r>
          </w:p>
        </w:tc>
      </w:tr>
      <w:tr w:rsidR="00FD0EE5" w:rsidRPr="00C4392F" w14:paraId="4A4DF531" w14:textId="77777777" w:rsidTr="00932E26">
        <w:tc>
          <w:tcPr>
            <w:tcW w:w="2765" w:type="dxa"/>
          </w:tcPr>
          <w:p w14:paraId="5DFE57A0" w14:textId="6722714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6EC59DE1" w14:textId="540F399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66A7B169" w14:textId="07B55F21"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ΒΙΟΛΟΓΙΚΗΣ - ΟΙΚΟΛΟΓΙΚΗΣ ΓΕΩΡΓΙΑΣ</w:t>
            </w:r>
          </w:p>
        </w:tc>
      </w:tr>
      <w:tr w:rsidR="00FD0EE5" w:rsidRPr="00C4392F" w14:paraId="1540B465" w14:textId="77777777" w:rsidTr="00932E26">
        <w:tc>
          <w:tcPr>
            <w:tcW w:w="2765" w:type="dxa"/>
          </w:tcPr>
          <w:p w14:paraId="206A542B" w14:textId="33209B17"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686A7119" w14:textId="04EA919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47795863" w14:textId="35E0AF6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ΔΕΝΔΡΟΚΟΜΙΑΣ ΚΑΙ ΜΕΤΑΠ. - ΕΠΕΞΕΡΓΑΣΙΑΣ ΠΡΟΪΟΝΤΩΝ ΕΛΙΑΣ - ΦΙΣΤΙΚΙΑΣ</w:t>
            </w:r>
          </w:p>
        </w:tc>
      </w:tr>
      <w:tr w:rsidR="00FD0EE5" w:rsidRPr="00C4392F" w14:paraId="39F0D5C1" w14:textId="77777777" w:rsidTr="00932E26">
        <w:tc>
          <w:tcPr>
            <w:tcW w:w="2765" w:type="dxa"/>
          </w:tcPr>
          <w:p w14:paraId="5862E13F" w14:textId="4951D0B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07F165BE" w14:textId="62BFCA0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666B3583" w14:textId="72B55F9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ΘΕΡΜΟΚΗΠΙΩΝ</w:t>
            </w:r>
          </w:p>
        </w:tc>
      </w:tr>
      <w:tr w:rsidR="00FD0EE5" w:rsidRPr="00C4392F" w14:paraId="5487E470" w14:textId="77777777" w:rsidTr="00932E26">
        <w:tc>
          <w:tcPr>
            <w:tcW w:w="2765" w:type="dxa"/>
          </w:tcPr>
          <w:p w14:paraId="63FF8449" w14:textId="3CE9A89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ΕΝΕΡΓΕΙΑΣ - ΠΕΡΙΒΑΛΛΟΝΤΟΣ</w:t>
            </w:r>
          </w:p>
        </w:tc>
        <w:tc>
          <w:tcPr>
            <w:tcW w:w="2765" w:type="dxa"/>
          </w:tcPr>
          <w:p w14:paraId="1ECAC13A" w14:textId="6AF63A6B"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ΠΕΡΙΒΑΛΛΟΝΤΟΣ</w:t>
            </w:r>
          </w:p>
        </w:tc>
        <w:tc>
          <w:tcPr>
            <w:tcW w:w="2766" w:type="dxa"/>
          </w:tcPr>
          <w:p w14:paraId="7BFA8331" w14:textId="032BFB3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ΔΙΑΧΕΙΡΙΣΗΣ ΚΑΙ ΑΝΑΚΥΚΛΩΣΗΣ ΑΠΟΒΛΗΤΩΝ</w:t>
            </w:r>
          </w:p>
        </w:tc>
      </w:tr>
      <w:tr w:rsidR="00FD0EE5" w:rsidRPr="00C4392F" w14:paraId="11210861" w14:textId="77777777" w:rsidTr="00932E26">
        <w:tc>
          <w:tcPr>
            <w:tcW w:w="2765" w:type="dxa"/>
          </w:tcPr>
          <w:p w14:paraId="29FF5ED2" w14:textId="4845195A"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ΕΝΕΡΓΕΙΑΣ - ΠΕΡΙΒΑΛΛΟΝΤΟΣ</w:t>
            </w:r>
          </w:p>
        </w:tc>
        <w:tc>
          <w:tcPr>
            <w:tcW w:w="2765" w:type="dxa"/>
          </w:tcPr>
          <w:p w14:paraId="2D1F96A2" w14:textId="1DEA6492"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ΠΕΡΙΒΑΛΛΟΝΤΟΣ</w:t>
            </w:r>
          </w:p>
        </w:tc>
        <w:tc>
          <w:tcPr>
            <w:tcW w:w="2766" w:type="dxa"/>
          </w:tcPr>
          <w:p w14:paraId="23C67FC9" w14:textId="4420E478"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ΕΛΕΓΧΟΥ ΡΥΠΑΝΣΗΣ ΚΑΙ ΕΓΚΑΤΑΣΤΑΣΕΩΝ ΑΝΤΙΡΡΥΠΑΝΣΗΣ</w:t>
            </w:r>
          </w:p>
        </w:tc>
      </w:tr>
      <w:tr w:rsidR="00FD0EE5" w:rsidRPr="00C4392F" w14:paraId="559B2456" w14:textId="77777777" w:rsidTr="00932E26">
        <w:tc>
          <w:tcPr>
            <w:tcW w:w="2765" w:type="dxa"/>
          </w:tcPr>
          <w:p w14:paraId="50054D09" w14:textId="2C01C6C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ΕΝΕΡΓΕΙΑΣ - ΠΕΡΙΒΑΛΛΟΝΤΟΣ</w:t>
            </w:r>
          </w:p>
        </w:tc>
        <w:tc>
          <w:tcPr>
            <w:tcW w:w="2765" w:type="dxa"/>
          </w:tcPr>
          <w:p w14:paraId="3CB6D55E" w14:textId="5B33204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ΠΕΡΙΒΑΛΛΟΝΤΟΣ</w:t>
            </w:r>
          </w:p>
        </w:tc>
        <w:tc>
          <w:tcPr>
            <w:tcW w:w="2766" w:type="dxa"/>
          </w:tcPr>
          <w:p w14:paraId="06ED3872" w14:textId="536AEE4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ΗΛΕΚΤΡΟΝΙΚΟΣ ΒΙΟΜΗΧΑΝΙΚΩΝ ΕΦΑΡΜΟΓΩΝ</w:t>
            </w:r>
          </w:p>
        </w:tc>
      </w:tr>
      <w:tr w:rsidR="00FD0EE5" w:rsidRPr="00C4392F" w14:paraId="31A14E93" w14:textId="77777777" w:rsidTr="00932E26">
        <w:tc>
          <w:tcPr>
            <w:tcW w:w="2765" w:type="dxa"/>
          </w:tcPr>
          <w:p w14:paraId="62ACBADC" w14:textId="3B2D77C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ΜΗΧΑΝΟΛΟΓΙΑΣ - ΗΛΕΚΤΡΟΛΟΓΙΑΣ - ΗΛΕΚΤΡΟΝΙΚΩΝ</w:t>
            </w:r>
          </w:p>
        </w:tc>
        <w:tc>
          <w:tcPr>
            <w:tcW w:w="2765" w:type="dxa"/>
          </w:tcPr>
          <w:p w14:paraId="0D9C97D1" w14:textId="18922F4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ΗΛΕΚΤΡΟΝΙΚΩΝ</w:t>
            </w:r>
          </w:p>
        </w:tc>
        <w:tc>
          <w:tcPr>
            <w:tcW w:w="2766" w:type="dxa"/>
          </w:tcPr>
          <w:p w14:paraId="76E1059D" w14:textId="5A59398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ΙΑΤΡΙΚΩΝ ΟΡΓΑΝΩΝ</w:t>
            </w:r>
          </w:p>
        </w:tc>
      </w:tr>
      <w:tr w:rsidR="00FD0EE5" w:rsidRPr="00C4392F" w14:paraId="3D2A9AA4" w14:textId="77777777" w:rsidTr="00932E26">
        <w:tc>
          <w:tcPr>
            <w:tcW w:w="2765" w:type="dxa"/>
          </w:tcPr>
          <w:p w14:paraId="60B5419D" w14:textId="4627880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ΜΗΧΑΝΟΛΟΓΙΑΣ - ΗΛΕΚΤΡΟΛΟΓΙΑΣ - ΗΛΕΚΤΡΟΝΙΚΩΝ</w:t>
            </w:r>
          </w:p>
        </w:tc>
        <w:tc>
          <w:tcPr>
            <w:tcW w:w="2765" w:type="dxa"/>
          </w:tcPr>
          <w:p w14:paraId="1D39FD4E" w14:textId="759B262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ΗΛΕΚΤΡΟΝΙΚΩΝ</w:t>
            </w:r>
          </w:p>
        </w:tc>
        <w:tc>
          <w:tcPr>
            <w:tcW w:w="2766" w:type="dxa"/>
          </w:tcPr>
          <w:p w14:paraId="1B4EE818" w14:textId="5C1479D1"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ΟΡΓΑΝΩΝ ΜΕΤΡΗΣΕΩΝ</w:t>
            </w:r>
          </w:p>
        </w:tc>
      </w:tr>
      <w:tr w:rsidR="00FD0EE5" w:rsidRPr="00C4392F" w14:paraId="546DDAE5" w14:textId="77777777" w:rsidTr="00932E26">
        <w:tc>
          <w:tcPr>
            <w:tcW w:w="2765" w:type="dxa"/>
          </w:tcPr>
          <w:p w14:paraId="62A164BA" w14:textId="1371C08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ΠΟΛΙΤΙΣΜΟΥ - ΑΘΛΗΤΙΣΜΟΥ</w:t>
            </w:r>
          </w:p>
        </w:tc>
        <w:tc>
          <w:tcPr>
            <w:tcW w:w="2765" w:type="dxa"/>
          </w:tcPr>
          <w:p w14:paraId="3AFFC341" w14:textId="0DF4C22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ΑΘΛΗΤΙΣΜΟΥ</w:t>
            </w:r>
          </w:p>
        </w:tc>
        <w:tc>
          <w:tcPr>
            <w:tcW w:w="2766" w:type="dxa"/>
          </w:tcPr>
          <w:p w14:paraId="6C56AE69" w14:textId="01CA3A3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ΔΙΟΙΚΗΤΙΚΟ ΣΤΕΛΕΧΟΣ ΑΘΛΗΤΙΣΜΟΥ</w:t>
            </w:r>
          </w:p>
        </w:tc>
      </w:tr>
      <w:tr w:rsidR="00FD0EE5" w:rsidRPr="00C4392F" w14:paraId="6692906E" w14:textId="77777777" w:rsidTr="00932E26">
        <w:tc>
          <w:tcPr>
            <w:tcW w:w="2765" w:type="dxa"/>
          </w:tcPr>
          <w:p w14:paraId="071DBE10" w14:textId="72E26D8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ΠΟΛΙΤΙΣΜΟΥ - ΑΘΛΗΤΙΣΜΟΥ</w:t>
            </w:r>
          </w:p>
        </w:tc>
        <w:tc>
          <w:tcPr>
            <w:tcW w:w="2765" w:type="dxa"/>
          </w:tcPr>
          <w:p w14:paraId="7B79E516" w14:textId="73911D4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ΑΘΛΗΤΙΣΜΟΥ</w:t>
            </w:r>
          </w:p>
        </w:tc>
        <w:tc>
          <w:tcPr>
            <w:tcW w:w="2766" w:type="dxa"/>
          </w:tcPr>
          <w:p w14:paraId="24DA5243" w14:textId="211DE89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ΠΡΟΠΟΝΗΤΗΣ ΑΘΛΗΜΑΤΟΣ</w:t>
            </w:r>
          </w:p>
        </w:tc>
      </w:tr>
      <w:tr w:rsidR="00FD0EE5" w:rsidRPr="00C4392F" w14:paraId="34A36CDC" w14:textId="77777777" w:rsidTr="00932E26">
        <w:tc>
          <w:tcPr>
            <w:tcW w:w="2765" w:type="dxa"/>
          </w:tcPr>
          <w:p w14:paraId="00B70E67" w14:textId="6D2D0AA7"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477B06C3" w14:textId="73FE8A5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261CA99B" w14:textId="070F5953"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ΒΟΗΘΟΣ ΑΡΤΟΠΟΙΟΥ - ΖΑΧΑΡΟΠΛΑΣΤΗ</w:t>
            </w:r>
          </w:p>
        </w:tc>
      </w:tr>
      <w:tr w:rsidR="00FD0EE5" w:rsidRPr="00C4392F" w14:paraId="3751E781" w14:textId="77777777" w:rsidTr="00932E26">
        <w:tc>
          <w:tcPr>
            <w:tcW w:w="2765" w:type="dxa"/>
          </w:tcPr>
          <w:p w14:paraId="56DDE3A4" w14:textId="5918932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68416813" w14:textId="1ED1AED6"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04F7F3D5" w14:textId="2537648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ΒΟΗΘΟΣ ΕΣΤΙΑΤΟΡΙΚΗΣ ΤΕΧΝΗΣ</w:t>
            </w:r>
          </w:p>
        </w:tc>
      </w:tr>
      <w:tr w:rsidR="00FD0EE5" w:rsidRPr="00C4392F" w14:paraId="7CB0C1CF" w14:textId="77777777" w:rsidTr="00932E26">
        <w:tc>
          <w:tcPr>
            <w:tcW w:w="2765" w:type="dxa"/>
          </w:tcPr>
          <w:p w14:paraId="7B46CE6A" w14:textId="5A630EB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005E95C3" w14:textId="0D2504E5"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47A4146F" w14:textId="77777777" w:rsidR="00FD0EE5" w:rsidRPr="00EE628C" w:rsidRDefault="00FD0EE5" w:rsidP="00C4392F">
            <w:pPr>
              <w:spacing w:line="240" w:lineRule="auto"/>
              <w:jc w:val="both"/>
              <w:rPr>
                <w:rFonts w:ascii="Palatino Linotype" w:hAnsi="Palatino Linotype" w:cstheme="minorHAnsi"/>
                <w:b/>
                <w:i/>
                <w:sz w:val="18"/>
                <w:szCs w:val="18"/>
              </w:rPr>
            </w:pPr>
            <w:r w:rsidRPr="00EE628C">
              <w:rPr>
                <w:rFonts w:ascii="Palatino Linotype" w:hAnsi="Palatino Linotype" w:cstheme="minorHAnsi"/>
                <w:color w:val="000000"/>
                <w:sz w:val="18"/>
                <w:szCs w:val="18"/>
              </w:rPr>
              <w:t>ΒΟΗΘΟΣ ΖΑΧΑΡΟΠΛΑΣΤΙΚΗΣ ΤΕΧΝΗΣ</w:t>
            </w:r>
          </w:p>
        </w:tc>
      </w:tr>
      <w:tr w:rsidR="00FD0EE5" w:rsidRPr="00C4392F" w14:paraId="31A5E0D1" w14:textId="77777777" w:rsidTr="00932E26">
        <w:tc>
          <w:tcPr>
            <w:tcW w:w="2765" w:type="dxa"/>
          </w:tcPr>
          <w:p w14:paraId="6805709D" w14:textId="5C163102"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lastRenderedPageBreak/>
              <w:t>ΤΟΥΡΙΣΜΟΥ - ΜΕΤΑΦΟΡΩΝ</w:t>
            </w:r>
          </w:p>
        </w:tc>
        <w:tc>
          <w:tcPr>
            <w:tcW w:w="2765" w:type="dxa"/>
          </w:tcPr>
          <w:p w14:paraId="1F40C00A" w14:textId="60397452"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23849DC9" w14:textId="1730514C"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ΒΟΗΘΟΣ ΜΑΓΕΙΡΙΚΗΣ ΤΕΧΝΗΣ</w:t>
            </w:r>
          </w:p>
        </w:tc>
      </w:tr>
      <w:tr w:rsidR="00FD0EE5" w:rsidRPr="00C4392F" w14:paraId="0320555E" w14:textId="77777777" w:rsidTr="00932E26">
        <w:tc>
          <w:tcPr>
            <w:tcW w:w="2765" w:type="dxa"/>
          </w:tcPr>
          <w:p w14:paraId="186304D4" w14:textId="0E25D2D7"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52085594" w14:textId="33AB8C7A"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2718F29E" w14:textId="5739032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ΑΡΤΟΠΟΙΙΑΣ - ΖΑΧΑΡΟΠΛΑΣΤΙΚΗΣ</w:t>
            </w:r>
          </w:p>
        </w:tc>
      </w:tr>
      <w:tr w:rsidR="00FD0EE5" w:rsidRPr="00C4392F" w14:paraId="51BBB867" w14:textId="77777777" w:rsidTr="00932E26">
        <w:tc>
          <w:tcPr>
            <w:tcW w:w="2765" w:type="dxa"/>
          </w:tcPr>
          <w:p w14:paraId="2D189F72" w14:textId="52D69BDA"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1B39738F" w14:textId="413BD3E7"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1E6CDF35" w14:textId="2F3D16B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ΜΑΓΕΙΡΙΚΗΣ ΤΕΧΝΗΣ</w:t>
            </w:r>
          </w:p>
        </w:tc>
      </w:tr>
      <w:tr w:rsidR="00FD0EE5" w:rsidRPr="00C4392F" w14:paraId="68EA9197" w14:textId="77777777" w:rsidTr="00932E26">
        <w:tc>
          <w:tcPr>
            <w:tcW w:w="2765" w:type="dxa"/>
          </w:tcPr>
          <w:p w14:paraId="30B85669" w14:textId="5472CAB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31D2DFEA" w14:textId="559E37FC"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446EC78F" w14:textId="31D6AAE5"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ΥΠΑΛΛΗΛΟΣ ΜΠΑΡ</w:t>
            </w:r>
          </w:p>
        </w:tc>
      </w:tr>
      <w:tr w:rsidR="00FD0EE5" w:rsidRPr="00C4392F" w14:paraId="58445F75" w14:textId="77777777" w:rsidTr="00932E26">
        <w:tc>
          <w:tcPr>
            <w:tcW w:w="2765" w:type="dxa"/>
          </w:tcPr>
          <w:p w14:paraId="7A22C985" w14:textId="15395B5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619C2408" w14:textId="1366DFB2"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3E1F29AA" w14:textId="77777777" w:rsidR="00FD0EE5" w:rsidRPr="00EE628C" w:rsidRDefault="00FD0EE5" w:rsidP="00C4392F">
            <w:pPr>
              <w:spacing w:line="240" w:lineRule="auto"/>
              <w:jc w:val="both"/>
              <w:rPr>
                <w:rFonts w:ascii="Palatino Linotype" w:eastAsia="Times New Roman" w:hAnsi="Palatino Linotype" w:cstheme="minorHAnsi"/>
                <w:color w:val="000000"/>
                <w:sz w:val="18"/>
                <w:szCs w:val="18"/>
                <w:lang w:eastAsia="el-GR"/>
              </w:rPr>
            </w:pPr>
          </w:p>
          <w:p w14:paraId="03AE7ED5" w14:textId="6CA07498"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ΥΠΕΥΘΥΝΟΣ ΜΟΝΑΔΑΣ ΑΥΤΟΜΑΤΟΠΟΙΗΜΕΝΩΝ ΕΠΙΣΙΤΙΣΜΟΥ (</w:t>
            </w:r>
            <w:r w:rsidRPr="00EE628C">
              <w:rPr>
                <w:rFonts w:ascii="Palatino Linotype" w:hAnsi="Palatino Linotype" w:cstheme="minorHAnsi"/>
                <w:color w:val="000000"/>
                <w:sz w:val="18"/>
                <w:szCs w:val="18"/>
                <w:lang w:val="en-US"/>
              </w:rPr>
              <w:t>Catering</w:t>
            </w:r>
            <w:r w:rsidRPr="00EE628C">
              <w:rPr>
                <w:rFonts w:ascii="Palatino Linotype" w:hAnsi="Palatino Linotype" w:cstheme="minorHAnsi"/>
                <w:color w:val="000000"/>
                <w:sz w:val="18"/>
                <w:szCs w:val="18"/>
              </w:rPr>
              <w:t>)</w:t>
            </w:r>
          </w:p>
        </w:tc>
      </w:tr>
      <w:tr w:rsidR="00FD0EE5" w:rsidRPr="00C4392F" w14:paraId="2866A662" w14:textId="77777777" w:rsidTr="00932E26">
        <w:tc>
          <w:tcPr>
            <w:tcW w:w="2765" w:type="dxa"/>
          </w:tcPr>
          <w:p w14:paraId="2494A3B3" w14:textId="0D912B5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ΥΠΑΛΛΗΛΟΣ ΜΠΑΡ</w:t>
            </w:r>
          </w:p>
        </w:tc>
        <w:tc>
          <w:tcPr>
            <w:tcW w:w="2765" w:type="dxa"/>
          </w:tcPr>
          <w:p w14:paraId="68622FEC" w14:textId="62A5EF9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ΤΕΧΝΟΛΟΓΙΑΣ ΤΡΟΦΙΜΩΝ</w:t>
            </w:r>
          </w:p>
        </w:tc>
        <w:tc>
          <w:tcPr>
            <w:tcW w:w="2766" w:type="dxa"/>
          </w:tcPr>
          <w:p w14:paraId="19D55691" w14:textId="77777777" w:rsidR="00FD0EE5" w:rsidRPr="00EE628C" w:rsidRDefault="00FD0EE5" w:rsidP="00C4392F">
            <w:pPr>
              <w:spacing w:line="240" w:lineRule="auto"/>
              <w:jc w:val="both"/>
              <w:rPr>
                <w:rFonts w:ascii="Palatino Linotype" w:hAnsi="Palatino Linotype" w:cstheme="minorHAnsi"/>
                <w:b/>
                <w:i/>
                <w:sz w:val="18"/>
                <w:szCs w:val="18"/>
              </w:rPr>
            </w:pPr>
            <w:r w:rsidRPr="00EE628C">
              <w:rPr>
                <w:rFonts w:ascii="Palatino Linotype" w:hAnsi="Palatino Linotype" w:cstheme="minorHAnsi"/>
                <w:color w:val="000000"/>
                <w:sz w:val="18"/>
                <w:szCs w:val="18"/>
              </w:rPr>
              <w:t>ΤΕΧΝΙΚΟΣ ΕΠΕΞΕΡΓΑΣΙΑΣ ΓΑΛΑΚΤΟΣ</w:t>
            </w:r>
          </w:p>
        </w:tc>
      </w:tr>
      <w:tr w:rsidR="00FD0EE5" w:rsidRPr="00C4392F" w14:paraId="18455287" w14:textId="77777777" w:rsidTr="00932E26">
        <w:tc>
          <w:tcPr>
            <w:tcW w:w="2765" w:type="dxa"/>
          </w:tcPr>
          <w:p w14:paraId="6475A8E9" w14:textId="14A4B3C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 &amp; ΠΟΤΩΝ</w:t>
            </w:r>
          </w:p>
        </w:tc>
        <w:tc>
          <w:tcPr>
            <w:tcW w:w="2765" w:type="dxa"/>
          </w:tcPr>
          <w:p w14:paraId="2D69C420" w14:textId="12E658B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ΤΕΧΝΟΛΟΓΙΑΣ ΤΡΟΦΙΜΩΝ</w:t>
            </w:r>
          </w:p>
        </w:tc>
        <w:tc>
          <w:tcPr>
            <w:tcW w:w="2766" w:type="dxa"/>
          </w:tcPr>
          <w:p w14:paraId="08BEBC2A" w14:textId="245329F5"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ΠΟΤΟΠΟΙΙΑΣ ΑΠΟΣΤΑΓΜΑΤΟΠΟΙΙΑΣ</w:t>
            </w:r>
          </w:p>
        </w:tc>
      </w:tr>
      <w:tr w:rsidR="00FD0EE5" w:rsidRPr="00C4392F" w14:paraId="320D92D5" w14:textId="77777777" w:rsidTr="00932E26">
        <w:tc>
          <w:tcPr>
            <w:tcW w:w="2765" w:type="dxa"/>
          </w:tcPr>
          <w:p w14:paraId="47480B1D" w14:textId="6565FCEB"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ΥΓΕΙΑΣ - ΑΙΣΘΗΤΙΚΗΣ - ΚΟΙΝΩΝΙΚΩΝ ΥΠΗΡΕΣΙΩΝ</w:t>
            </w:r>
          </w:p>
        </w:tc>
        <w:tc>
          <w:tcPr>
            <w:tcW w:w="2765" w:type="dxa"/>
          </w:tcPr>
          <w:p w14:paraId="58CF748E" w14:textId="29E72A6C"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ΥΓΕΙΑΣ</w:t>
            </w:r>
          </w:p>
        </w:tc>
        <w:tc>
          <w:tcPr>
            <w:tcW w:w="2766" w:type="dxa"/>
          </w:tcPr>
          <w:p w14:paraId="29B76353" w14:textId="77777777"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ΙΑΤΡΙΚΩΝ ΚΑΙ ΒΙΟΛΟΓΙΚΩΝ ΕΡΓΑΣΤΗΡΙΩΝ ΑΙΜΑΤΟΛΟΓΙΚΟΥ ΕΡΓΑΣΤΗΡΙΟΥ</w:t>
            </w:r>
          </w:p>
          <w:p w14:paraId="7B6A24AA" w14:textId="77777777" w:rsidR="00FD0EE5" w:rsidRPr="00EE628C" w:rsidRDefault="00FD0EE5" w:rsidP="00C4392F">
            <w:pPr>
              <w:spacing w:line="240" w:lineRule="auto"/>
              <w:jc w:val="both"/>
              <w:rPr>
                <w:rFonts w:ascii="Palatino Linotype" w:hAnsi="Palatino Linotype" w:cstheme="minorHAnsi"/>
                <w:b/>
                <w:i/>
                <w:sz w:val="18"/>
                <w:szCs w:val="18"/>
              </w:rPr>
            </w:pPr>
          </w:p>
        </w:tc>
      </w:tr>
      <w:tr w:rsidR="00FD0EE5" w:rsidRPr="00C4392F" w14:paraId="13D6A4BD" w14:textId="77777777" w:rsidTr="00932E26">
        <w:tc>
          <w:tcPr>
            <w:tcW w:w="2765" w:type="dxa"/>
          </w:tcPr>
          <w:p w14:paraId="5CB283EA" w14:textId="3C56B4E1"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ΥΓΕΙΑΣ - ΑΙΣΘΗΤΙΚΗΣ - ΚΟΙΝΩΝΙΚΩΝ ΥΠΗΡΕΣΙΩΝ</w:t>
            </w:r>
          </w:p>
        </w:tc>
        <w:tc>
          <w:tcPr>
            <w:tcW w:w="2765" w:type="dxa"/>
          </w:tcPr>
          <w:p w14:paraId="6A19DD84" w14:textId="257D62BD"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ΥΓΕΙΑΣ</w:t>
            </w:r>
          </w:p>
        </w:tc>
        <w:tc>
          <w:tcPr>
            <w:tcW w:w="2766" w:type="dxa"/>
          </w:tcPr>
          <w:p w14:paraId="1B908F50" w14:textId="315B115A"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ΙΑΤΡΙΚΩΝ ΚΑΙ ΒΙΟΛΟΓΙΚΩΝ ΕΡΓΑΣΤΗΡΙΩΝ ΒΙΟΧΗΜΙΚΟΥ ΚΑΙ ΜΙΚΡΟΒΙΟΛΟΓΙΚΟΥ ΕΡΓΑΣΤΗΡΙΟΥ</w:t>
            </w:r>
          </w:p>
        </w:tc>
      </w:tr>
      <w:tr w:rsidR="00FD0EE5" w:rsidRPr="00C4392F" w14:paraId="46FDFC7F" w14:textId="77777777" w:rsidTr="00932E26">
        <w:tc>
          <w:tcPr>
            <w:tcW w:w="2765" w:type="dxa"/>
          </w:tcPr>
          <w:p w14:paraId="7A747479" w14:textId="4E7A13C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ΒΙΟΜΗΧΑΝΙΑΣ</w:t>
            </w:r>
          </w:p>
        </w:tc>
        <w:tc>
          <w:tcPr>
            <w:tcW w:w="2765" w:type="dxa"/>
          </w:tcPr>
          <w:p w14:paraId="3EA9CE44" w14:textId="5641B21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ΜΕΤΑΛΛΩΝ</w:t>
            </w:r>
          </w:p>
        </w:tc>
        <w:tc>
          <w:tcPr>
            <w:tcW w:w="2766" w:type="dxa"/>
          </w:tcPr>
          <w:p w14:paraId="20A72332" w14:textId="02F4E4F4"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ΕΠΙΜΕΤΑΛΛΩΣΕΩΝ</w:t>
            </w:r>
          </w:p>
        </w:tc>
      </w:tr>
      <w:tr w:rsidR="00FD0EE5" w:rsidRPr="00C4392F" w14:paraId="425B9993" w14:textId="77777777" w:rsidTr="00932E26">
        <w:tc>
          <w:tcPr>
            <w:tcW w:w="2765" w:type="dxa"/>
          </w:tcPr>
          <w:p w14:paraId="7530E6AA" w14:textId="61E2A252"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ΒΙΟΜΗΧΑΝΙΑΣ</w:t>
            </w:r>
          </w:p>
        </w:tc>
        <w:tc>
          <w:tcPr>
            <w:tcW w:w="2765" w:type="dxa"/>
          </w:tcPr>
          <w:p w14:paraId="61382972" w14:textId="0DB5651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ΜΕΤΑΛΛΩΝ</w:t>
            </w:r>
          </w:p>
        </w:tc>
        <w:tc>
          <w:tcPr>
            <w:tcW w:w="2766" w:type="dxa"/>
          </w:tcPr>
          <w:p w14:paraId="4B9C32F4" w14:textId="080008D6"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ΜΕΤΑΛΛΙΚΩΝ ΕΠΙΦΑΝΕΙΩΝ</w:t>
            </w:r>
          </w:p>
        </w:tc>
      </w:tr>
      <w:tr w:rsidR="00FD0EE5" w:rsidRPr="00C4392F" w14:paraId="6EEF3F57" w14:textId="77777777" w:rsidTr="00932E26">
        <w:tc>
          <w:tcPr>
            <w:tcW w:w="2765" w:type="dxa"/>
          </w:tcPr>
          <w:p w14:paraId="05D41104" w14:textId="6BF645DA"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ΒΙΟΜΗΧΑΝΙΑΣ</w:t>
            </w:r>
          </w:p>
        </w:tc>
        <w:tc>
          <w:tcPr>
            <w:tcW w:w="2765" w:type="dxa"/>
          </w:tcPr>
          <w:p w14:paraId="3D6F3935" w14:textId="045FA2F6"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ΠΑΡΑΓΩΓΗΣ</w:t>
            </w:r>
          </w:p>
        </w:tc>
        <w:tc>
          <w:tcPr>
            <w:tcW w:w="2766" w:type="dxa"/>
          </w:tcPr>
          <w:p w14:paraId="68D282C2" w14:textId="63FB57BA"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ΕΛΕΓΧΟΥ ΥΛΙΚΩΝ</w:t>
            </w:r>
          </w:p>
        </w:tc>
      </w:tr>
      <w:tr w:rsidR="00FD0EE5" w:rsidRPr="00C4392F" w14:paraId="56F5C4BC" w14:textId="77777777" w:rsidTr="00932E26">
        <w:tc>
          <w:tcPr>
            <w:tcW w:w="2765" w:type="dxa"/>
          </w:tcPr>
          <w:p w14:paraId="0A3096F5" w14:textId="58FFE4B8"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ΒΙΟΜΗΧΑΝΙΑΣ</w:t>
            </w:r>
          </w:p>
        </w:tc>
        <w:tc>
          <w:tcPr>
            <w:tcW w:w="2765" w:type="dxa"/>
          </w:tcPr>
          <w:p w14:paraId="1A790AF2" w14:textId="3C615723"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ΠΑΡΑΓΩΓΗΣ</w:t>
            </w:r>
          </w:p>
        </w:tc>
        <w:tc>
          <w:tcPr>
            <w:tcW w:w="2766" w:type="dxa"/>
          </w:tcPr>
          <w:p w14:paraId="5CC399F2" w14:textId="7D58A11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ΚΕΡΑΜΙΚΩΝ ΥΛΙΚΩΝ</w:t>
            </w:r>
          </w:p>
        </w:tc>
      </w:tr>
      <w:tr w:rsidR="00FD0EE5" w:rsidRPr="00C4392F" w14:paraId="64B9F92C" w14:textId="77777777" w:rsidTr="00932E26">
        <w:tc>
          <w:tcPr>
            <w:tcW w:w="2765" w:type="dxa"/>
          </w:tcPr>
          <w:p w14:paraId="06B8A92C" w14:textId="0FE82C8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ΒΙΟΜΗΧΑΝΙΑΣ</w:t>
            </w:r>
          </w:p>
        </w:tc>
        <w:tc>
          <w:tcPr>
            <w:tcW w:w="2765" w:type="dxa"/>
          </w:tcPr>
          <w:p w14:paraId="0140CDD4" w14:textId="4C2A0012"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ΠΑΡΑΓΩΓΗΣ</w:t>
            </w:r>
          </w:p>
        </w:tc>
        <w:tc>
          <w:tcPr>
            <w:tcW w:w="2766" w:type="dxa"/>
          </w:tcPr>
          <w:p w14:paraId="58CA5209" w14:textId="02519C44"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ΦΑΡΜΑΚΩΝ ΚΑΛΛΥΝΤΙΚΩΝ ΚΑΙ ΠΑΡΕΜΦΕΡΩΝ ΠΡΟΪΟΝΤΩΝ</w:t>
            </w:r>
          </w:p>
        </w:tc>
      </w:tr>
      <w:tr w:rsidR="00FD0EE5" w:rsidRPr="00C4392F" w14:paraId="6391FAC0" w14:textId="77777777" w:rsidTr="00932E26">
        <w:tc>
          <w:tcPr>
            <w:tcW w:w="2765" w:type="dxa"/>
          </w:tcPr>
          <w:p w14:paraId="022EAC8A" w14:textId="1F836C8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ΧΡΗΜΑΤΟΠΙΣΤΩΤΙΚΩΝ &amp; ΔΙΟΙΚΗΤΙΚΩΝ ΥΠΗΡΕΣΙΩΝ</w:t>
            </w:r>
          </w:p>
        </w:tc>
        <w:tc>
          <w:tcPr>
            <w:tcW w:w="2765" w:type="dxa"/>
          </w:tcPr>
          <w:p w14:paraId="682C33C9" w14:textId="0FE49B7F"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ΟΙΚΟΝΟΜΙΚΩΝ</w:t>
            </w:r>
          </w:p>
        </w:tc>
        <w:tc>
          <w:tcPr>
            <w:tcW w:w="2766" w:type="dxa"/>
          </w:tcPr>
          <w:p w14:paraId="5913B19F" w14:textId="502E12DB"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ΔΙΟΙΚΗΤΙΚΟ ΚΑΙ ΟΙΚΟΝΟΜΙΚΟ ΣΤΕΛΕΧΟΣ ΕΠΙΧΕΙΡΗΣΕΩΝ</w:t>
            </w:r>
          </w:p>
        </w:tc>
      </w:tr>
      <w:tr w:rsidR="00FD0EE5" w:rsidRPr="00C4392F" w14:paraId="4582BA0B" w14:textId="77777777" w:rsidTr="00932E26">
        <w:tc>
          <w:tcPr>
            <w:tcW w:w="2765" w:type="dxa"/>
          </w:tcPr>
          <w:p w14:paraId="245B4DDE" w14:textId="30D9684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ΧΡΗΜΑΤΟΠΙΣΤΩΤΙΚΩΝ &amp; ΔΙΟΙΚΗΤΙΚΩΝ ΥΠΗΡΕΣΙΩΝ</w:t>
            </w:r>
          </w:p>
        </w:tc>
        <w:tc>
          <w:tcPr>
            <w:tcW w:w="2765" w:type="dxa"/>
          </w:tcPr>
          <w:p w14:paraId="38617927" w14:textId="1296437D"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ΟΙΚΟΝΟΜΙΚΩΝ</w:t>
            </w:r>
          </w:p>
        </w:tc>
        <w:tc>
          <w:tcPr>
            <w:tcW w:w="2766" w:type="dxa"/>
          </w:tcPr>
          <w:p w14:paraId="3A17FE47" w14:textId="29A7C36A"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ΥΠΕΥΘΥΝΟΣ ΠΡΟΜΗΘΕΙΩΝ ΚΑΙ ΔΙΑΧΕΙΡΙΣΗΣ ΑΠΟΘΗΚΗΣ</w:t>
            </w:r>
          </w:p>
        </w:tc>
      </w:tr>
    </w:tbl>
    <w:p w14:paraId="43280014" w14:textId="77777777" w:rsidR="00FD0EE5" w:rsidRPr="00C4392F" w:rsidRDefault="00FD0EE5" w:rsidP="00C4392F">
      <w:pPr>
        <w:spacing w:line="240" w:lineRule="auto"/>
        <w:jc w:val="both"/>
        <w:rPr>
          <w:rFonts w:ascii="Palatino Linotype" w:hAnsi="Palatino Linotype" w:cstheme="minorHAnsi"/>
          <w:b/>
          <w:i/>
          <w:sz w:val="24"/>
          <w:szCs w:val="24"/>
        </w:rPr>
      </w:pPr>
    </w:p>
    <w:p w14:paraId="0AEF83D0" w14:textId="77777777" w:rsidR="00FD0EE5" w:rsidRPr="00C4392F" w:rsidRDefault="00FD0EE5" w:rsidP="00C4392F">
      <w:pPr>
        <w:pStyle w:val="a7"/>
        <w:numPr>
          <w:ilvl w:val="0"/>
          <w:numId w:val="6"/>
        </w:numPr>
        <w:suppressAutoHyphens w:val="0"/>
        <w:spacing w:line="240" w:lineRule="auto"/>
        <w:jc w:val="both"/>
        <w:rPr>
          <w:rFonts w:ascii="Palatino Linotype" w:hAnsi="Palatino Linotype" w:cstheme="minorHAnsi"/>
          <w:b/>
          <w:i/>
          <w:sz w:val="24"/>
          <w:szCs w:val="24"/>
        </w:rPr>
      </w:pPr>
      <w:r w:rsidRPr="00C4392F">
        <w:rPr>
          <w:rFonts w:ascii="Palatino Linotype" w:hAnsi="Palatino Linotype" w:cstheme="minorHAnsi"/>
          <w:b/>
          <w:i/>
          <w:sz w:val="24"/>
          <w:szCs w:val="24"/>
        </w:rPr>
        <w:t xml:space="preserve">ΕΙΔΙΚΟΤΗΤΑ ΜΕΤΑΛΥΚΕΙΑΚΟΥ ΕΤΟΥΣ </w:t>
      </w:r>
    </w:p>
    <w:p w14:paraId="21A084BA" w14:textId="77777777" w:rsidR="00FD0EE5" w:rsidRPr="00C4392F" w:rsidRDefault="00FD0EE5" w:rsidP="00C4392F">
      <w:pPr>
        <w:spacing w:line="240" w:lineRule="auto"/>
        <w:jc w:val="both"/>
        <w:rPr>
          <w:rFonts w:ascii="Palatino Linotype" w:hAnsi="Palatino Linotype" w:cstheme="minorHAnsi"/>
          <w:b/>
          <w:i/>
          <w:sz w:val="24"/>
          <w:szCs w:val="24"/>
          <w:highlight w:val="yellow"/>
        </w:rPr>
      </w:pPr>
    </w:p>
    <w:tbl>
      <w:tblPr>
        <w:tblStyle w:val="a8"/>
        <w:tblW w:w="0" w:type="auto"/>
        <w:tblLook w:val="04A0" w:firstRow="1" w:lastRow="0" w:firstColumn="1" w:lastColumn="0" w:noHBand="0" w:noVBand="1"/>
      </w:tblPr>
      <w:tblGrid>
        <w:gridCol w:w="8296"/>
      </w:tblGrid>
      <w:tr w:rsidR="00FD0EE5" w:rsidRPr="00C4392F" w14:paraId="6555AF4B" w14:textId="77777777" w:rsidTr="00932E26">
        <w:tc>
          <w:tcPr>
            <w:tcW w:w="8296" w:type="dxa"/>
          </w:tcPr>
          <w:p w14:paraId="261095F5" w14:textId="77777777" w:rsidR="00FD0EE5" w:rsidRPr="00FD6321" w:rsidRDefault="00FD0EE5" w:rsidP="00C4392F">
            <w:pPr>
              <w:spacing w:line="240" w:lineRule="auto"/>
              <w:jc w:val="center"/>
              <w:rPr>
                <w:rFonts w:ascii="Palatino Linotype" w:hAnsi="Palatino Linotype" w:cstheme="minorHAnsi"/>
                <w:b/>
                <w:i/>
                <w:sz w:val="20"/>
                <w:szCs w:val="20"/>
                <w:highlight w:val="yellow"/>
              </w:rPr>
            </w:pPr>
            <w:r w:rsidRPr="00FD6321">
              <w:rPr>
                <w:rFonts w:ascii="Palatino Linotype" w:hAnsi="Palatino Linotype" w:cstheme="minorHAnsi"/>
                <w:b/>
                <w:i/>
                <w:sz w:val="20"/>
                <w:szCs w:val="20"/>
              </w:rPr>
              <w:t>ΕΙΔΙΚΟΤΗΤΕΣ</w:t>
            </w:r>
          </w:p>
        </w:tc>
      </w:tr>
      <w:tr w:rsidR="00FD0EE5" w:rsidRPr="00C4392F" w14:paraId="5B7BCDA5" w14:textId="77777777" w:rsidTr="00932E26">
        <w:tc>
          <w:tcPr>
            <w:tcW w:w="8296" w:type="dxa"/>
          </w:tcPr>
          <w:p w14:paraId="08AFCDEE" w14:textId="7BE742B6" w:rsidR="00FD0EE5" w:rsidRPr="00C91C81" w:rsidRDefault="00FD0EE5" w:rsidP="00C91C81">
            <w:pPr>
              <w:pStyle w:val="a7"/>
              <w:spacing w:line="240" w:lineRule="auto"/>
              <w:jc w:val="center"/>
              <w:rPr>
                <w:rFonts w:ascii="Palatino Linotype" w:hAnsi="Palatino Linotype" w:cstheme="minorHAnsi"/>
                <w:sz w:val="18"/>
                <w:szCs w:val="18"/>
              </w:rPr>
            </w:pPr>
            <w:r w:rsidRPr="00C91C81">
              <w:rPr>
                <w:rFonts w:ascii="Palatino Linotype" w:hAnsi="Palatino Linotype" w:cstheme="minorHAnsi"/>
                <w:sz w:val="18"/>
                <w:szCs w:val="18"/>
              </w:rPr>
              <w:t>ΒΟΗΘΟΣ ΙΑΤΡΙΚΩΝ - ΒΙΟΛΟΓΙΚΩΝ ΕΡΓΑΣΤΗΡΙΩΝ</w:t>
            </w:r>
          </w:p>
        </w:tc>
      </w:tr>
      <w:tr w:rsidR="00FD0EE5" w:rsidRPr="00C4392F" w14:paraId="2E5D1525" w14:textId="77777777" w:rsidTr="00932E26">
        <w:tc>
          <w:tcPr>
            <w:tcW w:w="8296" w:type="dxa"/>
          </w:tcPr>
          <w:p w14:paraId="3AB434DF" w14:textId="71F72BF0" w:rsidR="00FD0EE5" w:rsidRPr="00C91C81" w:rsidRDefault="00FD0EE5" w:rsidP="00C91C81">
            <w:pPr>
              <w:pStyle w:val="a7"/>
              <w:spacing w:line="240" w:lineRule="auto"/>
              <w:jc w:val="center"/>
              <w:rPr>
                <w:rFonts w:ascii="Palatino Linotype" w:hAnsi="Palatino Linotype" w:cstheme="minorHAnsi"/>
                <w:sz w:val="18"/>
                <w:szCs w:val="18"/>
              </w:rPr>
            </w:pPr>
            <w:r w:rsidRPr="00C91C81">
              <w:rPr>
                <w:rFonts w:ascii="Palatino Linotype" w:hAnsi="Palatino Linotype" w:cstheme="minorHAnsi"/>
                <w:sz w:val="18"/>
                <w:szCs w:val="18"/>
              </w:rPr>
              <w:t>ΤΕΧΝΙΚΟΣ ΤΕΧΝΟΛΟΓΙΑΣ ΤΡΟΦΙΜΩΝ ΚΑΙ ΠΟΤΩΝ</w:t>
            </w:r>
          </w:p>
        </w:tc>
      </w:tr>
      <w:tr w:rsidR="00FD0EE5" w:rsidRPr="00C4392F" w14:paraId="0630F289" w14:textId="77777777" w:rsidTr="00932E26">
        <w:tc>
          <w:tcPr>
            <w:tcW w:w="8296" w:type="dxa"/>
          </w:tcPr>
          <w:p w14:paraId="7671C8CA" w14:textId="325D7EB7" w:rsidR="00FD0EE5" w:rsidRPr="00C91C81" w:rsidRDefault="00FD0EE5" w:rsidP="00C91C81">
            <w:pPr>
              <w:spacing w:line="240" w:lineRule="auto"/>
              <w:jc w:val="center"/>
              <w:rPr>
                <w:rFonts w:ascii="Palatino Linotype" w:hAnsi="Palatino Linotype" w:cstheme="minorHAnsi"/>
                <w:sz w:val="18"/>
                <w:szCs w:val="18"/>
              </w:rPr>
            </w:pPr>
            <w:r w:rsidRPr="00C91C81">
              <w:rPr>
                <w:rFonts w:ascii="Palatino Linotype" w:hAnsi="Palatino Linotype" w:cstheme="minorHAnsi"/>
                <w:sz w:val="18"/>
                <w:szCs w:val="18"/>
              </w:rPr>
              <w:t>ΤΕΧΝΙΚΟΣ ΦΥΤΙΚΗΣ ΠΑΡΑΓΩΓΗΣ</w:t>
            </w:r>
          </w:p>
        </w:tc>
      </w:tr>
      <w:tr w:rsidR="00FD0EE5" w:rsidRPr="00C4392F" w14:paraId="515426CD" w14:textId="77777777" w:rsidTr="00932E26">
        <w:tc>
          <w:tcPr>
            <w:tcW w:w="8296" w:type="dxa"/>
          </w:tcPr>
          <w:p w14:paraId="70BB024D" w14:textId="47D2F4F1" w:rsidR="00FD0EE5" w:rsidRPr="00C91C81" w:rsidRDefault="00FD0EE5" w:rsidP="00C91C81">
            <w:pPr>
              <w:pStyle w:val="a7"/>
              <w:spacing w:line="240" w:lineRule="auto"/>
              <w:jc w:val="center"/>
              <w:rPr>
                <w:rFonts w:ascii="Palatino Linotype" w:hAnsi="Palatino Linotype" w:cstheme="minorHAnsi"/>
                <w:sz w:val="18"/>
                <w:szCs w:val="18"/>
              </w:rPr>
            </w:pPr>
            <w:r w:rsidRPr="00C91C81">
              <w:rPr>
                <w:rFonts w:ascii="Palatino Linotype" w:hAnsi="Palatino Linotype" w:cstheme="minorHAnsi"/>
                <w:sz w:val="18"/>
                <w:szCs w:val="18"/>
              </w:rPr>
              <w:t>ΥΠΑΛΛΗΛΟΣ ΤΟΥΡΙΣΤΙΚΩΝ ΕΠΙΧΕΙΡΗΣΕΩΝ</w:t>
            </w:r>
          </w:p>
        </w:tc>
      </w:tr>
    </w:tbl>
    <w:p w14:paraId="246176CB" w14:textId="77777777" w:rsidR="00FD0EE5" w:rsidRPr="00C4392F" w:rsidRDefault="00FD0EE5" w:rsidP="00C4392F">
      <w:pPr>
        <w:pStyle w:val="a7"/>
        <w:spacing w:line="240" w:lineRule="auto"/>
        <w:jc w:val="both"/>
        <w:rPr>
          <w:rFonts w:ascii="Palatino Linotype" w:hAnsi="Palatino Linotype" w:cstheme="minorHAnsi"/>
          <w:sz w:val="24"/>
          <w:szCs w:val="24"/>
        </w:rPr>
      </w:pPr>
    </w:p>
    <w:p w14:paraId="4A1707F0" w14:textId="2A22EB5F" w:rsidR="001C43CD" w:rsidRPr="00C4392F" w:rsidRDefault="001C43CD" w:rsidP="00C4392F">
      <w:pPr>
        <w:spacing w:line="240" w:lineRule="auto"/>
        <w:jc w:val="both"/>
        <w:rPr>
          <w:rFonts w:ascii="Palatino Linotype" w:hAnsi="Palatino Linotype" w:cstheme="minorHAnsi"/>
          <w:sz w:val="24"/>
          <w:szCs w:val="24"/>
        </w:rPr>
      </w:pPr>
      <w:r w:rsidRPr="00C4392F">
        <w:rPr>
          <w:rFonts w:ascii="Palatino Linotype" w:hAnsi="Palatino Linotype" w:cstheme="minorHAnsi"/>
          <w:sz w:val="24"/>
          <w:szCs w:val="24"/>
        </w:rPr>
        <w:t xml:space="preserve">1. Το ποσοστό των υποψηφίων για κατάταξη πτυχιούχων στο εν λόγω Τμήμα, ανέρχεται στο </w:t>
      </w:r>
      <w:r w:rsidR="00FD6321">
        <w:rPr>
          <w:rFonts w:ascii="Palatino Linotype" w:hAnsi="Palatino Linotype" w:cstheme="minorHAnsi"/>
          <w:sz w:val="24"/>
          <w:szCs w:val="24"/>
        </w:rPr>
        <w:t>30</w:t>
      </w:r>
      <w:r w:rsidRPr="00C4392F">
        <w:rPr>
          <w:rFonts w:ascii="Palatino Linotype" w:hAnsi="Palatino Linotype" w:cstheme="minorHAnsi"/>
          <w:sz w:val="24"/>
          <w:szCs w:val="24"/>
        </w:rPr>
        <w:t>% επί του αριθμού εισακτέων του Ακαδημαϊκού έτους 202</w:t>
      </w:r>
      <w:r w:rsidR="00C30AF3">
        <w:rPr>
          <w:rFonts w:ascii="Palatino Linotype" w:hAnsi="Palatino Linotype" w:cstheme="minorHAnsi"/>
          <w:sz w:val="24"/>
          <w:szCs w:val="24"/>
        </w:rPr>
        <w:t>6</w:t>
      </w:r>
      <w:r w:rsidRPr="00C4392F">
        <w:rPr>
          <w:rFonts w:ascii="Palatino Linotype" w:hAnsi="Palatino Linotype" w:cstheme="minorHAnsi"/>
          <w:sz w:val="24"/>
          <w:szCs w:val="24"/>
        </w:rPr>
        <w:t>-202</w:t>
      </w:r>
      <w:r w:rsidR="00C30AF3">
        <w:rPr>
          <w:rFonts w:ascii="Palatino Linotype" w:hAnsi="Palatino Linotype" w:cstheme="minorHAnsi"/>
          <w:sz w:val="24"/>
          <w:szCs w:val="24"/>
        </w:rPr>
        <w:t>7</w:t>
      </w:r>
      <w:r w:rsidRPr="00C4392F">
        <w:rPr>
          <w:rFonts w:ascii="Palatino Linotype" w:hAnsi="Palatino Linotype" w:cstheme="minorHAnsi"/>
          <w:sz w:val="24"/>
          <w:szCs w:val="24"/>
        </w:rPr>
        <w:t>.</w:t>
      </w:r>
    </w:p>
    <w:p w14:paraId="709852E2" w14:textId="4CC37230" w:rsidR="00FD0EE5" w:rsidRPr="00C4392F" w:rsidRDefault="001E7BE6" w:rsidP="00C4392F">
      <w:pPr>
        <w:spacing w:line="240" w:lineRule="auto"/>
        <w:jc w:val="both"/>
        <w:rPr>
          <w:rFonts w:ascii="Palatino Linotype" w:hAnsi="Palatino Linotype" w:cstheme="minorHAnsi"/>
          <w:sz w:val="24"/>
          <w:szCs w:val="24"/>
          <w:highlight w:val="red"/>
        </w:rPr>
      </w:pPr>
      <w:r w:rsidRPr="00C4392F">
        <w:rPr>
          <w:rFonts w:ascii="Palatino Linotype" w:hAnsi="Palatino Linotype" w:cstheme="minorHAnsi"/>
          <w:sz w:val="24"/>
          <w:szCs w:val="24"/>
        </w:rPr>
        <w:t xml:space="preserve">2. Το ποσοστό των υποψηφίων για κατάταξη Αποφοίτων </w:t>
      </w:r>
      <w:r w:rsidR="00AF33AA" w:rsidRPr="00C4392F">
        <w:rPr>
          <w:rFonts w:ascii="Palatino Linotype" w:hAnsi="Palatino Linotype" w:cstheme="minorHAnsi"/>
          <w:sz w:val="24"/>
          <w:szCs w:val="24"/>
        </w:rPr>
        <w:t>Σ.Α.Ε.Κ.</w:t>
      </w:r>
      <w:r w:rsidR="00D94868" w:rsidRPr="00C4392F">
        <w:rPr>
          <w:rFonts w:ascii="Palatino Linotype" w:hAnsi="Palatino Linotype" w:cstheme="minorHAnsi"/>
          <w:sz w:val="24"/>
          <w:szCs w:val="24"/>
        </w:rPr>
        <w:t xml:space="preserve">, </w:t>
      </w:r>
      <w:r w:rsidR="00AF33AA" w:rsidRPr="00C4392F">
        <w:rPr>
          <w:rFonts w:ascii="Palatino Linotype" w:hAnsi="Palatino Linotype" w:cstheme="minorHAnsi"/>
          <w:sz w:val="24"/>
          <w:szCs w:val="24"/>
        </w:rPr>
        <w:t xml:space="preserve">Ι.Ε.Κ. </w:t>
      </w:r>
      <w:r w:rsidRPr="00C4392F">
        <w:rPr>
          <w:rFonts w:ascii="Palatino Linotype" w:hAnsi="Palatino Linotype" w:cstheme="minorHAnsi"/>
          <w:sz w:val="24"/>
          <w:szCs w:val="24"/>
        </w:rPr>
        <w:t>και Μεταλυκειακού Έτους Τάξης Μαθητείας στο εν λόγω Τμήμα ανέρχεται στο 5 % επί του αριθμού των εισακτέων του ακαδημαϊκού έτους 202</w:t>
      </w:r>
      <w:r w:rsidR="00120FD6">
        <w:rPr>
          <w:rFonts w:ascii="Palatino Linotype" w:hAnsi="Palatino Linotype" w:cstheme="minorHAnsi"/>
          <w:sz w:val="24"/>
          <w:szCs w:val="24"/>
        </w:rPr>
        <w:t>6</w:t>
      </w:r>
      <w:r w:rsidRPr="00C4392F">
        <w:rPr>
          <w:rFonts w:ascii="Palatino Linotype" w:hAnsi="Palatino Linotype" w:cstheme="minorHAnsi"/>
          <w:sz w:val="24"/>
          <w:szCs w:val="24"/>
        </w:rPr>
        <w:t>- 202</w:t>
      </w:r>
      <w:r w:rsidR="00120FD6">
        <w:rPr>
          <w:rFonts w:ascii="Palatino Linotype" w:hAnsi="Palatino Linotype" w:cstheme="minorHAnsi"/>
          <w:sz w:val="24"/>
          <w:szCs w:val="24"/>
        </w:rPr>
        <w:t>7</w:t>
      </w:r>
      <w:r w:rsidRPr="00C4392F">
        <w:rPr>
          <w:rFonts w:ascii="Palatino Linotype" w:hAnsi="Palatino Linotype" w:cstheme="minorHAnsi"/>
          <w:sz w:val="24"/>
          <w:szCs w:val="24"/>
        </w:rPr>
        <w:t>.</w:t>
      </w:r>
    </w:p>
    <w:p w14:paraId="2C734700" w14:textId="77777777" w:rsidR="009C68F1" w:rsidRPr="00C4392F" w:rsidRDefault="002600AC" w:rsidP="00C4392F">
      <w:pPr>
        <w:shd w:val="clear" w:color="auto" w:fill="FFFFFF"/>
        <w:spacing w:after="150" w:line="240" w:lineRule="auto"/>
        <w:jc w:val="center"/>
        <w:rPr>
          <w:rFonts w:ascii="Palatino Linotype" w:eastAsia="Times New Roman" w:hAnsi="Palatino Linotype" w:cstheme="minorHAnsi"/>
          <w:b/>
          <w:bCs/>
          <w:i/>
          <w:color w:val="4D4D4D"/>
          <w:sz w:val="24"/>
          <w:szCs w:val="24"/>
          <w:u w:val="single"/>
          <w:lang w:eastAsia="el-GR"/>
        </w:rPr>
      </w:pPr>
      <w:r w:rsidRPr="00C4392F">
        <w:rPr>
          <w:rFonts w:ascii="Palatino Linotype" w:eastAsia="Times New Roman" w:hAnsi="Palatino Linotype" w:cstheme="minorHAnsi"/>
          <w:b/>
          <w:bCs/>
          <w:i/>
          <w:color w:val="4D4D4D"/>
          <w:sz w:val="24"/>
          <w:szCs w:val="24"/>
          <w:u w:val="single"/>
          <w:lang w:eastAsia="el-GR"/>
        </w:rPr>
        <w:t>ΥΠΟΒΟΛΗ ΑΙΤΗΣΗΣ ΚΑΙ ΑΠΑΡΑΙΤΗΤΩΝ ΔΙΚΑΙΟΛΟΓΗΤΙΚΩΝ</w:t>
      </w:r>
    </w:p>
    <w:p w14:paraId="5D779E8B" w14:textId="63A61200" w:rsidR="00D65F41" w:rsidRPr="00C4392F" w:rsidRDefault="002600AC" w:rsidP="00C4392F">
      <w:pPr>
        <w:shd w:val="clear" w:color="auto" w:fill="FFFFFF"/>
        <w:spacing w:after="150" w:line="240" w:lineRule="auto"/>
        <w:jc w:val="both"/>
        <w:rPr>
          <w:rFonts w:ascii="Palatino Linotype" w:eastAsia="Times New Roman" w:hAnsi="Palatino Linotype" w:cstheme="minorHAnsi"/>
          <w:b/>
          <w:bCs/>
          <w:color w:val="4D4D4D"/>
          <w:sz w:val="24"/>
          <w:szCs w:val="24"/>
          <w:lang w:eastAsia="el-GR"/>
        </w:rPr>
      </w:pPr>
      <w:r w:rsidRPr="00C4392F">
        <w:rPr>
          <w:rFonts w:ascii="Palatino Linotype" w:eastAsia="Times New Roman" w:hAnsi="Palatino Linotype" w:cstheme="minorHAnsi"/>
          <w:color w:val="4D4D4D"/>
          <w:sz w:val="24"/>
          <w:szCs w:val="24"/>
          <w:lang w:eastAsia="el-GR"/>
        </w:rPr>
        <w:t xml:space="preserve">Οι ενδιαφερόμενοι/ες που επιθυμούν να συμμετάσχουν στη διαδικασία των κατατακτηρίων εξετάσεων του </w:t>
      </w:r>
      <w:r w:rsidR="00F97A43" w:rsidRPr="00C4392F">
        <w:rPr>
          <w:rFonts w:ascii="Palatino Linotype" w:eastAsia="Times New Roman" w:hAnsi="Palatino Linotype" w:cstheme="minorHAnsi"/>
          <w:color w:val="4D4D4D"/>
          <w:sz w:val="24"/>
          <w:szCs w:val="24"/>
          <w:lang w:eastAsia="el-GR"/>
        </w:rPr>
        <w:t>Ακαδημαϊκού Έ</w:t>
      </w:r>
      <w:r w:rsidRPr="00C4392F">
        <w:rPr>
          <w:rFonts w:ascii="Palatino Linotype" w:eastAsia="Times New Roman" w:hAnsi="Palatino Linotype" w:cstheme="minorHAnsi"/>
          <w:color w:val="4D4D4D"/>
          <w:sz w:val="24"/>
          <w:szCs w:val="24"/>
          <w:lang w:eastAsia="el-GR"/>
        </w:rPr>
        <w:t>τους 202</w:t>
      </w:r>
      <w:r w:rsidR="00120FD6">
        <w:rPr>
          <w:rFonts w:ascii="Palatino Linotype" w:eastAsia="Times New Roman" w:hAnsi="Palatino Linotype" w:cstheme="minorHAnsi"/>
          <w:color w:val="4D4D4D"/>
          <w:sz w:val="24"/>
          <w:szCs w:val="24"/>
          <w:lang w:eastAsia="el-GR"/>
        </w:rPr>
        <w:t>6</w:t>
      </w:r>
      <w:r w:rsidRPr="00C4392F">
        <w:rPr>
          <w:rFonts w:ascii="Palatino Linotype" w:eastAsia="Times New Roman" w:hAnsi="Palatino Linotype" w:cstheme="minorHAnsi"/>
          <w:color w:val="4D4D4D"/>
          <w:sz w:val="24"/>
          <w:szCs w:val="24"/>
          <w:lang w:eastAsia="el-GR"/>
        </w:rPr>
        <w:t xml:space="preserve"> – 202</w:t>
      </w:r>
      <w:r w:rsidR="00120FD6">
        <w:rPr>
          <w:rFonts w:ascii="Palatino Linotype" w:eastAsia="Times New Roman" w:hAnsi="Palatino Linotype" w:cstheme="minorHAnsi"/>
          <w:color w:val="4D4D4D"/>
          <w:sz w:val="24"/>
          <w:szCs w:val="24"/>
          <w:lang w:eastAsia="el-GR"/>
        </w:rPr>
        <w:t>7</w:t>
      </w:r>
      <w:r w:rsidRPr="00C4392F">
        <w:rPr>
          <w:rFonts w:ascii="Palatino Linotype" w:eastAsia="Times New Roman" w:hAnsi="Palatino Linotype" w:cstheme="minorHAnsi"/>
          <w:color w:val="4D4D4D"/>
          <w:sz w:val="24"/>
          <w:szCs w:val="24"/>
          <w:lang w:eastAsia="el-GR"/>
        </w:rPr>
        <w:t xml:space="preserve"> του Τμήματος Επιστήμης Τροφίμων και Διατροφής της Σχολής Περιβάλλοντος του Πανεπιστημίου Αιγαίου καλούνται να </w:t>
      </w:r>
      <w:r w:rsidRPr="00C4392F">
        <w:rPr>
          <w:rFonts w:ascii="Palatino Linotype" w:eastAsia="Times New Roman" w:hAnsi="Palatino Linotype" w:cstheme="minorHAnsi"/>
          <w:b/>
          <w:bCs/>
          <w:color w:val="4D4D4D"/>
          <w:sz w:val="24"/>
          <w:szCs w:val="24"/>
          <w:lang w:eastAsia="el-GR"/>
        </w:rPr>
        <w:t>υποβάλλουν την αίτησή τους και τα απαραίτητα δικαιολογητικά από την 1</w:t>
      </w:r>
      <w:r w:rsidRPr="00C4392F">
        <w:rPr>
          <w:rFonts w:ascii="Palatino Linotype" w:eastAsia="Times New Roman" w:hAnsi="Palatino Linotype" w:cstheme="minorHAnsi"/>
          <w:b/>
          <w:bCs/>
          <w:color w:val="4D4D4D"/>
          <w:sz w:val="24"/>
          <w:szCs w:val="24"/>
          <w:vertAlign w:val="superscript"/>
          <w:lang w:eastAsia="el-GR"/>
        </w:rPr>
        <w:t>η</w:t>
      </w:r>
      <w:r w:rsidRPr="00C4392F">
        <w:rPr>
          <w:rFonts w:ascii="Palatino Linotype" w:eastAsia="Times New Roman" w:hAnsi="Palatino Linotype" w:cstheme="minorHAnsi"/>
          <w:b/>
          <w:bCs/>
          <w:color w:val="4D4D4D"/>
          <w:sz w:val="24"/>
          <w:szCs w:val="24"/>
          <w:lang w:eastAsia="el-GR"/>
        </w:rPr>
        <w:t xml:space="preserve"> έως την 15</w:t>
      </w:r>
      <w:r w:rsidRPr="00C4392F">
        <w:rPr>
          <w:rFonts w:ascii="Palatino Linotype" w:eastAsia="Times New Roman" w:hAnsi="Palatino Linotype" w:cstheme="minorHAnsi"/>
          <w:b/>
          <w:bCs/>
          <w:color w:val="4D4D4D"/>
          <w:sz w:val="24"/>
          <w:szCs w:val="24"/>
          <w:vertAlign w:val="superscript"/>
          <w:lang w:eastAsia="el-GR"/>
        </w:rPr>
        <w:t>η</w:t>
      </w:r>
      <w:r w:rsidRPr="00C4392F">
        <w:rPr>
          <w:rFonts w:ascii="Palatino Linotype" w:eastAsia="Times New Roman" w:hAnsi="Palatino Linotype" w:cstheme="minorHAnsi"/>
          <w:b/>
          <w:bCs/>
          <w:color w:val="4D4D4D"/>
          <w:sz w:val="24"/>
          <w:szCs w:val="24"/>
          <w:lang w:eastAsia="el-GR"/>
        </w:rPr>
        <w:t xml:space="preserve"> Νοεμβρίου 202</w:t>
      </w:r>
      <w:r w:rsidR="00120FD6">
        <w:rPr>
          <w:rFonts w:ascii="Palatino Linotype" w:eastAsia="Times New Roman" w:hAnsi="Palatino Linotype" w:cstheme="minorHAnsi"/>
          <w:b/>
          <w:bCs/>
          <w:color w:val="4D4D4D"/>
          <w:sz w:val="24"/>
          <w:szCs w:val="24"/>
          <w:lang w:eastAsia="el-GR"/>
        </w:rPr>
        <w:t>6</w:t>
      </w:r>
      <w:r w:rsidRPr="00C4392F">
        <w:rPr>
          <w:rFonts w:ascii="Palatino Linotype" w:eastAsia="Times New Roman" w:hAnsi="Palatino Linotype" w:cstheme="minorHAnsi"/>
          <w:b/>
          <w:bCs/>
          <w:color w:val="4D4D4D"/>
          <w:sz w:val="24"/>
          <w:szCs w:val="24"/>
          <w:lang w:eastAsia="el-GR"/>
        </w:rPr>
        <w:t>.</w:t>
      </w:r>
    </w:p>
    <w:p w14:paraId="510A28A4" w14:textId="77777777" w:rsidR="00F97A43" w:rsidRPr="00C4392F" w:rsidRDefault="009C68F1" w:rsidP="00C4392F">
      <w:pPr>
        <w:shd w:val="clear" w:color="auto" w:fill="FFFFFF"/>
        <w:spacing w:after="150" w:line="240" w:lineRule="auto"/>
        <w:jc w:val="both"/>
        <w:rPr>
          <w:rFonts w:ascii="Palatino Linotype" w:hAnsi="Palatino Linotype" w:cstheme="minorHAnsi"/>
          <w:b/>
          <w:i/>
          <w:sz w:val="24"/>
          <w:szCs w:val="24"/>
          <w:u w:val="single"/>
        </w:rPr>
      </w:pPr>
      <w:r w:rsidRPr="00C4392F">
        <w:rPr>
          <w:rFonts w:ascii="Palatino Linotype" w:hAnsi="Palatino Linotype" w:cstheme="minorHAnsi"/>
          <w:b/>
          <w:i/>
          <w:sz w:val="24"/>
          <w:szCs w:val="24"/>
          <w:u w:val="single"/>
        </w:rPr>
        <w:t xml:space="preserve">Απαραίτητα Δικαιολογητικά που θα πρέπει να καταθέσουν οι Πτυχιούχοι Πανεπιστημίου, ΤΕΙ ή ισοτίμων προς αυτά, ΑΣΠΑΙΤΕ, της Ελλάδος ή του εξωτερικού καθώς και οι κάτοχοι πτυχίων ανώτερων σχολών υπερδιετούς και διετούς κύκλου σπουδών αρμοδιότητας Υπουργείου Παιδείας και Θρησκευμάτων και άλλων Υπουργείων : </w:t>
      </w:r>
    </w:p>
    <w:p w14:paraId="5417DB0F" w14:textId="77777777" w:rsidR="00053EED" w:rsidRDefault="00053EED" w:rsidP="00053EED">
      <w:pPr>
        <w:pStyle w:val="a7"/>
        <w:shd w:val="clear" w:color="auto" w:fill="FFFFFF"/>
        <w:spacing w:after="150" w:line="240" w:lineRule="auto"/>
        <w:ind w:left="142"/>
        <w:jc w:val="both"/>
        <w:rPr>
          <w:rFonts w:ascii="Palatino Linotype" w:hAnsi="Palatino Linotype" w:cstheme="minorHAnsi"/>
          <w:b/>
          <w:sz w:val="24"/>
          <w:szCs w:val="24"/>
        </w:rPr>
      </w:pPr>
      <w:r>
        <w:rPr>
          <w:rFonts w:ascii="Palatino Linotype" w:hAnsi="Palatino Linotype" w:cstheme="minorHAnsi"/>
          <w:b/>
          <w:sz w:val="24"/>
          <w:szCs w:val="24"/>
        </w:rPr>
        <w:t>1.</w:t>
      </w:r>
      <w:r w:rsidR="009C68F1" w:rsidRPr="00540C92">
        <w:rPr>
          <w:rFonts w:ascii="Palatino Linotype" w:hAnsi="Palatino Linotype" w:cstheme="minorHAnsi"/>
          <w:b/>
          <w:sz w:val="24"/>
          <w:szCs w:val="24"/>
        </w:rPr>
        <w:t>Αίτηση του ενδιαφερομένου/νης</w:t>
      </w:r>
    </w:p>
    <w:p w14:paraId="26F484F1" w14:textId="38B92DC4" w:rsidR="00540C92" w:rsidRPr="00053EED" w:rsidRDefault="00053EED" w:rsidP="00053EED">
      <w:pPr>
        <w:pStyle w:val="a7"/>
        <w:shd w:val="clear" w:color="auto" w:fill="FFFFFF"/>
        <w:spacing w:after="150" w:line="240" w:lineRule="auto"/>
        <w:ind w:left="142"/>
        <w:jc w:val="both"/>
        <w:rPr>
          <w:rFonts w:ascii="Palatino Linotype" w:hAnsi="Palatino Linotype" w:cstheme="minorHAnsi"/>
          <w:b/>
          <w:sz w:val="24"/>
          <w:szCs w:val="24"/>
        </w:rPr>
      </w:pPr>
      <w:r>
        <w:rPr>
          <w:rFonts w:ascii="Palatino Linotype" w:hAnsi="Palatino Linotype" w:cstheme="minorHAnsi"/>
          <w:b/>
          <w:sz w:val="24"/>
          <w:szCs w:val="24"/>
        </w:rPr>
        <w:t>2.</w:t>
      </w:r>
      <w:r w:rsidRPr="00053EED">
        <w:rPr>
          <w:rFonts w:ascii="Palatino Linotype" w:hAnsi="Palatino Linotype" w:cstheme="minorHAnsi"/>
          <w:b/>
          <w:sz w:val="24"/>
          <w:szCs w:val="24"/>
        </w:rPr>
        <w:t xml:space="preserve"> </w:t>
      </w:r>
      <w:r w:rsidR="00540C92" w:rsidRPr="00053EED">
        <w:rPr>
          <w:rFonts w:ascii="Palatino Linotype" w:hAnsi="Palatino Linotype" w:cstheme="minorHAnsi"/>
          <w:b/>
          <w:sz w:val="24"/>
          <w:szCs w:val="24"/>
        </w:rPr>
        <w:t>Πιστοποιητικό της παρ. 1 του άρθρου 76 του Ν.4957/2022, σύμφωνα με το οποίο πιστοποιείται η κατοχή τουλάχιστον εκατόν είκοσι (120) πιστωτικών μονάδων (ECTS), για φοιτητές/τριες που διαγράφηκαν από το Τμήμα τους λόγω υπέρβασης της ανώτατης διάρκειας φοίτησης ή (Το δικαιολογητικό αυτό αναγράφεται εφόσον η Συνέλευση του Τμήματος αποφάσισε ότι στους/στις δικαιούμενους/νες κατάταξης συμπεριλαμβάνεται η συγκεκριμένη κατηγορία.)</w:t>
      </w:r>
    </w:p>
    <w:p w14:paraId="7E761AC3" w14:textId="73A886B4" w:rsidR="009C68F1" w:rsidRPr="00C4392F" w:rsidRDefault="00053EED" w:rsidP="00C4392F">
      <w:pPr>
        <w:shd w:val="clear" w:color="auto" w:fill="FFFFFF"/>
        <w:spacing w:after="150" w:line="240" w:lineRule="auto"/>
        <w:jc w:val="both"/>
        <w:rPr>
          <w:rFonts w:ascii="Palatino Linotype" w:hAnsi="Palatino Linotype" w:cstheme="minorHAnsi"/>
          <w:b/>
          <w:sz w:val="24"/>
          <w:szCs w:val="24"/>
        </w:rPr>
      </w:pPr>
      <w:r>
        <w:rPr>
          <w:rFonts w:ascii="Palatino Linotype" w:hAnsi="Palatino Linotype" w:cstheme="minorHAnsi"/>
          <w:b/>
          <w:sz w:val="24"/>
          <w:szCs w:val="24"/>
        </w:rPr>
        <w:t>3.</w:t>
      </w:r>
      <w:r w:rsidR="009C68F1" w:rsidRPr="00C4392F">
        <w:rPr>
          <w:rFonts w:ascii="Palatino Linotype" w:hAnsi="Palatino Linotype" w:cstheme="minorHAnsi"/>
          <w:b/>
          <w:sz w:val="24"/>
          <w:szCs w:val="24"/>
        </w:rPr>
        <w:t>Αντίγραφο πτυχίου ή πιστοποιητικό περάτωσης σπουδών. Προκειμένου για πτυχιούχους/ες ιδρυμάτων της αλλοδαπής ακολουθείται η παρακάτω διαδικασία:</w:t>
      </w:r>
    </w:p>
    <w:p w14:paraId="13EDB83C" w14:textId="77777777" w:rsidR="00BF26DD" w:rsidRPr="00C4392F" w:rsidRDefault="009C68F1" w:rsidP="00C4392F">
      <w:pPr>
        <w:pStyle w:val="a7"/>
        <w:numPr>
          <w:ilvl w:val="0"/>
          <w:numId w:val="6"/>
        </w:numPr>
        <w:shd w:val="clear" w:color="auto" w:fill="FFFFFF"/>
        <w:spacing w:after="150" w:line="240" w:lineRule="auto"/>
        <w:ind w:left="0" w:firstLine="0"/>
        <w:jc w:val="both"/>
        <w:rPr>
          <w:rStyle w:val="-"/>
          <w:rFonts w:ascii="Palatino Linotype" w:eastAsia="Times New Roman" w:hAnsi="Palatino Linotype" w:cstheme="minorHAnsi"/>
          <w:b/>
          <w:bCs/>
          <w:color w:val="4D4D4D"/>
          <w:sz w:val="24"/>
          <w:szCs w:val="24"/>
          <w:u w:val="none"/>
          <w:lang w:eastAsia="el-GR"/>
        </w:rPr>
      </w:pPr>
      <w:r w:rsidRPr="00C4392F">
        <w:rPr>
          <w:rFonts w:ascii="Palatino Linotype" w:hAnsi="Palatino Linotype" w:cstheme="minorHAnsi"/>
          <w:sz w:val="24"/>
          <w:szCs w:val="24"/>
        </w:rPr>
        <w:lastRenderedPageBreak/>
        <w:t xml:space="preserve">Η Γραμματεία ελέγχει εάν το ίδρυμα της αλλοδαπής ή ο τύπος τίτλου ιδρύματος της αλλοδαπής είναι αναγνωρισμένα βάσει των Μητρώων του Δ.Ο.Α.Τ.Α.Π., ήτοι: α) Εθνικό Μητρώο Αναγνωρισμένων Ιδρυμάτων Ανώτατης Εκπαίδευσης της αλλοδαπής και β) Εθνικό Μητρώο Τύπων Τίτλων Σπουδών Αναγνωρισμένων Ιδρυμάτων της Αλλοδαπής. Πληροφορίες σχετικά με τα ανωτέρω Μητρώα, βρίσκονται στον παρακάτω σύνδεσμο: </w:t>
      </w:r>
      <w:hyperlink r:id="rId9" w:history="1">
        <w:r w:rsidR="00BF26DD" w:rsidRPr="00C4392F">
          <w:rPr>
            <w:rStyle w:val="-"/>
            <w:rFonts w:ascii="Palatino Linotype" w:hAnsi="Palatino Linotype" w:cstheme="minorHAnsi"/>
            <w:sz w:val="24"/>
            <w:szCs w:val="24"/>
          </w:rPr>
          <w:t>https://www.doatap.gr/anagnorish/mitroa/</w:t>
        </w:r>
      </w:hyperlink>
    </w:p>
    <w:p w14:paraId="21C17FFC" w14:textId="77777777" w:rsidR="001C43CD" w:rsidRPr="00C4392F" w:rsidRDefault="001C43CD" w:rsidP="00C4392F">
      <w:pPr>
        <w:pStyle w:val="a7"/>
        <w:shd w:val="clear" w:color="auto" w:fill="FFFFFF"/>
        <w:spacing w:after="150" w:line="240" w:lineRule="auto"/>
        <w:ind w:left="0"/>
        <w:jc w:val="both"/>
        <w:rPr>
          <w:rFonts w:ascii="Palatino Linotype" w:eastAsia="Times New Roman" w:hAnsi="Palatino Linotype" w:cstheme="minorHAnsi"/>
          <w:b/>
          <w:bCs/>
          <w:color w:val="4D4D4D"/>
          <w:sz w:val="24"/>
          <w:szCs w:val="24"/>
          <w:lang w:eastAsia="el-GR"/>
        </w:rPr>
      </w:pPr>
    </w:p>
    <w:p w14:paraId="1757A424" w14:textId="3AAF8D88" w:rsidR="00BF26DD" w:rsidRPr="00C4392F" w:rsidRDefault="009C68F1" w:rsidP="00C4392F">
      <w:pPr>
        <w:pStyle w:val="a7"/>
        <w:numPr>
          <w:ilvl w:val="0"/>
          <w:numId w:val="6"/>
        </w:numPr>
        <w:shd w:val="clear" w:color="auto" w:fill="FFFFFF"/>
        <w:spacing w:after="150" w:line="240" w:lineRule="auto"/>
        <w:ind w:left="0" w:firstLine="0"/>
        <w:jc w:val="both"/>
        <w:rPr>
          <w:rStyle w:val="-"/>
          <w:rFonts w:ascii="Palatino Linotype" w:eastAsia="Times New Roman" w:hAnsi="Palatino Linotype" w:cstheme="minorHAnsi"/>
          <w:b/>
          <w:bCs/>
          <w:color w:val="4D4D4D"/>
          <w:sz w:val="24"/>
          <w:szCs w:val="24"/>
          <w:u w:val="none"/>
          <w:lang w:eastAsia="el-GR"/>
        </w:rPr>
      </w:pPr>
      <w:r w:rsidRPr="00C4392F">
        <w:rPr>
          <w:rFonts w:ascii="Palatino Linotype" w:hAnsi="Palatino Linotype" w:cstheme="minorHAnsi"/>
          <w:sz w:val="24"/>
          <w:szCs w:val="24"/>
        </w:rPr>
        <w:t xml:space="preserve">Σε περίπτωση που ο τίτλος σπουδών έχει απονεμηθεί από Ίδρυμα το οποίο συμπεριλαμβάνεται στον κατάλογο των αλλοδαπών ιδρυμάτων που απονέμουν τίτλους σπουδών που οργανώνονται μέσω συμφωνίας δικαιόχρησης με ιδιωτικούς φορείς στην Ελλάδα, η Γραμματεία θα ζητήσει «Βεβαίωση Τόπου Σπουδών», η οποία εκδίδεται και αποστέλλεται από το Πανεπιστήμιο της αλλοδαπής. Αν ως τόπος σπουδών ή μέρος αυτών βεβαιώνεται η ελληνική επικράτεια, ο τίτλος σπουδών δεν αναγνωρίζεται, εκτός αν το μέρος σπουδών που έγιναν στην ελληνική επικράτεια βρίσκεται σε δημόσιο Α.Ε.Ι.. Πληροφορίες σχετικά με τον ανωτέρω κατάλογο καθώς και τα υποδείγματα «Βεβαιώσεων Τόπου Σπουδών» βρίσκονται στους παρακάτω συνδέσμους: </w:t>
      </w:r>
      <w:hyperlink r:id="rId10" w:history="1">
        <w:r w:rsidR="00540C92" w:rsidRPr="00894AA1">
          <w:rPr>
            <w:rStyle w:val="-"/>
            <w:rFonts w:ascii="Palatino Linotype" w:hAnsi="Palatino Linotype" w:cstheme="minorHAnsi"/>
            <w:sz w:val="24"/>
            <w:szCs w:val="24"/>
          </w:rPr>
          <w:t>https://www.doatap.gr/anagnorish/katalogos-allodapon-idrymaton-pouaponemoun-titlous-spoudon-stin-ellada</w:t>
        </w:r>
      </w:hyperlink>
      <w:r w:rsidR="00540C92">
        <w:rPr>
          <w:rFonts w:ascii="Palatino Linotype" w:hAnsi="Palatino Linotype" w:cstheme="minorHAnsi"/>
          <w:sz w:val="24"/>
          <w:szCs w:val="24"/>
        </w:rPr>
        <w:t xml:space="preserve"> </w:t>
      </w:r>
      <w:r w:rsidRPr="00C4392F">
        <w:rPr>
          <w:rFonts w:ascii="Palatino Linotype" w:hAnsi="Palatino Linotype" w:cstheme="minorHAnsi"/>
          <w:sz w:val="24"/>
          <w:szCs w:val="24"/>
        </w:rPr>
        <w:t xml:space="preserve">/ και </w:t>
      </w:r>
      <w:hyperlink r:id="rId11" w:history="1">
        <w:r w:rsidR="00BF26DD" w:rsidRPr="00C4392F">
          <w:rPr>
            <w:rStyle w:val="-"/>
            <w:rFonts w:ascii="Palatino Linotype" w:hAnsi="Palatino Linotype" w:cstheme="minorHAnsi"/>
            <w:sz w:val="24"/>
            <w:szCs w:val="24"/>
          </w:rPr>
          <w:t>https://www.doatap.gr/anagnorish/ypodeigmata-vevaioseon-topou-spoudon/</w:t>
        </w:r>
      </w:hyperlink>
    </w:p>
    <w:p w14:paraId="1840B865" w14:textId="77777777" w:rsidR="001C43CD" w:rsidRPr="00C4392F" w:rsidRDefault="001C43CD" w:rsidP="00C4392F">
      <w:pPr>
        <w:pStyle w:val="a7"/>
        <w:jc w:val="both"/>
        <w:rPr>
          <w:rFonts w:ascii="Palatino Linotype" w:eastAsia="Times New Roman" w:hAnsi="Palatino Linotype" w:cstheme="minorHAnsi"/>
          <w:b/>
          <w:bCs/>
          <w:color w:val="4D4D4D"/>
          <w:sz w:val="24"/>
          <w:szCs w:val="24"/>
          <w:lang w:eastAsia="el-GR"/>
        </w:rPr>
      </w:pPr>
    </w:p>
    <w:p w14:paraId="33683918" w14:textId="77777777" w:rsidR="00593C2A" w:rsidRPr="00540C92" w:rsidRDefault="009C68F1" w:rsidP="00C4392F">
      <w:pPr>
        <w:pStyle w:val="a7"/>
        <w:numPr>
          <w:ilvl w:val="0"/>
          <w:numId w:val="6"/>
        </w:numPr>
        <w:shd w:val="clear" w:color="auto" w:fill="FFFFFF"/>
        <w:spacing w:after="150" w:line="240" w:lineRule="auto"/>
        <w:ind w:left="0" w:firstLine="0"/>
        <w:jc w:val="both"/>
        <w:rPr>
          <w:rFonts w:ascii="Palatino Linotype" w:eastAsia="Times New Roman" w:hAnsi="Palatino Linotype" w:cstheme="minorHAnsi"/>
          <w:b/>
          <w:bCs/>
          <w:color w:val="4D4D4D"/>
          <w:sz w:val="24"/>
          <w:szCs w:val="24"/>
          <w:lang w:eastAsia="el-GR"/>
        </w:rPr>
      </w:pPr>
      <w:r w:rsidRPr="00C4392F">
        <w:rPr>
          <w:rFonts w:ascii="Palatino Linotype" w:hAnsi="Palatino Linotype" w:cstheme="minorHAnsi"/>
          <w:sz w:val="24"/>
          <w:szCs w:val="24"/>
        </w:rPr>
        <w:t xml:space="preserve"> Σε περίπτωση που κάποιο Ίδρυμα ή τίτλος σπουδών της αλλοδαπής δεν έχει καταχωρηθεί στα σχετικά Μητρώα, ο Δ.Ο.Α.Τ.Α.Π. εξετάζει αυτεπαγγέλτως ή κατόπιν αιτήματος από την αρμόδια Γραμματεία του Τμήματος αν πληρούνται οι απαραίτητες προϋποθέσεις και με απόφασή του τα εντάσσει στα Μητρώα. </w:t>
      </w:r>
    </w:p>
    <w:p w14:paraId="6734DA6F" w14:textId="77777777" w:rsidR="00540C92" w:rsidRDefault="00540C92" w:rsidP="00540C92">
      <w:pPr>
        <w:pStyle w:val="a7"/>
        <w:shd w:val="clear" w:color="auto" w:fill="FFFFFF"/>
        <w:spacing w:after="150" w:line="240" w:lineRule="auto"/>
        <w:ind w:left="0"/>
        <w:jc w:val="both"/>
        <w:rPr>
          <w:rFonts w:ascii="Palatino Linotype" w:eastAsia="Times New Roman" w:hAnsi="Palatino Linotype" w:cstheme="minorHAnsi"/>
          <w:b/>
          <w:bCs/>
          <w:color w:val="4D4D4D"/>
          <w:sz w:val="24"/>
          <w:szCs w:val="24"/>
          <w:lang w:eastAsia="el-GR"/>
        </w:rPr>
      </w:pPr>
    </w:p>
    <w:p w14:paraId="40630A69" w14:textId="77777777" w:rsidR="00F97A43" w:rsidRPr="00C4392F" w:rsidRDefault="0041506B" w:rsidP="00C4392F">
      <w:pPr>
        <w:shd w:val="clear" w:color="auto" w:fill="FFFFFF"/>
        <w:spacing w:after="150" w:line="240" w:lineRule="auto"/>
        <w:jc w:val="both"/>
        <w:rPr>
          <w:rFonts w:ascii="Palatino Linotype" w:hAnsi="Palatino Linotype" w:cstheme="minorHAnsi"/>
          <w:b/>
          <w:i/>
          <w:sz w:val="24"/>
          <w:szCs w:val="24"/>
          <w:u w:val="single"/>
        </w:rPr>
      </w:pPr>
      <w:r w:rsidRPr="00C4392F">
        <w:rPr>
          <w:rFonts w:ascii="Palatino Linotype" w:hAnsi="Palatino Linotype" w:cstheme="minorHAnsi"/>
          <w:b/>
          <w:i/>
          <w:sz w:val="24"/>
          <w:szCs w:val="24"/>
          <w:u w:val="single"/>
        </w:rPr>
        <w:t xml:space="preserve">Απαραίτητα Δικαιολογητικά που θα πρέπει να υποβάλλουν οι απόφοιτοι </w:t>
      </w:r>
      <w:r w:rsidR="001C43CD" w:rsidRPr="00C4392F">
        <w:rPr>
          <w:rFonts w:ascii="Palatino Linotype" w:hAnsi="Palatino Linotype" w:cstheme="minorHAnsi"/>
          <w:b/>
          <w:i/>
          <w:sz w:val="24"/>
          <w:szCs w:val="24"/>
          <w:u w:val="single"/>
        </w:rPr>
        <w:t>ΣΑΕΚ, ΙΕΚ</w:t>
      </w:r>
      <w:r w:rsidRPr="00C4392F">
        <w:rPr>
          <w:rFonts w:ascii="Palatino Linotype" w:hAnsi="Palatino Linotype" w:cstheme="minorHAnsi"/>
          <w:b/>
          <w:i/>
          <w:sz w:val="24"/>
          <w:szCs w:val="24"/>
          <w:u w:val="single"/>
        </w:rPr>
        <w:t xml:space="preserve"> και Μεταλυκειακού έτους - Τάξης Μαθητείας : </w:t>
      </w:r>
    </w:p>
    <w:p w14:paraId="32933CEE" w14:textId="77777777" w:rsidR="00F97A43" w:rsidRPr="00C4392F" w:rsidRDefault="0041506B" w:rsidP="00C4392F">
      <w:pPr>
        <w:shd w:val="clear" w:color="auto" w:fill="FFFFFF"/>
        <w:spacing w:after="150" w:line="240" w:lineRule="auto"/>
        <w:jc w:val="both"/>
        <w:rPr>
          <w:rFonts w:ascii="Palatino Linotype" w:hAnsi="Palatino Linotype" w:cstheme="minorHAnsi"/>
          <w:b/>
          <w:sz w:val="24"/>
          <w:szCs w:val="24"/>
        </w:rPr>
      </w:pPr>
      <w:r w:rsidRPr="00C4392F">
        <w:rPr>
          <w:rFonts w:ascii="Palatino Linotype" w:hAnsi="Palatino Linotype" w:cstheme="minorHAnsi"/>
          <w:b/>
          <w:sz w:val="24"/>
          <w:szCs w:val="24"/>
        </w:rPr>
        <w:t xml:space="preserve">1. Αίτηση του/της ενδιαφερομένου/νης </w:t>
      </w:r>
    </w:p>
    <w:p w14:paraId="559547AF" w14:textId="77777777" w:rsidR="00F97A43" w:rsidRPr="00C4392F" w:rsidRDefault="0041506B" w:rsidP="00C4392F">
      <w:pPr>
        <w:shd w:val="clear" w:color="auto" w:fill="FFFFFF"/>
        <w:spacing w:after="150" w:line="240" w:lineRule="auto"/>
        <w:jc w:val="both"/>
        <w:rPr>
          <w:rFonts w:ascii="Palatino Linotype" w:hAnsi="Palatino Linotype" w:cstheme="minorHAnsi"/>
          <w:b/>
          <w:sz w:val="24"/>
          <w:szCs w:val="24"/>
        </w:rPr>
      </w:pPr>
      <w:r w:rsidRPr="00C4392F">
        <w:rPr>
          <w:rFonts w:ascii="Palatino Linotype" w:hAnsi="Palatino Linotype" w:cstheme="minorHAnsi"/>
          <w:b/>
          <w:sz w:val="24"/>
          <w:szCs w:val="24"/>
        </w:rPr>
        <w:t xml:space="preserve">2. Αντίγραφο Διπλώματος Επαγγελματικής Ειδικότητας Εκπαίδευσης και Κατάρτισης επιπέδου πέντε [5] του Εθνικού Πλαισίου Προσόντων ή ισότιμου τίτλου </w:t>
      </w:r>
    </w:p>
    <w:p w14:paraId="5AEBDA84" w14:textId="77777777" w:rsidR="00F97A43" w:rsidRPr="00C4392F" w:rsidRDefault="0041506B" w:rsidP="00C4392F">
      <w:pPr>
        <w:shd w:val="clear" w:color="auto" w:fill="FFFFFF"/>
        <w:spacing w:after="150" w:line="240" w:lineRule="auto"/>
        <w:jc w:val="both"/>
        <w:rPr>
          <w:rFonts w:ascii="Palatino Linotype" w:hAnsi="Palatino Linotype" w:cstheme="minorHAnsi"/>
          <w:b/>
          <w:sz w:val="24"/>
          <w:szCs w:val="24"/>
        </w:rPr>
      </w:pPr>
      <w:r w:rsidRPr="00C4392F">
        <w:rPr>
          <w:rFonts w:ascii="Palatino Linotype" w:hAnsi="Palatino Linotype" w:cstheme="minorHAnsi"/>
          <w:b/>
          <w:sz w:val="24"/>
          <w:szCs w:val="24"/>
        </w:rPr>
        <w:t xml:space="preserve">3. Αντίγραφο Απολυτηρίου Λυκείου (μόνο για τους/τις αποφοίτους των Ι.Ε.Κ. το οποίο πρέπει να έχει αποκτηθεί προ της εγγραφής στο Ι.Ε.Κ.) </w:t>
      </w:r>
    </w:p>
    <w:p w14:paraId="252AE0E8" w14:textId="77777777" w:rsidR="00F97A43" w:rsidRPr="00C4392F" w:rsidRDefault="0041506B" w:rsidP="00C4392F">
      <w:pPr>
        <w:shd w:val="clear" w:color="auto" w:fill="FFFFFF"/>
        <w:spacing w:after="150" w:line="240" w:lineRule="auto"/>
        <w:jc w:val="both"/>
        <w:rPr>
          <w:rFonts w:ascii="Palatino Linotype" w:hAnsi="Palatino Linotype" w:cstheme="minorHAnsi"/>
          <w:b/>
          <w:sz w:val="24"/>
          <w:szCs w:val="24"/>
        </w:rPr>
      </w:pPr>
      <w:r w:rsidRPr="00C4392F">
        <w:rPr>
          <w:rFonts w:ascii="Palatino Linotype" w:hAnsi="Palatino Linotype" w:cstheme="minorHAnsi"/>
          <w:b/>
          <w:sz w:val="24"/>
          <w:szCs w:val="24"/>
        </w:rPr>
        <w:t>4. Βεβαίωσης εγγραφής στο Ι.Ε.Κ. (μόνο για τους/τις αποφοίτους των Ι.Ε.Κ.)</w:t>
      </w:r>
      <w:r w:rsidR="00F97A43" w:rsidRPr="00C4392F">
        <w:rPr>
          <w:rFonts w:ascii="Palatino Linotype" w:hAnsi="Palatino Linotype" w:cstheme="minorHAnsi"/>
          <w:b/>
          <w:sz w:val="24"/>
          <w:szCs w:val="24"/>
        </w:rPr>
        <w:t>.</w:t>
      </w:r>
    </w:p>
    <w:p w14:paraId="00691921" w14:textId="0CF023CA" w:rsidR="0041506B" w:rsidRDefault="0041506B" w:rsidP="00C4392F">
      <w:pPr>
        <w:shd w:val="clear" w:color="auto" w:fill="FFFFFF"/>
        <w:spacing w:after="150" w:line="240" w:lineRule="auto"/>
        <w:jc w:val="both"/>
        <w:rPr>
          <w:rFonts w:ascii="Palatino Linotype" w:hAnsi="Palatino Linotype" w:cstheme="minorHAnsi"/>
          <w:sz w:val="24"/>
          <w:szCs w:val="24"/>
        </w:rPr>
      </w:pPr>
      <w:r w:rsidRPr="00C4392F">
        <w:rPr>
          <w:rFonts w:ascii="Palatino Linotype" w:hAnsi="Palatino Linotype" w:cstheme="minorHAnsi"/>
          <w:sz w:val="24"/>
          <w:szCs w:val="24"/>
        </w:rPr>
        <w:lastRenderedPageBreak/>
        <w:t xml:space="preserve">Η αίτηση, καθώς και τα απαιτούμενα δικαιολογητικά, υποβάλλονται ηλεκτρονικά στο on-line Σύστημα Αιτήσεων Κατατακτηρίων Εξετάσεων του Πανεπιστημίου Αιγαίου το οποίο βρίσκεται διαθέσιμο στην ιστοσελίδα: </w:t>
      </w:r>
      <w:hyperlink r:id="rId12" w:history="1">
        <w:r w:rsidRPr="00C4392F">
          <w:rPr>
            <w:rStyle w:val="-"/>
            <w:rFonts w:ascii="Palatino Linotype" w:hAnsi="Palatino Linotype" w:cstheme="minorHAnsi"/>
            <w:sz w:val="24"/>
            <w:szCs w:val="24"/>
          </w:rPr>
          <w:t>http://katataktiries.aegean.gr</w:t>
        </w:r>
      </w:hyperlink>
      <w:r w:rsidRPr="00C4392F">
        <w:rPr>
          <w:rFonts w:ascii="Palatino Linotype" w:hAnsi="Palatino Linotype" w:cstheme="minorHAnsi"/>
          <w:sz w:val="24"/>
          <w:szCs w:val="24"/>
        </w:rPr>
        <w:t xml:space="preserve"> και δεν απαιτείται αποστολή τους εντύπως στη Γραμματεία του Τμήματος. </w:t>
      </w:r>
    </w:p>
    <w:p w14:paraId="04E4D89F" w14:textId="77777777" w:rsidR="00540C92" w:rsidRPr="00540C92" w:rsidRDefault="00540C92" w:rsidP="00540C92">
      <w:pPr>
        <w:rPr>
          <w:rFonts w:ascii="Palatino Linotype" w:hAnsi="Palatino Linotype" w:cstheme="minorHAnsi"/>
          <w:sz w:val="24"/>
          <w:szCs w:val="24"/>
        </w:rPr>
      </w:pPr>
      <w:r w:rsidRPr="00540C92">
        <w:rPr>
          <w:rFonts w:ascii="Palatino Linotype" w:hAnsi="Palatino Linotype" w:cstheme="minorHAnsi"/>
          <w:sz w:val="24"/>
          <w:szCs w:val="24"/>
        </w:rPr>
        <w:t>Με νεότερη ανακοίνωση θα σας ενημερώσουμε επακριβώς για τις ημερομηνίες διεξαγωγής των εξετάσεων.</w:t>
      </w:r>
    </w:p>
    <w:p w14:paraId="656442B5" w14:textId="77777777" w:rsidR="00540C92" w:rsidRPr="00552C24" w:rsidRDefault="00540C92" w:rsidP="00540C92">
      <w:pPr>
        <w:rPr>
          <w:rFonts w:ascii="Palatino Linotype" w:hAnsi="Palatino Linotype"/>
          <w:b/>
        </w:rPr>
      </w:pPr>
      <w:r w:rsidRPr="00552C24">
        <w:rPr>
          <w:rFonts w:ascii="Palatino Linotype" w:hAnsi="Palatino Linotype"/>
          <w:b/>
        </w:rPr>
        <w:t>ΠΛΗΡΟΦΟΡΙΕΣ ΓΙΑ ΤΙΣ ΚΑΤΑΤΑΞΕΙΣ</w:t>
      </w:r>
    </w:p>
    <w:p w14:paraId="525FF936" w14:textId="676C5CC1" w:rsidR="00540C92" w:rsidRDefault="00540C92" w:rsidP="00540C92">
      <w:pPr>
        <w:jc w:val="both"/>
        <w:rPr>
          <w:rFonts w:ascii="Palatino Linotype" w:hAnsi="Palatino Linotype"/>
        </w:rPr>
      </w:pPr>
      <w:r w:rsidRPr="00552C24">
        <w:rPr>
          <w:rFonts w:ascii="Palatino Linotype" w:hAnsi="Palatino Linotype"/>
        </w:rPr>
        <w:t>Γενική ενημέρωση για τη διαδικασία κατατακτηρίων εξετάσεων στο Τμήμα</w:t>
      </w:r>
      <w:r>
        <w:rPr>
          <w:rFonts w:ascii="Palatino Linotype" w:hAnsi="Palatino Linotype"/>
        </w:rPr>
        <w:t xml:space="preserve"> Επιστήμης Τροφίμων και διατροφής </w:t>
      </w:r>
      <w:r w:rsidRPr="00552C24">
        <w:rPr>
          <w:rFonts w:ascii="Palatino Linotype" w:hAnsi="Palatino Linotype"/>
        </w:rPr>
        <w:t xml:space="preserve">είναι διαθέσιμη στην ιστοσελίδα του Τμήματος </w:t>
      </w:r>
      <w:r>
        <w:rPr>
          <w:rFonts w:ascii="Palatino Linotype" w:hAnsi="Palatino Linotype"/>
        </w:rPr>
        <w:t xml:space="preserve"> </w:t>
      </w:r>
      <w:hyperlink r:id="rId13" w:history="1">
        <w:r w:rsidRPr="00894AA1">
          <w:rPr>
            <w:rStyle w:val="-"/>
            <w:rFonts w:ascii="Palatino Linotype" w:hAnsi="Palatino Linotype"/>
          </w:rPr>
          <w:t>https://www.fns.aegean.gr/Anakoinoseis</w:t>
        </w:r>
      </w:hyperlink>
      <w:r>
        <w:rPr>
          <w:rFonts w:ascii="Palatino Linotype" w:hAnsi="Palatino Linotype"/>
        </w:rPr>
        <w:t xml:space="preserve"> </w:t>
      </w:r>
    </w:p>
    <w:p w14:paraId="22551E02" w14:textId="77777777" w:rsidR="00C4392F" w:rsidRPr="00C4392F" w:rsidRDefault="00C4392F" w:rsidP="00C4392F">
      <w:pPr>
        <w:shd w:val="clear" w:color="auto" w:fill="FFFFFF"/>
        <w:spacing w:after="150" w:line="240" w:lineRule="auto"/>
        <w:jc w:val="both"/>
        <w:rPr>
          <w:rFonts w:ascii="Palatino Linotype" w:hAnsi="Palatino Linotype" w:cstheme="minorHAnsi"/>
          <w:sz w:val="24"/>
          <w:szCs w:val="24"/>
        </w:rPr>
      </w:pPr>
    </w:p>
    <w:p w14:paraId="62A394D7" w14:textId="77777777" w:rsidR="00C4392F" w:rsidRDefault="002600AC" w:rsidP="00C4392F">
      <w:pPr>
        <w:shd w:val="clear" w:color="auto" w:fill="D8D8D8"/>
        <w:spacing w:after="0" w:line="240" w:lineRule="auto"/>
        <w:jc w:val="center"/>
        <w:rPr>
          <w:rFonts w:ascii="Palatino Linotype" w:eastAsia="Times New Roman" w:hAnsi="Palatino Linotype" w:cstheme="minorHAnsi"/>
          <w:b/>
          <w:bCs/>
          <w:color w:val="333333"/>
          <w:sz w:val="24"/>
          <w:szCs w:val="24"/>
          <w:lang w:eastAsia="el-GR"/>
        </w:rPr>
      </w:pPr>
      <w:r w:rsidRPr="00C4392F">
        <w:rPr>
          <w:rFonts w:ascii="Palatino Linotype" w:eastAsia="Times New Roman" w:hAnsi="Palatino Linotype" w:cstheme="minorHAnsi"/>
          <w:b/>
          <w:bCs/>
          <w:color w:val="333333"/>
          <w:sz w:val="24"/>
          <w:szCs w:val="24"/>
          <w:lang w:eastAsia="el-GR"/>
        </w:rPr>
        <w:t>Τ</w:t>
      </w:r>
      <w:r w:rsidR="00C4392F">
        <w:rPr>
          <w:rFonts w:ascii="Palatino Linotype" w:eastAsia="Times New Roman" w:hAnsi="Palatino Linotype" w:cstheme="minorHAnsi"/>
          <w:b/>
          <w:bCs/>
          <w:color w:val="333333"/>
          <w:sz w:val="24"/>
          <w:szCs w:val="24"/>
          <w:lang w:eastAsia="el-GR"/>
        </w:rPr>
        <w:t xml:space="preserve">ΜΗΜΑ </w:t>
      </w:r>
      <w:r w:rsidRPr="00C4392F">
        <w:rPr>
          <w:rFonts w:ascii="Palatino Linotype" w:eastAsia="Times New Roman" w:hAnsi="Palatino Linotype" w:cstheme="minorHAnsi"/>
          <w:b/>
          <w:bCs/>
          <w:color w:val="333333"/>
          <w:sz w:val="24"/>
          <w:szCs w:val="24"/>
          <w:lang w:eastAsia="el-GR"/>
        </w:rPr>
        <w:t>Ε</w:t>
      </w:r>
      <w:r w:rsidR="00C4392F">
        <w:rPr>
          <w:rFonts w:ascii="Palatino Linotype" w:eastAsia="Times New Roman" w:hAnsi="Palatino Linotype" w:cstheme="minorHAnsi"/>
          <w:b/>
          <w:bCs/>
          <w:color w:val="333333"/>
          <w:sz w:val="24"/>
          <w:szCs w:val="24"/>
          <w:lang w:eastAsia="el-GR"/>
        </w:rPr>
        <w:t>ΠΙΣΤΗΜΗΣ ΤΡΟΦΙΜΩΝ ΚΑΙ ΔΙΑΤΡΟΦΗΣ</w:t>
      </w:r>
    </w:p>
    <w:p w14:paraId="3891E036" w14:textId="77777777" w:rsidR="00192824" w:rsidRDefault="002600AC" w:rsidP="00C4392F">
      <w:pPr>
        <w:shd w:val="clear" w:color="auto" w:fill="D8D8D8"/>
        <w:spacing w:after="0" w:line="240" w:lineRule="auto"/>
        <w:jc w:val="center"/>
        <w:rPr>
          <w:rFonts w:ascii="Palatino Linotype" w:eastAsia="Times New Roman" w:hAnsi="Palatino Linotype" w:cstheme="minorHAnsi"/>
          <w:b/>
          <w:bCs/>
          <w:color w:val="333333"/>
          <w:sz w:val="24"/>
          <w:szCs w:val="24"/>
          <w:lang w:eastAsia="el-GR"/>
        </w:rPr>
      </w:pPr>
      <w:r w:rsidRPr="00C4392F">
        <w:rPr>
          <w:rFonts w:ascii="Palatino Linotype" w:eastAsia="Times New Roman" w:hAnsi="Palatino Linotype" w:cstheme="minorHAnsi"/>
          <w:b/>
          <w:bCs/>
          <w:color w:val="333333"/>
          <w:sz w:val="24"/>
          <w:szCs w:val="24"/>
          <w:lang w:eastAsia="el-GR"/>
        </w:rPr>
        <w:t>Πανεπιστήμιο Αιγαίου</w:t>
      </w:r>
    </w:p>
    <w:p w14:paraId="4F5344DE" w14:textId="67E89484" w:rsidR="00C4392F" w:rsidRDefault="002600AC" w:rsidP="00C4392F">
      <w:pPr>
        <w:shd w:val="clear" w:color="auto" w:fill="D8D8D8"/>
        <w:spacing w:after="0" w:line="240" w:lineRule="auto"/>
        <w:jc w:val="center"/>
        <w:rPr>
          <w:rFonts w:ascii="Palatino Linotype" w:eastAsia="Times New Roman" w:hAnsi="Palatino Linotype" w:cstheme="minorHAnsi"/>
          <w:b/>
          <w:bCs/>
          <w:color w:val="333333"/>
          <w:sz w:val="24"/>
          <w:szCs w:val="24"/>
          <w:lang w:eastAsia="el-GR"/>
        </w:rPr>
      </w:pPr>
      <w:r w:rsidRPr="00C4392F">
        <w:rPr>
          <w:rFonts w:ascii="Palatino Linotype" w:eastAsia="Times New Roman" w:hAnsi="Palatino Linotype" w:cstheme="minorHAnsi"/>
          <w:b/>
          <w:bCs/>
          <w:color w:val="333333"/>
          <w:sz w:val="24"/>
          <w:szCs w:val="24"/>
          <w:lang w:eastAsia="el-GR"/>
        </w:rPr>
        <w:t>Μητροπολίτη Ιωακείμ 2</w:t>
      </w:r>
    </w:p>
    <w:p w14:paraId="4885DCE7" w14:textId="77777777" w:rsidR="00D65F41" w:rsidRDefault="002600AC" w:rsidP="00C4392F">
      <w:pPr>
        <w:shd w:val="clear" w:color="auto" w:fill="D8D8D8"/>
        <w:spacing w:after="0" w:line="240" w:lineRule="auto"/>
        <w:jc w:val="center"/>
        <w:rPr>
          <w:rFonts w:ascii="Palatino Linotype" w:eastAsia="Times New Roman" w:hAnsi="Palatino Linotype" w:cstheme="minorHAnsi"/>
          <w:b/>
          <w:bCs/>
          <w:color w:val="333333"/>
          <w:sz w:val="24"/>
          <w:szCs w:val="24"/>
          <w:lang w:eastAsia="el-GR"/>
        </w:rPr>
      </w:pPr>
      <w:r w:rsidRPr="00C4392F">
        <w:rPr>
          <w:rFonts w:ascii="Palatino Linotype" w:eastAsia="Times New Roman" w:hAnsi="Palatino Linotype" w:cstheme="minorHAnsi"/>
          <w:b/>
          <w:bCs/>
          <w:color w:val="333333"/>
          <w:sz w:val="24"/>
          <w:szCs w:val="24"/>
          <w:lang w:eastAsia="el-GR"/>
        </w:rPr>
        <w:t xml:space="preserve">ΤΚ 81 400 </w:t>
      </w:r>
      <w:r w:rsidR="00192824">
        <w:rPr>
          <w:rFonts w:ascii="Palatino Linotype" w:eastAsia="Times New Roman" w:hAnsi="Palatino Linotype" w:cstheme="minorHAnsi"/>
          <w:b/>
          <w:bCs/>
          <w:color w:val="333333"/>
          <w:sz w:val="24"/>
          <w:szCs w:val="24"/>
          <w:lang w:eastAsia="el-GR"/>
        </w:rPr>
        <w:t>–</w:t>
      </w:r>
      <w:r w:rsidR="00C4392F">
        <w:rPr>
          <w:rFonts w:ascii="Palatino Linotype" w:eastAsia="Times New Roman" w:hAnsi="Palatino Linotype" w:cstheme="minorHAnsi"/>
          <w:b/>
          <w:bCs/>
          <w:color w:val="333333"/>
          <w:sz w:val="24"/>
          <w:szCs w:val="24"/>
          <w:lang w:eastAsia="el-GR"/>
        </w:rPr>
        <w:t xml:space="preserve"> </w:t>
      </w:r>
      <w:r w:rsidR="00192824">
        <w:rPr>
          <w:rFonts w:ascii="Palatino Linotype" w:eastAsia="Times New Roman" w:hAnsi="Palatino Linotype" w:cstheme="minorHAnsi"/>
          <w:b/>
          <w:bCs/>
          <w:color w:val="333333"/>
          <w:sz w:val="24"/>
          <w:szCs w:val="24"/>
          <w:lang w:eastAsia="el-GR"/>
        </w:rPr>
        <w:t>ΜΥΡΙΝΑ,</w:t>
      </w:r>
      <w:r w:rsidRPr="00C4392F">
        <w:rPr>
          <w:rFonts w:ascii="Palatino Linotype" w:eastAsia="Times New Roman" w:hAnsi="Palatino Linotype" w:cstheme="minorHAnsi"/>
          <w:b/>
          <w:bCs/>
          <w:color w:val="333333"/>
          <w:sz w:val="24"/>
          <w:szCs w:val="24"/>
          <w:lang w:eastAsia="el-GR"/>
        </w:rPr>
        <w:t xml:space="preserve"> Λ</w:t>
      </w:r>
      <w:r w:rsidR="00C4392F">
        <w:rPr>
          <w:rFonts w:ascii="Palatino Linotype" w:eastAsia="Times New Roman" w:hAnsi="Palatino Linotype" w:cstheme="minorHAnsi"/>
          <w:b/>
          <w:bCs/>
          <w:color w:val="333333"/>
          <w:sz w:val="24"/>
          <w:szCs w:val="24"/>
          <w:lang w:eastAsia="el-GR"/>
        </w:rPr>
        <w:t>ΗΜΝΟΣ</w:t>
      </w:r>
    </w:p>
    <w:p w14:paraId="5278651B" w14:textId="6AF6566B" w:rsidR="00D65F41" w:rsidRPr="00C4392F" w:rsidRDefault="00C4392F" w:rsidP="00C4392F">
      <w:pPr>
        <w:shd w:val="clear" w:color="auto" w:fill="D8D8D8"/>
        <w:spacing w:after="0" w:line="240" w:lineRule="auto"/>
        <w:jc w:val="center"/>
        <w:rPr>
          <w:rFonts w:ascii="Palatino Linotype" w:eastAsia="Times New Roman" w:hAnsi="Palatino Linotype" w:cstheme="minorHAnsi"/>
          <w:color w:val="333333"/>
          <w:sz w:val="24"/>
          <w:szCs w:val="24"/>
          <w:lang w:eastAsia="el-GR"/>
        </w:rPr>
      </w:pPr>
      <w:r>
        <w:rPr>
          <w:rFonts w:ascii="Palatino Linotype" w:eastAsia="Times New Roman" w:hAnsi="Palatino Linotype" w:cstheme="minorHAnsi"/>
          <w:b/>
          <w:bCs/>
          <w:color w:val="333333"/>
          <w:sz w:val="24"/>
          <w:szCs w:val="24"/>
          <w:lang w:eastAsia="el-GR"/>
        </w:rPr>
        <w:t>Τηλέφωνα:</w:t>
      </w:r>
      <w:r w:rsidR="0087445D" w:rsidRPr="00C4392F">
        <w:rPr>
          <w:rFonts w:ascii="Palatino Linotype" w:eastAsia="Times New Roman" w:hAnsi="Palatino Linotype" w:cstheme="minorHAnsi"/>
          <w:b/>
          <w:bCs/>
          <w:color w:val="333333"/>
          <w:sz w:val="24"/>
          <w:szCs w:val="24"/>
          <w:lang w:eastAsia="el-GR"/>
        </w:rPr>
        <w:t>225</w:t>
      </w:r>
      <w:r w:rsidR="002600AC" w:rsidRPr="00C4392F">
        <w:rPr>
          <w:rFonts w:ascii="Palatino Linotype" w:eastAsia="Times New Roman" w:hAnsi="Palatino Linotype" w:cstheme="minorHAnsi"/>
          <w:b/>
          <w:bCs/>
          <w:color w:val="333333"/>
          <w:sz w:val="24"/>
          <w:szCs w:val="24"/>
          <w:lang w:eastAsia="el-GR"/>
        </w:rPr>
        <w:t>40</w:t>
      </w:r>
      <w:r w:rsidR="00192824">
        <w:rPr>
          <w:rFonts w:ascii="Palatino Linotype" w:eastAsia="Times New Roman" w:hAnsi="Palatino Linotype" w:cstheme="minorHAnsi"/>
          <w:b/>
          <w:bCs/>
          <w:color w:val="333333"/>
          <w:sz w:val="24"/>
          <w:szCs w:val="24"/>
          <w:lang w:eastAsia="el-GR"/>
        </w:rPr>
        <w:t>-</w:t>
      </w:r>
      <w:r w:rsidR="002600AC" w:rsidRPr="00C4392F">
        <w:rPr>
          <w:rFonts w:ascii="Palatino Linotype" w:eastAsia="Times New Roman" w:hAnsi="Palatino Linotype" w:cstheme="minorHAnsi"/>
          <w:b/>
          <w:bCs/>
          <w:color w:val="333333"/>
          <w:sz w:val="24"/>
          <w:szCs w:val="24"/>
          <w:lang w:eastAsia="el-GR"/>
        </w:rPr>
        <w:t>8301</w:t>
      </w:r>
      <w:r w:rsidR="00120FD6">
        <w:rPr>
          <w:rFonts w:ascii="Palatino Linotype" w:eastAsia="Times New Roman" w:hAnsi="Palatino Linotype" w:cstheme="minorHAnsi"/>
          <w:b/>
          <w:bCs/>
          <w:color w:val="333333"/>
          <w:sz w:val="24"/>
          <w:szCs w:val="24"/>
          <w:lang w:eastAsia="el-GR"/>
        </w:rPr>
        <w:t>7-013-100-000</w:t>
      </w:r>
    </w:p>
    <w:sectPr w:rsidR="00D65F41" w:rsidRPr="00C4392F">
      <w:pgSz w:w="11906" w:h="16838"/>
      <w:pgMar w:top="1440" w:right="1800" w:bottom="1440" w:left="180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OpenSymbol">
    <w:altName w:val="Times New Roman"/>
    <w:charset w:val="01"/>
    <w:family w:val="auto"/>
    <w:pitch w:val="default"/>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EEC"/>
    <w:multiLevelType w:val="multilevel"/>
    <w:tmpl w:val="4CD4F1F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A1A37EF"/>
    <w:multiLevelType w:val="multilevel"/>
    <w:tmpl w:val="13E6CFE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209B13F4"/>
    <w:multiLevelType w:val="multilevel"/>
    <w:tmpl w:val="57ACEC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42AE52F2"/>
    <w:multiLevelType w:val="hybridMultilevel"/>
    <w:tmpl w:val="9A0AFBC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55C0675A"/>
    <w:multiLevelType w:val="hybridMultilevel"/>
    <w:tmpl w:val="C9961744"/>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6ACE3A68"/>
    <w:multiLevelType w:val="multilevel"/>
    <w:tmpl w:val="EAC2A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75AF1AF2"/>
    <w:multiLevelType w:val="multilevel"/>
    <w:tmpl w:val="B6EACED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64436007">
    <w:abstractNumId w:val="6"/>
  </w:num>
  <w:num w:numId="2" w16cid:durableId="783571740">
    <w:abstractNumId w:val="2"/>
  </w:num>
  <w:num w:numId="3" w16cid:durableId="309863981">
    <w:abstractNumId w:val="1"/>
  </w:num>
  <w:num w:numId="4" w16cid:durableId="1741245705">
    <w:abstractNumId w:val="5"/>
  </w:num>
  <w:num w:numId="5" w16cid:durableId="1497575155">
    <w:abstractNumId w:val="0"/>
  </w:num>
  <w:num w:numId="6" w16cid:durableId="2090426315">
    <w:abstractNumId w:val="4"/>
  </w:num>
  <w:num w:numId="7" w16cid:durableId="13812460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F41"/>
    <w:rsid w:val="000321B6"/>
    <w:rsid w:val="00053EED"/>
    <w:rsid w:val="00120FD6"/>
    <w:rsid w:val="00172060"/>
    <w:rsid w:val="001805C5"/>
    <w:rsid w:val="00192824"/>
    <w:rsid w:val="001C43CD"/>
    <w:rsid w:val="001E7BE6"/>
    <w:rsid w:val="002600AC"/>
    <w:rsid w:val="00282C8C"/>
    <w:rsid w:val="003D2AE2"/>
    <w:rsid w:val="0041506B"/>
    <w:rsid w:val="00416C72"/>
    <w:rsid w:val="00540C92"/>
    <w:rsid w:val="00593C2A"/>
    <w:rsid w:val="006879E8"/>
    <w:rsid w:val="00745911"/>
    <w:rsid w:val="00797B52"/>
    <w:rsid w:val="0087445D"/>
    <w:rsid w:val="0088292D"/>
    <w:rsid w:val="00903352"/>
    <w:rsid w:val="0092071F"/>
    <w:rsid w:val="009C68F1"/>
    <w:rsid w:val="009E602D"/>
    <w:rsid w:val="00A10802"/>
    <w:rsid w:val="00AA18DC"/>
    <w:rsid w:val="00AF33AA"/>
    <w:rsid w:val="00B13E5B"/>
    <w:rsid w:val="00B21E31"/>
    <w:rsid w:val="00BF26DD"/>
    <w:rsid w:val="00C30AF3"/>
    <w:rsid w:val="00C4382F"/>
    <w:rsid w:val="00C4392F"/>
    <w:rsid w:val="00C91C81"/>
    <w:rsid w:val="00CB0368"/>
    <w:rsid w:val="00CB0B5D"/>
    <w:rsid w:val="00D07E63"/>
    <w:rsid w:val="00D65F41"/>
    <w:rsid w:val="00D73006"/>
    <w:rsid w:val="00D94868"/>
    <w:rsid w:val="00E75002"/>
    <w:rsid w:val="00ED1FE8"/>
    <w:rsid w:val="00EE628C"/>
    <w:rsid w:val="00F004C3"/>
    <w:rsid w:val="00F97A43"/>
    <w:rsid w:val="00FD0EE5"/>
    <w:rsid w:val="00FD6321"/>
  </w:rsids>
  <m:mathPr>
    <m:mathFont m:val="Cambria Math"/>
    <m:brkBin m:val="before"/>
    <m:brkBinSub m:val="--"/>
    <m:smallFrac m:val="0"/>
    <m:dispDef/>
    <m:lMargin m:val="0"/>
    <m:rMargin m:val="0"/>
    <m:defJc m:val="centerGroup"/>
    <m:wrapIndent m:val="1440"/>
    <m:intLim m:val="subSup"/>
    <m:naryLim m:val="undOvr"/>
  </m:mathPr>
  <w:themeFontLang w:val="el-G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2D2AB"/>
  <w15:docId w15:val="{A3D1888F-7BD8-4EA4-92A7-C59405136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442325"/>
    <w:rPr>
      <w:color w:val="0563C1" w:themeColor="hyperlink"/>
      <w:u w:val="single"/>
    </w:rPr>
  </w:style>
  <w:style w:type="character" w:customStyle="1" w:styleId="Char">
    <w:name w:val="Κείμενο πλαισίου Char"/>
    <w:basedOn w:val="a0"/>
    <w:link w:val="a3"/>
    <w:uiPriority w:val="99"/>
    <w:semiHidden/>
    <w:qFormat/>
    <w:rsid w:val="00436DB1"/>
    <w:rPr>
      <w:rFonts w:ascii="Segoe UI" w:hAnsi="Segoe UI" w:cs="Segoe UI"/>
      <w:sz w:val="18"/>
      <w:szCs w:val="18"/>
    </w:rPr>
  </w:style>
  <w:style w:type="character" w:customStyle="1" w:styleId="Bullets">
    <w:name w:val="Bullets"/>
    <w:qFormat/>
    <w:rPr>
      <w:rFonts w:ascii="OpenSymbol" w:eastAsia="OpenSymbol" w:hAnsi="OpenSymbol" w:cs="OpenSymbol"/>
    </w:rPr>
  </w:style>
  <w:style w:type="paragraph" w:customStyle="1" w:styleId="Heading">
    <w:name w:val="Heading"/>
    <w:basedOn w:val="a"/>
    <w:next w:val="a4"/>
    <w:qFormat/>
    <w:pPr>
      <w:keepNext/>
      <w:spacing w:before="240" w:after="120"/>
    </w:pPr>
    <w:rPr>
      <w:rFonts w:ascii="Liberation Sans" w:eastAsia="Noto Sans CJK SC" w:hAnsi="Liberation Sans" w:cs="FreeSans"/>
      <w:sz w:val="28"/>
      <w:szCs w:val="28"/>
    </w:rPr>
  </w:style>
  <w:style w:type="paragraph" w:styleId="a4">
    <w:name w:val="Body Text"/>
    <w:basedOn w:val="a"/>
    <w:pPr>
      <w:spacing w:after="140" w:line="276" w:lineRule="auto"/>
    </w:pPr>
  </w:style>
  <w:style w:type="paragraph" w:styleId="a5">
    <w:name w:val="List"/>
    <w:basedOn w:val="a4"/>
    <w:rPr>
      <w:rFonts w:cs="FreeSans"/>
    </w:rPr>
  </w:style>
  <w:style w:type="paragraph" w:styleId="a6">
    <w:name w:val="caption"/>
    <w:basedOn w:val="a"/>
    <w:qFormat/>
    <w:pPr>
      <w:suppressLineNumbers/>
      <w:spacing w:before="120" w:after="120"/>
    </w:pPr>
    <w:rPr>
      <w:rFonts w:cs="FreeSans"/>
      <w:i/>
      <w:iCs/>
      <w:sz w:val="24"/>
      <w:szCs w:val="24"/>
    </w:rPr>
  </w:style>
  <w:style w:type="paragraph" w:customStyle="1" w:styleId="Index">
    <w:name w:val="Index"/>
    <w:basedOn w:val="a"/>
    <w:qFormat/>
    <w:pPr>
      <w:suppressLineNumbers/>
    </w:pPr>
    <w:rPr>
      <w:rFonts w:cs="FreeSans"/>
    </w:rPr>
  </w:style>
  <w:style w:type="paragraph" w:styleId="a7">
    <w:name w:val="List Paragraph"/>
    <w:basedOn w:val="a"/>
    <w:link w:val="Char0"/>
    <w:uiPriority w:val="34"/>
    <w:qFormat/>
    <w:rsid w:val="00F618ED"/>
    <w:pPr>
      <w:ind w:left="720"/>
      <w:contextualSpacing/>
    </w:pPr>
  </w:style>
  <w:style w:type="paragraph" w:styleId="a3">
    <w:name w:val="Balloon Text"/>
    <w:basedOn w:val="a"/>
    <w:link w:val="Char"/>
    <w:uiPriority w:val="99"/>
    <w:semiHidden/>
    <w:unhideWhenUsed/>
    <w:qFormat/>
    <w:rsid w:val="00436DB1"/>
    <w:pPr>
      <w:spacing w:after="0" w:line="240" w:lineRule="auto"/>
    </w:pPr>
    <w:rPr>
      <w:rFonts w:ascii="Segoe UI" w:hAnsi="Segoe UI" w:cs="Segoe UI"/>
      <w:sz w:val="18"/>
      <w:szCs w:val="18"/>
    </w:rPr>
  </w:style>
  <w:style w:type="character" w:customStyle="1" w:styleId="Char0">
    <w:name w:val="Παράγραφος λίστας Char"/>
    <w:basedOn w:val="a0"/>
    <w:link w:val="a7"/>
    <w:uiPriority w:val="34"/>
    <w:locked/>
    <w:rsid w:val="00FD0EE5"/>
  </w:style>
  <w:style w:type="table" w:styleId="a8">
    <w:name w:val="Table Grid"/>
    <w:basedOn w:val="a1"/>
    <w:uiPriority w:val="39"/>
    <w:rsid w:val="00FD0EE5"/>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Unresolved Mention"/>
    <w:basedOn w:val="a0"/>
    <w:uiPriority w:val="99"/>
    <w:semiHidden/>
    <w:unhideWhenUsed/>
    <w:rsid w:val="00540C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javascript:void('sort');" TargetMode="External"/><Relationship Id="rId13" Type="http://schemas.openxmlformats.org/officeDocument/2006/relationships/hyperlink" Target="https://www.fns.aegean.gr/Anakoinoseis" TargetMode="External"/><Relationship Id="rId3" Type="http://schemas.openxmlformats.org/officeDocument/2006/relationships/settings" Target="settings.xml"/><Relationship Id="rId7" Type="http://schemas.openxmlformats.org/officeDocument/2006/relationships/hyperlink" Target="javascript:void('sort');" TargetMode="External"/><Relationship Id="rId12" Type="http://schemas.openxmlformats.org/officeDocument/2006/relationships/hyperlink" Target="http://katataktiries.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void('sort');" TargetMode="External"/><Relationship Id="rId11" Type="http://schemas.openxmlformats.org/officeDocument/2006/relationships/hyperlink" Target="https://www.doatap.gr/anagnorish/ypodeigmata-vevaioseon-topou-spoudon/"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doatap.gr/anagnorish/katalogos-allodapon-idrymaton-pouaponemoun-titlous-spoudon-stin-ellada" TargetMode="External"/><Relationship Id="rId4" Type="http://schemas.openxmlformats.org/officeDocument/2006/relationships/webSettings" Target="webSettings.xml"/><Relationship Id="rId9" Type="http://schemas.openxmlformats.org/officeDocument/2006/relationships/hyperlink" Target="https://www.doatap.gr/anagnorish/mitroa/" TargetMode="Externa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10</Pages>
  <Words>2291</Words>
  <Characters>12376</Characters>
  <Application>Microsoft Office Word</Application>
  <DocSecurity>0</DocSecurity>
  <Lines>103</Lines>
  <Paragraphs>29</Paragraphs>
  <ScaleCrop>false</ScaleCrop>
  <HeadingPairs>
    <vt:vector size="2" baseType="variant">
      <vt:variant>
        <vt:lpstr>Τίτλος</vt:lpstr>
      </vt:variant>
      <vt:variant>
        <vt:i4>1</vt:i4>
      </vt:variant>
    </vt:vector>
  </HeadingPairs>
  <TitlesOfParts>
    <vt:vector size="1" baseType="lpstr">
      <vt:lpstr/>
    </vt:vector>
  </TitlesOfParts>
  <Company>Πανεπιστήμιο Αιγαίου</Company>
  <LinksUpToDate>false</LinksUpToDate>
  <CharactersWithSpaces>14638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Kaitatzis Theofanis</dc:creator>
  <dc:description/>
  <cp:lastModifiedBy>Palatianou Katerina</cp:lastModifiedBy>
  <cp:revision>11</cp:revision>
  <cp:lastPrinted>2025-06-05T09:50:00Z</cp:lastPrinted>
  <dcterms:created xsi:type="dcterms:W3CDTF">2026-05-05T12:26:00Z</dcterms:created>
  <dcterms:modified xsi:type="dcterms:W3CDTF">2026-06-10T07:39:00Z</dcterms:modified>
  <dc:language>en-US</dc:language>
</cp:coreProperties>
</file>