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B69C" w14:textId="77777777" w:rsidR="00F44A23" w:rsidRDefault="00F44A23" w:rsidP="00F44A23">
      <w:pPr>
        <w:rPr>
          <w:rFonts w:eastAsia="Times New Roman"/>
        </w:rPr>
      </w:pPr>
      <w:r>
        <w:rPr>
          <w:rFonts w:eastAsia="Times New Roman"/>
        </w:rPr>
        <w:t>Λειτουργία δημοσίων υπηρεσιών την 21η/1/2026</w:t>
      </w:r>
    </w:p>
    <w:p w14:paraId="19F5542B" w14:textId="77777777" w:rsidR="00F44A23" w:rsidRDefault="00F44A23" w:rsidP="00F44A23"/>
    <w:p w14:paraId="6E6D38BA" w14:textId="450248E9" w:rsidR="007932FF" w:rsidRDefault="00F44A23" w:rsidP="00F44A23">
      <w:pPr>
        <w:rPr>
          <w:rFonts w:eastAsia="Times New Roman"/>
        </w:rPr>
      </w:pPr>
      <w:r>
        <w:rPr>
          <w:rFonts w:eastAsia="Times New Roman"/>
        </w:rPr>
        <w:t>Σε συνέχεια του Έκτακτου Δελτίου Επικίνδυνων Καιρικών Φαινομένων (ΕΔΕΦΚ), που εκδόθηκε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 xml:space="preserve">σήμερα, Τρίτη 20 Ιανουαρίου 2026, από την Εθνική Μετεωρολογική Υπηρεσία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ΕΜΥ),καλούνται οι υπηρεσίες του δημοσίου που εδρεύουν σε περιοχές που αναφέρονται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σε αυτό,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όπως τυχόν θα </w:t>
      </w:r>
      <w:proofErr w:type="spellStart"/>
      <w:r>
        <w:rPr>
          <w:rFonts w:eastAsia="Times New Roman"/>
        </w:rPr>
        <w:t>επικαιροποιείται</w:t>
      </w:r>
      <w:proofErr w:type="spellEnd"/>
      <w:r>
        <w:rPr>
          <w:rFonts w:eastAsia="Times New Roman"/>
        </w:rPr>
        <w:t xml:space="preserve"> αρμοδίως από την ΕΜΥ βάσει της εξέλιξης του καιρικού, να προβούν σε ό,τι αφορά τη λειτουργία των υπηρεσιών για την Τετάρτη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φαινομένου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21/1/2026, στις εξής ενέργειες:</w:t>
      </w:r>
    </w:p>
    <w:p w14:paraId="247C239D" w14:textId="77777777" w:rsidR="007932FF" w:rsidRDefault="00F44A23" w:rsidP="00F44A23">
      <w:pPr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br/>
        <w:t>1. Σε περιπτώσεις όπου, με βάση τη φύση των καθηκόντων των εργαζομένων είναι δυνατή η εξ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αποστάσεως παροχή εργασίας, συνιστάται η τηλεργασία σύμφωνα με τις διατάξεις της παρ. 3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του άρθρου 7 του ν. 4807/2021 ή άλλες ειδικές διατάξεις, προκειμένου αφενός να</w:t>
      </w:r>
      <w:r>
        <w:rPr>
          <w:rFonts w:eastAsia="Times New Roman"/>
        </w:rPr>
        <w:br/>
        <w:t>προστατευθούν οι εργαζόμενοι από τυχόν επιπτώσεις λόγω των καιρικών συνθηκών, και</w:t>
      </w:r>
      <w:r>
        <w:rPr>
          <w:rFonts w:eastAsia="Times New Roman"/>
        </w:rPr>
        <w:br/>
        <w:t>αφετέρου να διασφαλιστεί η λειτουργία των Υπηρεσιών.</w:t>
      </w:r>
    </w:p>
    <w:p w14:paraId="289561F2" w14:textId="77777777" w:rsidR="007932FF" w:rsidRDefault="00F44A23" w:rsidP="00F44A23">
      <w:pPr>
        <w:rPr>
          <w:rFonts w:eastAsia="Times New Roman"/>
        </w:rPr>
      </w:pPr>
      <w:r>
        <w:rPr>
          <w:rFonts w:eastAsia="Times New Roman"/>
        </w:rPr>
        <w:br/>
        <w:t>2. Οι υπάλληλοι που δεν δύνανται λόγω της φύσης των καθηκόντων τους να παρέχουν</w:t>
      </w:r>
      <w:r>
        <w:rPr>
          <w:rFonts w:eastAsia="Times New Roman"/>
        </w:rPr>
        <w:br/>
        <w:t>εργασία εξ αποστάσεως, δύνανται να κάνουν χρήση των προβλεπόμενων εκ του νόμου αδειών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απουσίας. Για το μόνιμο και ΙΔΑΧ προσωπικό του Δημοσίου ισχύει η διάταξη της παρ. 11 του</w:t>
      </w:r>
      <w:r>
        <w:rPr>
          <w:rFonts w:eastAsia="Times New Roman"/>
        </w:rPr>
        <w:t xml:space="preserve">  </w:t>
      </w:r>
      <w:r>
        <w:rPr>
          <w:rFonts w:eastAsia="Times New Roman"/>
        </w:rPr>
        <w:t>άρθρου 50, του ΥΚ και για το ΙΔΟΧ προσωπικό οι διατάξεις των άρθρων 657-658 του ΑΚ περί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ανυπαίτιας</w:t>
      </w:r>
      <w:proofErr w:type="spellEnd"/>
      <w:r>
        <w:rPr>
          <w:rFonts w:eastAsia="Times New Roman"/>
        </w:rPr>
        <w:t xml:space="preserve"> μη παροχής εργασίας. (Σχετική η εγκύκλιος με </w:t>
      </w:r>
      <w:proofErr w:type="spellStart"/>
      <w:r>
        <w:rPr>
          <w:rFonts w:eastAsia="Times New Roman"/>
        </w:rPr>
        <w:t>αρ</w:t>
      </w:r>
      <w:proofErr w:type="spellEnd"/>
      <w:r>
        <w:rPr>
          <w:rFonts w:eastAsia="Times New Roman"/>
        </w:rPr>
        <w:t>. ΔΙΔΑΔ/Φ.49Κ/1193/οικ.4758/20-3-2023-ΑΔΑ: 63ΤΠ46ΜΤΛ6-ΦΘΧ). Για την έγκριση της άδειας αυτής δεν απαιτείται εν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προκειμένω η προσκόμιση δικαιολογητικών από δημόσιες αρχές.</w:t>
      </w:r>
    </w:p>
    <w:p w14:paraId="6F256196" w14:textId="77777777" w:rsidR="007932FF" w:rsidRDefault="00F44A23" w:rsidP="00F44A23">
      <w:pPr>
        <w:rPr>
          <w:rFonts w:eastAsia="Times New Roman"/>
        </w:rPr>
      </w:pPr>
      <w:r>
        <w:rPr>
          <w:rFonts w:eastAsia="Times New Roman"/>
        </w:rPr>
        <w:br/>
        <w:t xml:space="preserve">3. Στις περιπτώσεις που η παρουσία των υπαλλήλων στις Υπηρεσίες τους κριθεί </w:t>
      </w:r>
      <w:proofErr w:type="spellStart"/>
      <w:r>
        <w:rPr>
          <w:rFonts w:eastAsia="Times New Roman"/>
        </w:rPr>
        <w:t>αιτιολογημέναότι</w:t>
      </w:r>
      <w:proofErr w:type="spellEnd"/>
      <w:r>
        <w:rPr>
          <w:rFonts w:eastAsia="Times New Roman"/>
        </w:rPr>
        <w:t xml:space="preserve"> δύναται ή πρέπει να πραγματοποιηθεί σε μεταγενέστερο ή προγενέστερο 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χρόνο από τον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καθορισμένο χρόνο προσέλευσης ή αποχώρησης, η τυχόν καθυστέρηση στην προσέλευση ή η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 xml:space="preserve">πρόωρη αποχώρησή τους κρίνεται αιτιολογημένη, εφόσον </w:t>
      </w:r>
      <w:proofErr w:type="spellStart"/>
      <w:r>
        <w:rPr>
          <w:rFonts w:eastAsia="Times New Roman"/>
        </w:rPr>
        <w:t>στοιχειοθετείται</w:t>
      </w:r>
      <w:proofErr w:type="spellEnd"/>
      <w:r>
        <w:rPr>
          <w:rFonts w:eastAsia="Times New Roman"/>
        </w:rPr>
        <w:t xml:space="preserve"> αντικειμενική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αδυναμία προσέλευσης ή αποχώρησης στον καθορισμένο χρόνο, καθώς σε κάθε περίπτωση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θα πρέπει να προτάσσεται η ασφάλεια τους.</w:t>
      </w:r>
    </w:p>
    <w:p w14:paraId="730F482B" w14:textId="77777777" w:rsidR="007932FF" w:rsidRDefault="00F44A23" w:rsidP="00F44A23">
      <w:pPr>
        <w:rPr>
          <w:rFonts w:eastAsia="Times New Roman"/>
        </w:rPr>
      </w:pPr>
      <w:r>
        <w:rPr>
          <w:rFonts w:eastAsia="Times New Roman"/>
        </w:rPr>
        <w:br/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4. Προς αποφυγή της ταλαιπωρίας των πολιτών, διευκρινίζεται ότι τυχόν ραντεβού με</w:t>
      </w:r>
      <w:r>
        <w:rPr>
          <w:rFonts w:eastAsia="Times New Roman"/>
        </w:rPr>
        <w:br/>
        <w:t>Δημόσιες υπηρεσίες που έχουν προγραμματιστεί για την 21η/1/2026, τα οποία εκτάκτως,</w:t>
      </w:r>
      <w:r>
        <w:rPr>
          <w:rFonts w:eastAsia="Times New Roman"/>
        </w:rPr>
        <w:br/>
        <w:t>λόγω των έκτακτων καιρικών συνθηκών δεν είναι δυνατόν να πραγματοποιηθούν, οι</w:t>
      </w:r>
      <w:r>
        <w:rPr>
          <w:rFonts w:eastAsia="Times New Roman"/>
        </w:rPr>
        <w:br/>
        <w:t>Υπηρεσίες θα πρέπει να μεριμνήσουν για να ενημερωθούν αρμοδίως οι πολίτες με κάθε</w:t>
      </w:r>
      <w:r>
        <w:rPr>
          <w:rFonts w:eastAsia="Times New Roman"/>
        </w:rPr>
        <w:br/>
        <w:t xml:space="preserve">πρόσφορο τρόπο και να υπάρξει μέριμνα άμεσα για τον </w:t>
      </w:r>
      <w:proofErr w:type="spellStart"/>
      <w:r>
        <w:rPr>
          <w:rFonts w:eastAsia="Times New Roman"/>
        </w:rPr>
        <w:t>επαναπρογραμματισμό</w:t>
      </w:r>
      <w:proofErr w:type="spellEnd"/>
      <w:r>
        <w:rPr>
          <w:rFonts w:eastAsia="Times New Roman"/>
        </w:rPr>
        <w:t xml:space="preserve"> νέου</w:t>
      </w:r>
      <w:r>
        <w:rPr>
          <w:rFonts w:eastAsia="Times New Roman"/>
        </w:rPr>
        <w:br/>
        <w:t>ραντεβού.</w:t>
      </w:r>
    </w:p>
    <w:p w14:paraId="73AAB2C2" w14:textId="2BC8AADF" w:rsidR="00F44A23" w:rsidRDefault="00F44A23" w:rsidP="00F44A23">
      <w:pPr>
        <w:rPr>
          <w:rFonts w:eastAsia="Times New Roman"/>
        </w:rPr>
      </w:pPr>
      <w:r>
        <w:rPr>
          <w:rFonts w:eastAsia="Times New Roman"/>
        </w:rPr>
        <w:br/>
        <w:t>5. Τα ως άνω δεν τυγχάνουν εφαρμογής σε εκείνους τους υπαλλήλους, τα καθήκοντα των</w:t>
      </w:r>
      <w:r>
        <w:rPr>
          <w:rFonts w:eastAsia="Times New Roman"/>
        </w:rPr>
        <w:br/>
        <w:t xml:space="preserve">οποίων συνδέονται άμεσα με την αντιμετώπιση των δυσμενών καιρικών συνθηκών. Για </w:t>
      </w:r>
      <w:r w:rsidR="007932FF">
        <w:rPr>
          <w:rFonts w:eastAsia="Times New Roman"/>
        </w:rPr>
        <w:t xml:space="preserve">τους </w:t>
      </w:r>
      <w:r>
        <w:rPr>
          <w:rFonts w:eastAsia="Times New Roman"/>
        </w:rPr>
        <w:t>υπαλλήλους αυτούς, αρμόδιοι να παρέχουν οδηγίες για τον τρόπο παροχής εργασίας είναι οι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>επικεφαλής των υπηρεσιών αιχμής, στην οποία ανήκουν οργανικά, ιδίως αρμόδιος επικεφαλής</w:t>
      </w:r>
      <w:r w:rsidR="007932FF">
        <w:rPr>
          <w:rFonts w:eastAsia="Times New Roman"/>
        </w:rPr>
        <w:t xml:space="preserve"> </w:t>
      </w:r>
      <w:r>
        <w:rPr>
          <w:rFonts w:eastAsia="Times New Roman"/>
        </w:rPr>
        <w:t xml:space="preserve">των ΟΤΑ α΄ και β΄ βαθμού, νοσηλευτικών ιδρυμάτων </w:t>
      </w:r>
      <w:proofErr w:type="spellStart"/>
      <w:r>
        <w:rPr>
          <w:rFonts w:eastAsia="Times New Roman"/>
        </w:rPr>
        <w:t>κ.λ.π</w:t>
      </w:r>
      <w:proofErr w:type="spellEnd"/>
      <w:r>
        <w:rPr>
          <w:rFonts w:eastAsia="Times New Roman"/>
        </w:rPr>
        <w:t xml:space="preserve">. </w:t>
      </w:r>
      <w:r>
        <w:rPr>
          <w:rFonts w:eastAsia="Times New Roman"/>
          <w:noProof/>
        </w:rPr>
        <w:drawing>
          <wp:inline distT="0" distB="0" distL="0" distR="0" wp14:anchorId="3D2B5925" wp14:editId="05A73B79">
            <wp:extent cx="12700" cy="127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66DF1" w14:textId="77777777" w:rsidR="000152AB" w:rsidRDefault="000152AB"/>
    <w:sectPr w:rsidR="000152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61"/>
    <w:rsid w:val="000152AB"/>
    <w:rsid w:val="007932FF"/>
    <w:rsid w:val="00F44A23"/>
    <w:rsid w:val="00F4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F86C"/>
  <w15:chartTrackingRefBased/>
  <w15:docId w15:val="{BF4438F0-A38E-4555-BC80-2A4B55637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A23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1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u50582287.ct.sendgrid.net/wf/open?upn=u001.kSoGJOfhkl6phYFyX0QYljEU7BNtdwdK75BXjy8ybMS1iGUIw-2FlYe6BTiDzqtmble1gRVcjF-2FtKRGkKzwvJtjvJKNhQDh6bznelCpzhXmY7D2qDCImZeNrv-2FxsgA3MTeRrFxfYVFCzXQij-2BZ3zfWGyqLE33GedRoahIr7IBdm-2FO7ymMP-2FmdD8J7-2Fs9nCcg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429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4</cp:revision>
  <dcterms:created xsi:type="dcterms:W3CDTF">2026-01-20T16:54:00Z</dcterms:created>
  <dcterms:modified xsi:type="dcterms:W3CDTF">2026-01-20T16:56:00Z</dcterms:modified>
</cp:coreProperties>
</file>