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b/>
          <w:bCs/>
          <w:sz w:val="24"/>
          <w:szCs w:val="24"/>
        </w:rPr>
        <w:t>ΣΥΛΛΟΓΟΣ</w:t>
      </w:r>
      <w:r>
        <w:rPr>
          <w:rFonts w:eastAsia="Times New Roman" w:cs="Times New Roman" w:ascii="Calibri:onum=1" w:hAnsi="Calibri:onum=1"/>
          <w:b/>
          <w:bCs/>
          <w:sz w:val="24"/>
          <w:szCs w:val="24"/>
        </w:rPr>
        <w:t xml:space="preserve"> </w:t>
      </w:r>
      <w:r>
        <w:rPr>
          <w:rFonts w:cs="Times New Roman" w:ascii="Calibri:onum=1" w:hAnsi="Calibri:onum=1"/>
          <w:b/>
          <w:bCs/>
          <w:sz w:val="24"/>
          <w:szCs w:val="24"/>
        </w:rPr>
        <w:t>ΔΕΠ</w:t>
      </w:r>
      <w:r>
        <w:rPr>
          <w:rFonts w:eastAsia="Times New Roman" w:cs="Times New Roman" w:ascii="Calibri:onum=1" w:hAnsi="Calibri:onum=1"/>
          <w:b/>
          <w:bCs/>
          <w:sz w:val="24"/>
          <w:szCs w:val="24"/>
        </w:rPr>
        <w:t xml:space="preserve"> </w:t>
      </w:r>
      <w:r>
        <w:rPr>
          <w:rFonts w:cs="Times New Roman" w:ascii="Calibri:onum=1" w:hAnsi="Calibri:onum=1"/>
          <w:b/>
          <w:bCs/>
          <w:sz w:val="24"/>
          <w:szCs w:val="24"/>
        </w:rPr>
        <w:t>ΠΑΝΕΠΙΣΤΗΜΙΟΥ</w:t>
      </w:r>
      <w:r>
        <w:rPr>
          <w:rFonts w:eastAsia="Times New Roman" w:cs="Times New Roman" w:ascii="Calibri:onum=1" w:hAnsi="Calibri:onum=1"/>
          <w:b/>
          <w:bCs/>
          <w:sz w:val="24"/>
          <w:szCs w:val="24"/>
        </w:rPr>
        <w:t xml:space="preserve"> </w:t>
      </w:r>
      <w:r>
        <w:rPr>
          <w:rFonts w:cs="Times New Roman" w:ascii="Calibri:onum=1" w:hAnsi="Calibri:onum=1"/>
          <w:b/>
          <w:bCs/>
          <w:sz w:val="24"/>
          <w:szCs w:val="24"/>
        </w:rPr>
        <w:t>ΑΙΓΑΙΟΥ</w:t>
      </w:r>
    </w:p>
    <w:p>
      <w:pPr>
        <w:pStyle w:val="BodyText"/>
        <w:jc w:val="center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b/>
          <w:bCs/>
          <w:sz w:val="24"/>
          <w:szCs w:val="24"/>
        </w:rPr>
        <w:t>ΠΡΑΚΤΙΚΟ</w:t>
      </w:r>
      <w:r>
        <w:rPr>
          <w:rFonts w:eastAsia="Times New Roman" w:cs="Times New Roman" w:ascii="Calibri:onum=1" w:hAnsi="Calibri:onum=1"/>
          <w:b/>
          <w:bCs/>
          <w:sz w:val="24"/>
          <w:szCs w:val="24"/>
        </w:rPr>
        <w:t xml:space="preserve"> ΤΟΠΙΚΗΣ </w:t>
      </w:r>
      <w:r>
        <w:rPr>
          <w:rFonts w:cs="Times New Roman" w:ascii="Calibri:onum=1" w:hAnsi="Calibri:onum=1"/>
          <w:b/>
          <w:bCs/>
          <w:sz w:val="24"/>
          <w:szCs w:val="24"/>
        </w:rPr>
        <w:t>ΕΦΟΡΕΥΤΙΚΗΣ</w:t>
      </w:r>
      <w:r>
        <w:rPr>
          <w:rFonts w:eastAsia="Times New Roman" w:cs="Times New Roman" w:ascii="Calibri:onum=1" w:hAnsi="Calibri:onum=1"/>
          <w:b/>
          <w:bCs/>
          <w:sz w:val="24"/>
          <w:szCs w:val="24"/>
        </w:rPr>
        <w:t xml:space="preserve"> </w:t>
      </w:r>
      <w:r>
        <w:rPr>
          <w:rFonts w:cs="Times New Roman" w:ascii="Calibri:onum=1" w:hAnsi="Calibri:onum=1"/>
          <w:b/>
          <w:bCs/>
          <w:sz w:val="24"/>
          <w:szCs w:val="24"/>
        </w:rPr>
        <w:t>ΕΠΙΤΡΟΠΗΣ</w:t>
      </w:r>
      <w:r>
        <w:rPr>
          <w:rFonts w:eastAsia="Times New Roman" w:cs="Times New Roman" w:ascii="Calibri:onum=1" w:hAnsi="Calibri:onum=1"/>
          <w:b/>
          <w:bCs/>
          <w:sz w:val="24"/>
          <w:szCs w:val="24"/>
        </w:rPr>
        <w:t xml:space="preserve"> </w:t>
        <w:br/>
        <w:t xml:space="preserve">ΠΑΝΕΠΙΣΤΗΜΙΑΚΗΣ ΜΟΝΑΔΑΣ  </w:t>
      </w:r>
      <w:r>
        <w:rPr>
          <w:rFonts w:eastAsia="Times New Roman" w:cs="Times New Roman" w:ascii="Calibri:onum=1" w:hAnsi="Calibri:onum=1"/>
          <w:b/>
          <w:bCs/>
          <w:sz w:val="24"/>
          <w:szCs w:val="24"/>
          <w:shd w:fill="FFFF00" w:val="clear"/>
        </w:rPr>
        <w:t>ΛΕΣΒΟΥ</w:t>
      </w:r>
    </w:p>
    <w:p>
      <w:pPr>
        <w:pStyle w:val="BodyText"/>
        <w:jc w:val="center"/>
        <w:rPr>
          <w:rFonts w:ascii="Calibri:onum=1" w:hAnsi="Calibri:onum=1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Calibri:onum=1" w:hAnsi="Calibri:onum=1"/>
          <w:b/>
          <w:bCs/>
          <w:sz w:val="24"/>
          <w:szCs w:val="24"/>
        </w:rPr>
      </w:r>
    </w:p>
    <w:p>
      <w:pPr>
        <w:pStyle w:val="BodyText"/>
        <w:jc w:val="center"/>
        <w:rPr>
          <w:rFonts w:ascii="Calibri:onum=1" w:hAnsi="Calibri:onum=1"/>
          <w:sz w:val="24"/>
          <w:szCs w:val="24"/>
        </w:rPr>
      </w:pPr>
      <w:r>
        <w:rPr>
          <w:rFonts w:eastAsia="Times New Roman" w:cs="Times New Roman" w:ascii="Calibri:onum=1" w:hAnsi="Calibri:onum=1"/>
          <w:b w:val="false"/>
          <w:bCs w:val="false"/>
          <w:sz w:val="24"/>
          <w:szCs w:val="24"/>
          <w:shd w:fill="auto" w:val="clear"/>
        </w:rPr>
        <w:t xml:space="preserve">Εκλογές για ανάδειξη αντιπροσώπων </w:t>
        <w:br/>
        <w:t xml:space="preserve">από το Σύλλογο ΔΕΠ Πανεπιστημίου Αιγαίου </w:t>
        <w:br/>
        <w:t>για το 1</w:t>
      </w:r>
      <w:r>
        <w:rPr>
          <w:rFonts w:eastAsia="Times New Roman" w:cs="Times New Roman" w:ascii="Calibri:onum=1" w:hAnsi="Calibri:onum=1"/>
          <w:b w:val="false"/>
          <w:bCs w:val="false"/>
          <w:sz w:val="24"/>
          <w:szCs w:val="24"/>
          <w:shd w:fill="auto" w:val="clear"/>
        </w:rPr>
        <w:t>7</w:t>
      </w:r>
      <w:r>
        <w:rPr>
          <w:rFonts w:eastAsia="Times New Roman" w:cs="Times New Roman" w:ascii="Calibri:onum=1" w:hAnsi="Calibri:onum=1"/>
          <w:b w:val="false"/>
          <w:bCs w:val="false"/>
          <w:sz w:val="24"/>
          <w:szCs w:val="24"/>
          <w:shd w:fill="auto" w:val="clear"/>
        </w:rPr>
        <w:t>ο Συνέδριο της ΠΟΣΔΕΠ</w:t>
      </w:r>
    </w:p>
    <w:p>
      <w:pPr>
        <w:pStyle w:val="BodyText"/>
        <w:jc w:val="right"/>
        <w:rPr>
          <w:rFonts w:ascii="Calibri:onum=1" w:hAnsi="Calibri:onum=1"/>
          <w:sz w:val="24"/>
          <w:szCs w:val="24"/>
        </w:rPr>
      </w:pPr>
      <w:r>
        <w:rPr>
          <w:rFonts w:ascii="Calibri:onum=1" w:hAnsi="Calibri:onum=1"/>
          <w:sz w:val="24"/>
          <w:szCs w:val="24"/>
        </w:rPr>
      </w:r>
    </w:p>
    <w:p>
      <w:pPr>
        <w:pStyle w:val="BodyText"/>
        <w:jc w:val="right"/>
        <w:rPr>
          <w:rFonts w:ascii="Calibri:onum=1" w:hAnsi="Calibri:onum=1" w:cs="Times New Roman"/>
          <w:b w:val="false"/>
          <w:bCs w:val="false"/>
          <w:sz w:val="24"/>
          <w:szCs w:val="24"/>
          <w:highlight w:val="yellow"/>
        </w:rPr>
      </w:pPr>
      <w:r>
        <w:rPr>
          <w:rFonts w:cs="Times New Roman" w:ascii="Calibri:onum=1" w:hAnsi="Calibri:onum=1"/>
          <w:b w:val="false"/>
          <w:bCs w:val="false"/>
          <w:sz w:val="24"/>
          <w:szCs w:val="24"/>
          <w:highlight w:val="yellow"/>
        </w:rPr>
      </w:r>
    </w:p>
    <w:p>
      <w:pPr>
        <w:pStyle w:val="BodyText"/>
        <w:jc w:val="right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b w:val="false"/>
          <w:bCs w:val="false"/>
          <w:sz w:val="24"/>
          <w:szCs w:val="24"/>
          <w:shd w:fill="FFFF00" w:val="clear"/>
        </w:rPr>
        <w:t>Μυτιλήνη</w:t>
      </w:r>
      <w:r>
        <w:rPr>
          <w:rFonts w:cs="Times New Roman" w:ascii="Calibri:onum=1" w:hAnsi="Calibri:onum=1"/>
          <w:b w:val="false"/>
          <w:bCs w:val="false"/>
          <w:sz w:val="24"/>
          <w:szCs w:val="24"/>
        </w:rPr>
        <w:t>,</w:t>
      </w:r>
      <w:r>
        <w:rPr>
          <w:rFonts w:eastAsia="Times New Roman" w:cs="Times New Roman" w:ascii="Calibri:onum=1" w:hAnsi="Calibri:onum=1"/>
          <w:b w:val="false"/>
          <w:bCs w:val="false"/>
          <w:sz w:val="24"/>
          <w:szCs w:val="24"/>
          <w:shd w:fill="FFFF00" w:val="clear"/>
        </w:rPr>
        <w:t xml:space="preserve"> //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bookmarkStart w:id="0" w:name="__DdeLink__3_1265010363"/>
      <w:r>
        <w:rPr>
          <w:rFonts w:eastAsia="Times New Roman" w:cs="Times New Roman" w:ascii="Calibri:onum=1" w:hAnsi="Calibri:onum=1"/>
          <w:sz w:val="24"/>
          <w:szCs w:val="24"/>
        </w:rPr>
        <w:t>Ι</w:t>
      </w:r>
      <w:bookmarkEnd w:id="0"/>
      <w:r>
        <w:rPr>
          <w:rFonts w:eastAsia="Times New Roman" w:cs="Times New Roman" w:ascii="Calibri:onum=1" w:hAnsi="Calibri:onum=1"/>
          <w:sz w:val="24"/>
          <w:szCs w:val="24"/>
        </w:rPr>
        <w:t xml:space="preserve">ανουαρίου </w:t>
      </w:r>
      <w:r>
        <w:rPr>
          <w:rFonts w:cs="Times New Roman" w:ascii="Calibri:onum=1" w:hAnsi="Calibri:onum=1"/>
          <w:sz w:val="24"/>
          <w:szCs w:val="24"/>
        </w:rPr>
        <w:t>202</w:t>
      </w:r>
      <w:r>
        <w:rPr>
          <w:rFonts w:cs="Times New Roman" w:ascii="Calibri:onum=1" w:hAnsi="Calibri:onum=1"/>
          <w:sz w:val="24"/>
          <w:szCs w:val="24"/>
        </w:rPr>
        <w:t>6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ascii="Calibri:onum=1" w:hAnsi="Calibri:onum=1"/>
          <w:sz w:val="24"/>
          <w:szCs w:val="24"/>
        </w:rPr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sz w:val="24"/>
          <w:szCs w:val="24"/>
        </w:rPr>
        <w:t>Ολοκληρώθηκε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σήμερα,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???? Ιανουαρίου </w:t>
      </w:r>
      <w:r>
        <w:rPr>
          <w:rFonts w:cs="Times New Roman" w:ascii="Calibri:onum=1" w:hAnsi="Calibri:onum=1"/>
          <w:sz w:val="24"/>
          <w:szCs w:val="24"/>
        </w:rPr>
        <w:t>και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ώρα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12.00,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στη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eastAsia="Times New Roman" w:cs="Times New Roman" w:ascii="Calibri:onum=1" w:hAnsi="Calibri:onum=1"/>
          <w:b w:val="false"/>
          <w:bCs w:val="false"/>
          <w:sz w:val="24"/>
          <w:szCs w:val="24"/>
          <w:shd w:fill="FFFF00" w:val="clear"/>
        </w:rPr>
        <w:t>Μυτιλήνη</w:t>
      </w:r>
      <w:r>
        <w:rPr>
          <w:rFonts w:eastAsia="Times New Roman" w:cs="Times New Roman" w:ascii="Calibri:onum=1" w:hAnsi="Calibri:onum=1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η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εκλογική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διαδικασία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για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την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ανάδειξη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των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αντιπροσώπων για το 1</w:t>
      </w:r>
      <w:r>
        <w:rPr>
          <w:rFonts w:eastAsia="Times New Roman" w:cs="Times New Roman" w:ascii="Calibri:onum=1" w:hAnsi="Calibri:onum=1"/>
          <w:sz w:val="24"/>
          <w:szCs w:val="24"/>
        </w:rPr>
        <w:t>7</w:t>
      </w:r>
      <w:r>
        <w:rPr>
          <w:rFonts w:eastAsia="Times New Roman" w:cs="Times New Roman" w:ascii="Calibri:onum=1" w:hAnsi="Calibri:onum=1"/>
          <w:sz w:val="24"/>
          <w:szCs w:val="24"/>
        </w:rPr>
        <w:t>ο Συνέδριο της ΠΟΣΔΕΠ</w:t>
      </w:r>
      <w:r>
        <w:rPr>
          <w:rFonts w:cs="Times New Roman" w:ascii="Calibri:onum=1" w:hAnsi="Calibri:onum=1"/>
          <w:sz w:val="24"/>
          <w:szCs w:val="24"/>
        </w:rPr>
        <w:t>.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Ψήφισαν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συνολικά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...... </w:t>
      </w:r>
      <w:r>
        <w:rPr>
          <w:rFonts w:cs="Times New Roman" w:ascii="Calibri:onum=1" w:hAnsi="Calibri:onum=1"/>
          <w:sz w:val="24"/>
          <w:szCs w:val="24"/>
        </w:rPr>
        <w:t>άτομα.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sz w:val="24"/>
          <w:szCs w:val="24"/>
        </w:rPr>
        <w:t>Παρουσία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των</w:t>
      </w:r>
      <w:r>
        <w:rPr>
          <w:rFonts w:eastAsia="Times New Roman" w:cs="Times New Roman" w:ascii="Calibri:onum=1" w:hAnsi="Calibri:onum=1"/>
          <w:sz w:val="24"/>
          <w:szCs w:val="24"/>
        </w:rPr>
        <w:t>: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sz w:val="24"/>
          <w:szCs w:val="24"/>
        </w:rPr>
        <w:t>1.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.........…………………………………..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sz w:val="24"/>
          <w:szCs w:val="24"/>
        </w:rPr>
        <w:t>2.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.........…………………………………..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sz w:val="24"/>
          <w:szCs w:val="24"/>
        </w:rPr>
        <w:t>3.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.........…………………………………..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sz w:val="24"/>
          <w:szCs w:val="24"/>
        </w:rPr>
        <w:t>ανοίχτηκε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η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κάλπη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και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καταμετρήθηκαν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 ........... </w:t>
      </w:r>
      <w:r>
        <w:rPr>
          <w:rFonts w:cs="Times New Roman" w:ascii="Calibri:onum=1" w:hAnsi="Calibri:onum=1"/>
          <w:sz w:val="24"/>
          <w:szCs w:val="24"/>
        </w:rPr>
        <w:t>ψηφοδέλτια.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ascii="Calibri:onum=1" w:hAnsi="Calibri:onum=1"/>
          <w:sz w:val="24"/>
          <w:szCs w:val="24"/>
        </w:rPr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sz w:val="24"/>
          <w:szCs w:val="24"/>
        </w:rPr>
        <w:t>Σύνολο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από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συνδρομές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eastAsia="Times New Roman" w:cs="Times New Roman" w:ascii="Calibri:onum=1" w:hAnsi="Calibri:onum=1"/>
          <w:sz w:val="24"/>
          <w:szCs w:val="24"/>
        </w:rPr>
        <w:t>7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x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......</w:t>
      </w:r>
      <w:r>
        <w:rPr>
          <w:rFonts w:cs="Times New Roman" w:ascii="Calibri:onum=1" w:hAnsi="Calibri:onum=1"/>
          <w:sz w:val="24"/>
          <w:szCs w:val="24"/>
        </w:rPr>
        <w:t>=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 ......... ΕΥΡΏ </w:t>
      </w:r>
      <w:r>
        <w:rPr>
          <w:rFonts w:eastAsia="Times New Roman" w:cs="Times New Roman" w:ascii="Calibri:onum=1" w:hAnsi="Calibri:onum=1"/>
          <w:sz w:val="24"/>
          <w:szCs w:val="24"/>
        </w:rPr>
        <w:t>(για ΠΟΣΔΕΠ)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eastAsia="Times New Roman" w:cs="Times New Roman" w:ascii="Calibri:onum=1" w:hAnsi="Calibri:onum=1"/>
          <w:sz w:val="24"/>
          <w:szCs w:val="24"/>
        </w:rPr>
        <w:t>Σύνολο από συνδρομές 5 x ......=  ......... ΕΥΡΏ (για τα μέλη που πρέπει να τακτοποιηθούν οικονομικά)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ascii="Calibri:onum=1" w:hAnsi="Calibri:onum=1"/>
          <w:sz w:val="24"/>
          <w:szCs w:val="24"/>
        </w:rPr>
      </w:r>
    </w:p>
    <w:p>
      <w:pPr>
        <w:pStyle w:val="BodyText"/>
        <w:tabs>
          <w:tab w:val="left" w:pos="720" w:leader="none"/>
          <w:tab w:val="left" w:pos="4935" w:leader="none"/>
        </w:tabs>
        <w:jc w:val="both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sz w:val="24"/>
          <w:szCs w:val="24"/>
        </w:rPr>
        <w:t>Τα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  <w:u w:val="single"/>
        </w:rPr>
        <w:t>ψηφοδέλτια</w:t>
      </w:r>
      <w:r>
        <w:rPr>
          <w:rFonts w:eastAsia="Times New Roman" w:cs="Times New Roman" w:ascii="Calibri:onum=1" w:hAnsi="Calibri:onum=1"/>
          <w:sz w:val="24"/>
          <w:szCs w:val="24"/>
          <w:u w:val="single"/>
        </w:rPr>
        <w:t xml:space="preserve"> </w:t>
      </w:r>
      <w:r>
        <w:rPr>
          <w:rFonts w:cs="Times New Roman" w:ascii="Calibri:onum=1" w:hAnsi="Calibri:onum=1"/>
          <w:sz w:val="24"/>
          <w:szCs w:val="24"/>
          <w:u w:val="none"/>
        </w:rPr>
        <w:t>(1),</w:t>
      </w:r>
      <w:r>
        <w:rPr>
          <w:rFonts w:eastAsia="Times New Roman" w:cs="Times New Roman" w:ascii="Calibri:onum=1" w:hAnsi="Calibri:onum=1"/>
          <w:sz w:val="24"/>
          <w:szCs w:val="24"/>
          <w:u w:val="none"/>
        </w:rPr>
        <w:t xml:space="preserve"> </w:t>
      </w:r>
      <w:r>
        <w:rPr>
          <w:rFonts w:cs="Times New Roman" w:ascii="Calibri:onum=1" w:hAnsi="Calibri:onum=1"/>
          <w:sz w:val="24"/>
          <w:szCs w:val="24"/>
          <w:u w:val="single"/>
        </w:rPr>
        <w:t>οι</w:t>
      </w:r>
      <w:r>
        <w:rPr>
          <w:rFonts w:eastAsia="Times New Roman" w:cs="Times New Roman" w:ascii="Calibri:onum=1" w:hAnsi="Calibri:onum=1"/>
          <w:sz w:val="24"/>
          <w:szCs w:val="24"/>
          <w:u w:val="single"/>
        </w:rPr>
        <w:t xml:space="preserve"> </w:t>
      </w:r>
      <w:r>
        <w:rPr>
          <w:rFonts w:cs="Times New Roman" w:ascii="Calibri:onum=1" w:hAnsi="Calibri:onum=1"/>
          <w:sz w:val="24"/>
          <w:szCs w:val="24"/>
          <w:u w:val="single"/>
        </w:rPr>
        <w:t>εκλογικοί</w:t>
      </w:r>
      <w:r>
        <w:rPr>
          <w:rFonts w:eastAsia="Times New Roman" w:cs="Times New Roman" w:ascii="Calibri:onum=1" w:hAnsi="Calibri:onum=1"/>
          <w:sz w:val="24"/>
          <w:szCs w:val="24"/>
          <w:u w:val="single"/>
        </w:rPr>
        <w:t xml:space="preserve"> </w:t>
      </w:r>
      <w:r>
        <w:rPr>
          <w:rFonts w:cs="Times New Roman" w:ascii="Calibri:onum=1" w:hAnsi="Calibri:onum=1"/>
          <w:sz w:val="24"/>
          <w:szCs w:val="24"/>
          <w:u w:val="single"/>
        </w:rPr>
        <w:t>κατάλογοι</w:t>
      </w:r>
      <w:r>
        <w:rPr>
          <w:rFonts w:eastAsia="Times New Roman" w:cs="Times New Roman" w:ascii="Calibri:onum=1" w:hAnsi="Calibri:onum=1"/>
          <w:sz w:val="24"/>
          <w:szCs w:val="24"/>
          <w:u w:val="none"/>
        </w:rPr>
        <w:t xml:space="preserve"> </w:t>
      </w:r>
      <w:r>
        <w:rPr>
          <w:rFonts w:cs="Times New Roman" w:ascii="Calibri:onum=1" w:hAnsi="Calibri:onum=1"/>
          <w:sz w:val="24"/>
          <w:szCs w:val="24"/>
          <w:u w:val="none"/>
        </w:rPr>
        <w:t>(2)</w:t>
      </w:r>
      <w:r>
        <w:rPr>
          <w:rFonts w:eastAsia="Times New Roman" w:cs="Times New Roman" w:ascii="Calibri:onum=1" w:hAnsi="Calibri:onum=1"/>
          <w:sz w:val="24"/>
          <w:szCs w:val="24"/>
          <w:u w:val="none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μαζί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με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το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b w:val="false"/>
          <w:bCs w:val="false"/>
          <w:sz w:val="24"/>
          <w:szCs w:val="24"/>
          <w:u w:val="single"/>
        </w:rPr>
        <w:t>συνολικό</w:t>
      </w:r>
      <w:r>
        <w:rPr>
          <w:rFonts w:eastAsia="Times New Roman" w:cs="Times New Roman" w:ascii="Calibri:onum=1" w:hAnsi="Calibri:onum=1"/>
          <w:b w:val="false"/>
          <w:bCs w:val="false"/>
          <w:sz w:val="24"/>
          <w:szCs w:val="24"/>
          <w:u w:val="single"/>
        </w:rPr>
        <w:t xml:space="preserve"> </w:t>
      </w:r>
      <w:r>
        <w:rPr>
          <w:rFonts w:cs="Times New Roman" w:ascii="Calibri:onum=1" w:hAnsi="Calibri:onum=1"/>
          <w:b w:val="false"/>
          <w:bCs w:val="false"/>
          <w:sz w:val="24"/>
          <w:szCs w:val="24"/>
          <w:u w:val="single"/>
        </w:rPr>
        <w:t>ποσό</w:t>
      </w:r>
      <w:r>
        <w:rPr>
          <w:rFonts w:eastAsia="Times New Roman" w:cs="Times New Roman" w:ascii="Calibri:onum=1" w:hAnsi="Calibri:onum=1"/>
          <w:b w:val="false"/>
          <w:bCs w:val="false"/>
          <w:sz w:val="24"/>
          <w:szCs w:val="24"/>
          <w:u w:val="single"/>
        </w:rPr>
        <w:t xml:space="preserve"> </w:t>
      </w:r>
      <w:r>
        <w:rPr>
          <w:rFonts w:cs="Times New Roman" w:ascii="Calibri:onum=1" w:hAnsi="Calibri:onum=1"/>
          <w:b w:val="false"/>
          <w:bCs w:val="false"/>
          <w:sz w:val="24"/>
          <w:szCs w:val="24"/>
          <w:u w:val="single"/>
        </w:rPr>
        <w:t>των</w:t>
      </w:r>
      <w:r>
        <w:rPr>
          <w:rFonts w:eastAsia="Times New Roman" w:cs="Times New Roman" w:ascii="Calibri:onum=1" w:hAnsi="Calibri:onum=1"/>
          <w:b w:val="false"/>
          <w:bCs w:val="false"/>
          <w:sz w:val="24"/>
          <w:szCs w:val="24"/>
          <w:u w:val="single"/>
        </w:rPr>
        <w:t xml:space="preserve"> </w:t>
      </w:r>
      <w:r>
        <w:rPr>
          <w:rFonts w:cs="Times New Roman" w:ascii="Calibri:onum=1" w:hAnsi="Calibri:onum=1"/>
          <w:b w:val="false"/>
          <w:bCs w:val="false"/>
          <w:sz w:val="24"/>
          <w:szCs w:val="24"/>
          <w:u w:val="single"/>
        </w:rPr>
        <w:t>συνδρομών</w:t>
      </w:r>
      <w:r>
        <w:rPr>
          <w:rFonts w:eastAsia="Times New Roman" w:cs="Times New Roman" w:ascii="Calibri:onum=1" w:hAnsi="Calibri:onum=1"/>
          <w:b w:val="false"/>
          <w:bCs w:val="false"/>
          <w:sz w:val="24"/>
          <w:szCs w:val="24"/>
          <w:u w:val="single"/>
        </w:rPr>
        <w:t xml:space="preserve"> </w:t>
      </w:r>
      <w:r>
        <w:rPr>
          <w:rFonts w:cs="Times New Roman" w:ascii="Calibri:onum=1" w:hAnsi="Calibri:onum=1"/>
          <w:b w:val="false"/>
          <w:bCs w:val="false"/>
          <w:sz w:val="24"/>
          <w:szCs w:val="24"/>
          <w:u w:val="none"/>
        </w:rPr>
        <w:t>(3)</w:t>
      </w:r>
      <w:r>
        <w:rPr>
          <w:rFonts w:cs="Times New Roman" w:ascii="Calibri:onum=1" w:hAnsi="Calibri:onum=1"/>
          <w:sz w:val="24"/>
          <w:szCs w:val="24"/>
        </w:rPr>
        <w:t>,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οι </w:t>
      </w:r>
      <w:r>
        <w:rPr>
          <w:rFonts w:eastAsia="Times New Roman" w:cs="Times New Roman" w:ascii="Calibri:onum=1" w:hAnsi="Calibri:onum=1"/>
          <w:sz w:val="24"/>
          <w:szCs w:val="24"/>
          <w:u w:val="single"/>
          <w:shd w:fill="auto" w:val="clear"/>
        </w:rPr>
        <w:t>αποδείξεις για αγορά φακέλων, λουκέτου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(4)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καθώς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και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το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u w:val="single"/>
          <w:shd w:fill="auto" w:val="clear"/>
        </w:rPr>
        <w:t>μπλοκάκι</w:t>
      </w:r>
      <w:r>
        <w:rPr>
          <w:rFonts w:eastAsia="Times New Roman" w:cs="Times New Roman" w:ascii="Calibri:onum=1" w:hAnsi="Calibri:onum=1"/>
          <w:sz w:val="24"/>
          <w:szCs w:val="24"/>
          <w:u w:val="single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u w:val="single"/>
          <w:shd w:fill="auto" w:val="clear"/>
        </w:rPr>
        <w:t>αποδείξεων</w:t>
      </w:r>
      <w:r>
        <w:rPr>
          <w:rFonts w:eastAsia="Times New Roman" w:cs="Times New Roman" w:ascii="Calibri:onum=1" w:hAnsi="Calibri:onum=1"/>
          <w:sz w:val="24"/>
          <w:szCs w:val="24"/>
          <w:u w:val="none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u w:val="none"/>
          <w:shd w:fill="auto" w:val="clear"/>
        </w:rPr>
        <w:t>(5),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εσωκλείονται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σε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φάκελο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και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αποστέλλονται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στα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γραφεία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του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Πανεπιστημίου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στην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Αθήνα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(Βουλγαροκτόνου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30)</w:t>
      </w:r>
      <w:r>
        <w:rPr>
          <w:rFonts w:eastAsia="Times New Roman" w:cs="Times New Roman" w:ascii="Calibri:onum=1" w:hAnsi="Calibri:onum=1"/>
          <w:sz w:val="24"/>
          <w:szCs w:val="24"/>
          <w:shd w:fill="auto" w:val="clear"/>
        </w:rPr>
        <w:t xml:space="preserve"> </w:t>
      </w:r>
      <w:r>
        <w:rPr>
          <w:rFonts w:cs="Times New Roman" w:ascii="Calibri:onum=1" w:hAnsi="Calibri:onum=1"/>
          <w:sz w:val="24"/>
          <w:szCs w:val="24"/>
          <w:shd w:fill="auto" w:val="clear"/>
        </w:rPr>
        <w:t>για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να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παραδοθούν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στην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Τριμελή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Εφορευτική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Επιτροπή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που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θα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κάνει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την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διαλογή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των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ψηφοδελτίων.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ascii="Calibri:onum=1" w:hAnsi="Calibri:onum=1"/>
          <w:sz w:val="24"/>
          <w:szCs w:val="24"/>
        </w:rPr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sz w:val="24"/>
          <w:szCs w:val="24"/>
        </w:rPr>
        <w:t>Με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συναδελφικούς</w:t>
      </w:r>
      <w:r>
        <w:rPr>
          <w:rFonts w:eastAsia="Times New Roman" w:cs="Times New Roman" w:ascii="Calibri:onum=1" w:hAnsi="Calibri:onum=1"/>
          <w:sz w:val="24"/>
          <w:szCs w:val="24"/>
        </w:rPr>
        <w:t xml:space="preserve"> </w:t>
      </w:r>
      <w:r>
        <w:rPr>
          <w:rFonts w:cs="Times New Roman" w:ascii="Calibri:onum=1" w:hAnsi="Calibri:onum=1"/>
          <w:sz w:val="24"/>
          <w:szCs w:val="24"/>
        </w:rPr>
        <w:t>χαιρετισμούς,</w:t>
      </w:r>
    </w:p>
    <w:p>
      <w:pPr>
        <w:pStyle w:val="BodyText"/>
        <w:jc w:val="both"/>
        <w:rPr>
          <w:rFonts w:ascii="Calibri:onum=1" w:hAnsi="Calibri:onum=1"/>
          <w:sz w:val="24"/>
          <w:szCs w:val="24"/>
        </w:rPr>
      </w:pPr>
      <w:r>
        <w:rPr>
          <w:rFonts w:cs="Times New Roman" w:ascii="Calibri:onum=1" w:hAnsi="Calibri:onum=1"/>
          <w:sz w:val="24"/>
          <w:szCs w:val="24"/>
        </w:rPr>
        <w:t>(Υπογραφές)</w:t>
      </w:r>
    </w:p>
    <w:p>
      <w:pPr>
        <w:pStyle w:val="BodyText"/>
        <w:spacing w:before="0" w:after="120"/>
        <w:jc w:val="both"/>
        <w:rPr>
          <w:rFonts w:ascii="Calibri:onum=1" w:hAnsi="Calibri:onum=1"/>
          <w:sz w:val="24"/>
          <w:szCs w:val="24"/>
        </w:rPr>
      </w:pPr>
      <w:r>
        <w:rPr>
          <w:rFonts w:ascii="Calibri:onum=1" w:hAnsi="Calibri:onum=1"/>
          <w:sz w:val="24"/>
          <w:szCs w:val="24"/>
        </w:rPr>
      </w:r>
    </w:p>
    <w:sectPr>
      <w:type w:val="nextPage"/>
      <w:pgSz w:w="11906" w:h="16838"/>
      <w:pgMar w:left="1800" w:right="180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DejaVu Sans Mono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Calibri:onum=1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212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ans CJK SC Regular" w:cs="Lohit Devanagari"/>
        <w:kern w:val="2"/>
        <w:sz w:val="22"/>
        <w:szCs w:val="24"/>
        <w:lang w:val="el-G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oto Sans CJK SC Regular" w:cs="Lohit Devanagari"/>
      <w:color w:val="auto"/>
      <w:kern w:val="2"/>
      <w:sz w:val="22"/>
      <w:szCs w:val="24"/>
      <w:lang w:val="el-GR" w:eastAsia="zh-CN" w:bidi="hi-IN"/>
    </w:rPr>
  </w:style>
  <w:style w:type="paragraph" w:styleId="Heading1">
    <w:name w:val="heading 1"/>
    <w:basedOn w:val="Style14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Style14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Style14"/>
    <w:qFormat/>
    <w:pPr>
      <w:spacing w:before="280" w:after="280"/>
      <w:outlineLvl w:val="2"/>
    </w:pPr>
    <w:rPr>
      <w:b/>
      <w:bCs/>
      <w:sz w:val="27"/>
      <w:szCs w:val="27"/>
    </w:rPr>
  </w:style>
  <w:style w:type="paragraph" w:styleId="Heading6">
    <w:name w:val="heading 6"/>
    <w:basedOn w:val="Style14"/>
    <w:qFormat/>
    <w:pPr>
      <w:spacing w:before="240" w:after="60"/>
      <w:outlineLvl w:val="5"/>
    </w:pPr>
    <w:rPr>
      <w:b/>
      <w:bCs/>
      <w:sz w:val="22"/>
      <w:szCs w:val="22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-Absatz-Standardschriftart1111">
    <w:name w:val="WW-Absatz-Standardschriftart1111"/>
    <w:qFormat/>
    <w:rPr/>
  </w:style>
  <w:style w:type="character" w:styleId="WW8Num1z0">
    <w:name w:val="WW8Num1z0"/>
    <w:qFormat/>
    <w:rPr>
      <w:rFonts w:ascii="Symbol" w:hAnsi="Symbol" w:cs="Symbol"/>
      <w:sz w:val="20"/>
    </w:rPr>
  </w:style>
  <w:style w:type="character" w:styleId="WW8Num1z1">
    <w:name w:val="WW8Num1z1"/>
    <w:qFormat/>
    <w:rPr>
      <w:rFonts w:ascii="Courier New" w:hAnsi="Courier New" w:cs="Courier New"/>
      <w:sz w:val="20"/>
    </w:rPr>
  </w:style>
  <w:style w:type="character" w:styleId="WW8Num1z2">
    <w:name w:val="WW8Num1z2"/>
    <w:qFormat/>
    <w:rPr>
      <w:rFonts w:ascii="Wingdings" w:hAnsi="Wingdings" w:cs="Wingdings"/>
      <w:sz w:val="20"/>
    </w:rPr>
  </w:style>
  <w:style w:type="character" w:styleId="DefaultParagraphFont">
    <w:name w:val="Default Paragraph Font"/>
    <w:qFormat/>
    <w:rPr/>
  </w:style>
  <w:style w:type="character" w:styleId="Style10">
    <w:name w:val="Έμφασις"/>
    <w:basedOn w:val="DefaultParagraphFont"/>
    <w:qFormat/>
    <w:rPr>
      <w:i/>
      <w:iCs/>
    </w:rPr>
  </w:style>
  <w:style w:type="character" w:styleId="Style11">
    <w:name w:val="Μη αρμονικό κείμενο"/>
    <w:qFormat/>
    <w:rPr>
      <w:rFonts w:ascii="DejaVu Sans Mono" w:hAnsi="DejaVu Sans Mono" w:eastAsia="SimSun" w:cs="DejaVu Sans Mono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Gargi-1.2b"/>
      <w:sz w:val="28"/>
      <w:szCs w:val="28"/>
    </w:rPr>
  </w:style>
  <w:style w:type="paragraph" w:styleId="BodyText">
    <w:name w:val="Body Text"/>
    <w:basedOn w:val="Style14"/>
    <w:pPr>
      <w:spacing w:before="0" w:after="12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Style14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Gargi-1.2b"/>
    </w:rPr>
  </w:style>
  <w:style w:type="paragraph" w:styleId="Style12">
    <w:name w:val="Επικεφαλίδα"/>
    <w:basedOn w:val="Style14"/>
    <w:next w:val="BodyText"/>
    <w:qFormat/>
    <w:pPr>
      <w:keepNext w:val="true"/>
      <w:spacing w:before="240" w:after="120"/>
    </w:pPr>
    <w:rPr>
      <w:rFonts w:ascii="Arial" w:hAnsi="Arial" w:eastAsia="SimSun" w:cs="FreeSans"/>
      <w:sz w:val="28"/>
      <w:szCs w:val="28"/>
    </w:rPr>
  </w:style>
  <w:style w:type="paragraph" w:styleId="Style13">
    <w:name w:val="Ευρετήριο"/>
    <w:basedOn w:val="Style14"/>
    <w:qFormat/>
    <w:pPr>
      <w:suppressLineNumbers/>
    </w:pPr>
    <w:rPr>
      <w:rFonts w:cs="FreeSans"/>
    </w:rPr>
  </w:style>
  <w:style w:type="paragraph" w:styleId="Style14">
    <w:name w:val="Προεπιλογή"/>
    <w:qFormat/>
    <w:pPr>
      <w:widowControl/>
      <w:tabs>
        <w:tab w:val="clear" w:pos="709"/>
        <w:tab w:val="left" w:pos="720" w:leader="none"/>
      </w:tabs>
      <w:suppressAutoHyphens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auto"/>
      <w:kern w:val="2"/>
      <w:sz w:val="24"/>
      <w:szCs w:val="24"/>
      <w:lang w:val="el-GR" w:eastAsia="zh-CN" w:bidi="ar-SA"/>
    </w:rPr>
  </w:style>
  <w:style w:type="paragraph" w:styleId="HTMLPreformatted">
    <w:name w:val="HTML Preformatted"/>
    <w:basedOn w:val="Style14"/>
    <w:qFormat/>
    <w:pPr>
      <w:tabs>
        <w:tab w:val="left" w:pos="720" w:leader="none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Style14"/>
    <w:qFormat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2067075</TotalTime>
  <Application>LibreOffice/24.8.7.2$Linux_X86_64 LibreOffice_project/480$Build-2</Application>
  <AppVersion>15.0000</AppVersion>
  <Pages>1</Pages>
  <Words>158</Words>
  <Characters>999</Characters>
  <CharactersWithSpaces>1150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2012-03-26T20:07:25Z</dcterms:created>
  <dc:creator/>
  <dc:description/>
  <dc:language>el-GR</dc:language>
  <cp:lastModifiedBy/>
  <dcterms:modified xsi:type="dcterms:W3CDTF">2025-12-22T13:34:48Z</dcterms:modified>
  <cp:revision>5</cp:revision>
  <dc:subject/>
  <dc:title>ΘΑ ΛΟΓΟΔΟΤΗΣΟΥΝ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