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0D078" w14:textId="439102E5" w:rsidR="00681F8B" w:rsidRDefault="00703B5D" w:rsidP="00703B5D">
      <w:pPr>
        <w:jc w:val="center"/>
      </w:pPr>
      <w:r w:rsidRPr="002D1776">
        <w:rPr>
          <w:noProof/>
          <w:lang w:val="en-US"/>
        </w:rPr>
        <w:drawing>
          <wp:inline distT="0" distB="0" distL="0" distR="0" wp14:anchorId="2D28F43E" wp14:editId="547A110B">
            <wp:extent cx="3181350" cy="423374"/>
            <wp:effectExtent l="0" t="0" r="0" b="0"/>
            <wp:docPr id="21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253" cy="42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082DE7" w14:textId="77777777" w:rsidR="00703B5D" w:rsidRDefault="00703B5D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</w:p>
    <w:p w14:paraId="08C58E63" w14:textId="6971AD09" w:rsidR="00D7442A" w:rsidRPr="00703B5D" w:rsidRDefault="00D7442A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32"/>
          <w:szCs w:val="32"/>
          <w:lang w:eastAsia="zh-CN" w:bidi="hi-IN"/>
        </w:rPr>
      </w:pPr>
      <w:r w:rsidRPr="00703B5D">
        <w:rPr>
          <w:rFonts w:ascii="Palatino Linotype" w:eastAsia="WenQuanYi Micro Hei" w:hAnsi="Palatino Linotype" w:cs="Calibri"/>
          <w:b/>
          <w:bCs/>
          <w:kern w:val="1"/>
          <w:sz w:val="32"/>
          <w:szCs w:val="32"/>
          <w:lang w:eastAsia="zh-CN" w:bidi="hi-IN"/>
        </w:rPr>
        <w:t>ΑΙΤΗΣΗ ΠΑΡΑΤΑΣΗΣ ΦΟΙΤΗΣΗΣ</w:t>
      </w:r>
    </w:p>
    <w:p w14:paraId="087A8F97" w14:textId="11ED608D" w:rsidR="0010196D" w:rsidRPr="0010196D" w:rsidRDefault="00D7442A" w:rsidP="0010196D">
      <w:pPr>
        <w:widowControl w:val="0"/>
        <w:shd w:val="clear" w:color="auto" w:fill="FFFFFF"/>
        <w:suppressAutoHyphens/>
        <w:spacing w:after="0" w:line="240" w:lineRule="auto"/>
        <w:ind w:right="-58"/>
        <w:jc w:val="center"/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</w:pPr>
      <w:r w:rsidRPr="00703B5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(</w:t>
      </w:r>
      <w:r w:rsidR="0010196D" w:rsidRPr="0010196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Βάσει της παρ. 1 του άρθρου 76 του Ν. 4957/2022</w:t>
      </w:r>
      <w:r w:rsidR="0010196D" w:rsidRPr="0010196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,</w:t>
      </w:r>
      <w:r w:rsidR="0010196D" w:rsidRPr="0010196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 xml:space="preserve"> όπως αυτό τροποποιήθηκε με το άρθρο 130 του ν. 5224/2025</w:t>
      </w:r>
      <w:r w:rsidR="0010196D" w:rsidRPr="0010196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,</w:t>
      </w:r>
    </w:p>
    <w:p w14:paraId="3A605450" w14:textId="5A9DB034" w:rsidR="0010196D" w:rsidRPr="0010196D" w:rsidRDefault="0010196D" w:rsidP="0010196D">
      <w:pPr>
        <w:widowControl w:val="0"/>
        <w:shd w:val="clear" w:color="auto" w:fill="FFFFFF"/>
        <w:suppressAutoHyphens/>
        <w:spacing w:after="0" w:line="240" w:lineRule="auto"/>
        <w:ind w:right="-58"/>
        <w:jc w:val="center"/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</w:pPr>
      <w:r w:rsidRPr="0010196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καθώς και με το πεδίο 15 της εγκυκλίου 118904 /Ζ1/24.09.2025</w:t>
      </w:r>
      <w:r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?</w:t>
      </w:r>
    </w:p>
    <w:tbl>
      <w:tblPr>
        <w:tblStyle w:val="TableGrid"/>
        <w:tblW w:w="10035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984"/>
        <w:gridCol w:w="5051"/>
      </w:tblGrid>
      <w:tr w:rsidR="00D7442A" w:rsidRPr="00455746" w14:paraId="262B1337" w14:textId="77777777" w:rsidTr="00DC2D73">
        <w:trPr>
          <w:trHeight w:val="12071"/>
        </w:trPr>
        <w:tc>
          <w:tcPr>
            <w:tcW w:w="4984" w:type="dxa"/>
          </w:tcPr>
          <w:p w14:paraId="3A783F58" w14:textId="77777777" w:rsidR="00703B5D" w:rsidRDefault="00703B5D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D237E10" w14:textId="77777777" w:rsidR="00703B5D" w:rsidRDefault="00703B5D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B162047" w14:textId="77777777" w:rsidR="006B540E" w:rsidRDefault="006B540E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C7D234" w14:textId="77777777" w:rsidR="006B540E" w:rsidRDefault="006B540E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CAF59C" w14:textId="77777777" w:rsidR="006B540E" w:rsidRDefault="006B540E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C1E84EB" w14:textId="77777777" w:rsidR="006B540E" w:rsidRDefault="006B540E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9F2C6E5" w14:textId="77777777" w:rsidR="006B540E" w:rsidRDefault="006B540E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412ABF0" w14:textId="39DE2308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1B5AF50D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77A58E" w14:textId="089D5FB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</w:p>
          <w:p w14:paraId="0816E40C" w14:textId="053CCD51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.........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..................</w:t>
            </w:r>
          </w:p>
          <w:p w14:paraId="71376152" w14:textId="186DA74E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</w:p>
          <w:p w14:paraId="749D7322" w14:textId="41B81B2D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</w:t>
            </w:r>
          </w:p>
          <w:p w14:paraId="5756D25E" w14:textId="4EF75DE5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</w:p>
          <w:p w14:paraId="38D13318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A1FC7B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Οδός/ Αριθμός…………………..……………………...</w:t>
            </w:r>
          </w:p>
          <w:p w14:paraId="7D5FCF93" w14:textId="4862479B" w:rsidR="00D7442A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Πόλη……………………Τ.Κ.: 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……..……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</w:t>
            </w:r>
          </w:p>
          <w:p w14:paraId="5FAB32E3" w14:textId="02D9FE26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</w:t>
            </w:r>
          </w:p>
          <w:p w14:paraId="45CC0B4D" w14:textId="7FF7B71E" w:rsidR="00D7442A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……….</w:t>
            </w:r>
          </w:p>
          <w:p w14:paraId="2C78FDDE" w14:textId="77777777" w:rsidR="006B540E" w:rsidRDefault="006B540E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20B2FE1" w14:textId="2F808B4B" w:rsidR="006B540E" w:rsidRPr="006B540E" w:rsidRDefault="006B540E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i/>
                <w:iCs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i/>
                <w:iCs/>
                <w:kern w:val="1"/>
                <w:sz w:val="20"/>
                <w:szCs w:val="20"/>
                <w:lang w:eastAsia="zh-CN" w:bidi="hi-IN"/>
              </w:rPr>
              <w:t>Α</w:t>
            </w:r>
            <w:r w:rsidRPr="006B540E">
              <w:rPr>
                <w:rFonts w:ascii="Palatino Linotype" w:eastAsia="WenQuanYi Micro Hei" w:hAnsi="Palatino Linotype" w:cs="Lohit Hindi"/>
                <w:i/>
                <w:iCs/>
                <w:kern w:val="1"/>
                <w:sz w:val="20"/>
                <w:szCs w:val="20"/>
                <w:lang w:eastAsia="zh-CN" w:bidi="hi-IN"/>
              </w:rPr>
              <w:t>παιτούμενο δικαιολογητικό</w:t>
            </w:r>
            <w:r>
              <w:rPr>
                <w:rFonts w:ascii="Palatino Linotype" w:eastAsia="WenQuanYi Micro Hei" w:hAnsi="Palatino Linotype" w:cs="Lohit Hindi"/>
                <w:i/>
                <w:iCs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6B540E">
              <w:rPr>
                <w:rFonts w:ascii="Palatino Linotype" w:eastAsia="WenQuanYi Micro Hei" w:hAnsi="Palatino Linotype" w:cs="Lohit Hindi"/>
                <w:i/>
                <w:iCs/>
                <w:kern w:val="1"/>
                <w:sz w:val="20"/>
                <w:szCs w:val="20"/>
                <w:lang w:eastAsia="zh-CN" w:bidi="hi-IN"/>
              </w:rPr>
              <w:t>για την υπαγωγή στην κατηγορία εξαίρεσης</w:t>
            </w:r>
            <w:r w:rsidRPr="006B540E">
              <w:rPr>
                <w:rFonts w:ascii="Palatino Linotype" w:eastAsia="WenQuanYi Micro Hei" w:hAnsi="Palatino Linotype" w:cs="Lohit Hindi"/>
                <w:i/>
                <w:iCs/>
                <w:kern w:val="1"/>
                <w:sz w:val="20"/>
                <w:szCs w:val="20"/>
                <w:lang w:eastAsia="zh-CN" w:bidi="hi-IN"/>
              </w:rPr>
              <w:t>:</w:t>
            </w:r>
          </w:p>
          <w:p w14:paraId="40200BB3" w14:textId="331F623B" w:rsidR="006B540E" w:rsidRPr="006B540E" w:rsidRDefault="006B540E" w:rsidP="006B540E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spacing w:line="360" w:lineRule="auto"/>
              <w:ind w:left="347"/>
              <w:rPr>
                <w:rFonts w:ascii="Palatino Linotype" w:eastAsia="WenQuanYi Micro Hei" w:hAnsi="Palatino Linotype" w:cs="Lohit Hindi"/>
                <w:kern w:val="1"/>
                <w:sz w:val="16"/>
                <w:szCs w:val="16"/>
                <w:lang w:eastAsia="zh-CN" w:bidi="hi-IN"/>
              </w:rPr>
            </w:pPr>
            <w:r w:rsidRPr="006B540E">
              <w:rPr>
                <w:rFonts w:ascii="Palatino Linotype" w:eastAsia="WenQuanYi Micro Hei" w:hAnsi="Palatino Linotype" w:cs="Lohit Hindi"/>
                <w:kern w:val="1"/>
                <w:sz w:val="16"/>
                <w:szCs w:val="16"/>
                <w:lang w:eastAsia="zh-CN" w:bidi="hi-IN"/>
              </w:rPr>
              <w:t>Γ</w:t>
            </w:r>
            <w:r w:rsidRPr="006B540E">
              <w:rPr>
                <w:rFonts w:ascii="Palatino Linotype" w:eastAsia="WenQuanYi Micro Hei" w:hAnsi="Palatino Linotype" w:cs="Lohit Hindi"/>
                <w:kern w:val="1"/>
                <w:sz w:val="16"/>
                <w:szCs w:val="16"/>
                <w:lang w:eastAsia="zh-CN" w:bidi="hi-IN"/>
              </w:rPr>
              <w:t xml:space="preserve">νωμάτευση από υγειονομική επιτροπή του Κέντρου Πιστοποίησης Αναπηρίας (ΚΕ.Π.Α.) ή γνωμάτευση των Ανώτατων Υγειονομικών Επιτροπών του Στρατού (Α.Σ.Υ.Ε.), του Ναυτικού (Α.Ν.Υ.Ε.), της Αεροπορίας (Α.Α.Υ.Ε.), της Ελληνικής Αστυνομίας ή του Πυροσβεστικού Σώματος από την οποία προκύπτει η πιστοποιημένη αναπηρία και το ακριβές ποσοστό αυτής. </w:t>
            </w:r>
          </w:p>
          <w:p w14:paraId="3FDA64D6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85B33BE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DCDD3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D201F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457617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7433E0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9AFF2B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FFB565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CE2095E" w14:textId="11C502A1" w:rsidR="00D7442A" w:rsidRPr="00E803CF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051" w:type="dxa"/>
          </w:tcPr>
          <w:p w14:paraId="7907478B" w14:textId="77777777" w:rsidR="00703B5D" w:rsidRDefault="00703B5D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68E2FBF" w14:textId="59D5C584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37CA68A3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78E195" w14:textId="77777777" w:rsidR="006B540E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</w:t>
            </w:r>
            <w:r w:rsidR="006B540E" w:rsidRP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Τμήματος </w:t>
            </w:r>
          </w:p>
          <w:p w14:paraId="06D03905" w14:textId="7D2834A7" w:rsidR="006B540E" w:rsidRDefault="006B540E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Στατιστικής και Αναλογιστικών-Χρηματοοικονομικών Μαθηματικών </w:t>
            </w:r>
          </w:p>
          <w:p w14:paraId="5202FE59" w14:textId="2B94CEDA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Πανεπιστημίου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Αιγαίου</w:t>
            </w:r>
          </w:p>
          <w:p w14:paraId="57E47891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3150DEC" w14:textId="3F9F2982" w:rsidR="00D7442A" w:rsidRDefault="00D7442A" w:rsidP="006B540E">
            <w:pPr>
              <w:pStyle w:val="NormalWeb"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 w:rsidRPr="002F709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Αιτούμαι τη χορήγηση παράτασης φοίτησης για τη συνέχιση των σπουδών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λόγω </w:t>
            </w:r>
            <w:r w:rsidR="006B540E" w:rsidRP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πιστοποιημένη</w:t>
            </w:r>
            <w:r w:rsid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ς</w:t>
            </w:r>
            <w:r w:rsidR="006B540E" w:rsidRPr="006B540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αναπηρία σε ποσοστό τουλάχιστον πενήντα τοις εκατό (50%).</w:t>
            </w:r>
          </w:p>
          <w:p w14:paraId="1126651F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902167B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51359" w14:textId="3CD995E0" w:rsidR="00D7442A" w:rsidRPr="00455746" w:rsidRDefault="00D7442A" w:rsidP="00C365E5">
            <w:pPr>
              <w:widowControl w:val="0"/>
              <w:suppressAutoHyphens/>
              <w:jc w:val="right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…/…./20….</w:t>
            </w:r>
          </w:p>
          <w:p w14:paraId="2E4756C3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D851BB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BE825F7" w14:textId="77777777" w:rsidR="00D7442A" w:rsidRPr="00455746" w:rsidRDefault="00D7442A" w:rsidP="00C365E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0538D7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7626E37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D545D6E" w14:textId="77777777" w:rsidR="00D7442A" w:rsidRDefault="00D7442A" w:rsidP="00C365E5"/>
    <w:sectPr w:rsidR="00D7442A" w:rsidSect="00703B5D">
      <w:pgSz w:w="11906" w:h="16838"/>
      <w:pgMar w:top="72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D0850"/>
    <w:multiLevelType w:val="hybridMultilevel"/>
    <w:tmpl w:val="320694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7247D"/>
    <w:multiLevelType w:val="multilevel"/>
    <w:tmpl w:val="75A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F48AA"/>
    <w:multiLevelType w:val="hybridMultilevel"/>
    <w:tmpl w:val="BC2C7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2606A3"/>
    <w:multiLevelType w:val="hybridMultilevel"/>
    <w:tmpl w:val="9BB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753845">
    <w:abstractNumId w:val="1"/>
  </w:num>
  <w:num w:numId="2" w16cid:durableId="2020278643">
    <w:abstractNumId w:val="3"/>
  </w:num>
  <w:num w:numId="3" w16cid:durableId="2125537719">
    <w:abstractNumId w:val="0"/>
  </w:num>
  <w:num w:numId="4" w16cid:durableId="1176726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BB"/>
    <w:rsid w:val="0010196D"/>
    <w:rsid w:val="00293FBB"/>
    <w:rsid w:val="00554B8C"/>
    <w:rsid w:val="00681F8B"/>
    <w:rsid w:val="006B540E"/>
    <w:rsid w:val="00703B5D"/>
    <w:rsid w:val="00C365E5"/>
    <w:rsid w:val="00D22EF2"/>
    <w:rsid w:val="00D342C3"/>
    <w:rsid w:val="00D7442A"/>
    <w:rsid w:val="00DC2D73"/>
    <w:rsid w:val="00F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509C"/>
  <w15:chartTrackingRefBased/>
  <w15:docId w15:val="{543175B3-D7B9-40FD-AA6D-099907EFF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7442A"/>
    <w:rPr>
      <w:b/>
      <w:bCs/>
    </w:rPr>
  </w:style>
  <w:style w:type="paragraph" w:styleId="ListParagraph">
    <w:name w:val="List Paragraph"/>
    <w:basedOn w:val="Normal"/>
    <w:uiPriority w:val="34"/>
    <w:qFormat/>
    <w:rsid w:val="006B5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4</cp:revision>
  <dcterms:created xsi:type="dcterms:W3CDTF">2025-10-13T05:31:00Z</dcterms:created>
  <dcterms:modified xsi:type="dcterms:W3CDTF">2025-10-13T05:37:00Z</dcterms:modified>
</cp:coreProperties>
</file>