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header3.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auto" w:line="240" w:before="0" w:after="0"/>
        <w:jc w:val="center"/>
        <w:rPr/>
      </w:pPr>
      <w:r>
        <w:rPr>
          <w:rStyle w:val="Teletype"/>
          <w:rFonts w:ascii="Calibri:onum=1" w:hAnsi="Calibri:onum=1"/>
          <w:b/>
          <w:bCs/>
          <w:color w:val="000000"/>
          <w:sz w:val="24"/>
          <w:szCs w:val="24"/>
          <w:shd w:fill="FFFFFF" w:val="clear"/>
          <w:lang w:eastAsia="en-US"/>
        </w:rPr>
        <w:t>Χαιρετισμός Γ</w:t>
      </w:r>
      <w:r>
        <w:rPr>
          <w:rStyle w:val="Teletype"/>
          <w:rFonts w:ascii="Calibri:onum=1" w:hAnsi="Calibri:onum=1"/>
          <w:b/>
          <w:bCs/>
          <w:color w:val="000000"/>
          <w:sz w:val="24"/>
          <w:szCs w:val="24"/>
          <w:shd w:fill="FFFFFF" w:val="clear"/>
          <w:lang w:eastAsia="en-US"/>
        </w:rPr>
        <w:t>εώργι</w:t>
      </w:r>
      <w:r>
        <w:rPr>
          <w:rStyle w:val="Teletype"/>
          <w:rFonts w:ascii="Calibri:onum=1" w:hAnsi="Calibri:onum=1"/>
          <w:b/>
          <w:bCs/>
          <w:color w:val="000000"/>
          <w:sz w:val="24"/>
          <w:szCs w:val="24"/>
          <w:shd w:fill="FFFFFF" w:val="clear"/>
          <w:lang w:eastAsia="en-US"/>
        </w:rPr>
        <w:t>ου Κορμέντζα, Κοσμήτορα Πολυτεχνικής Σχο</w:t>
      </w:r>
      <w:r>
        <w:rPr>
          <w:rStyle w:val="Teletype"/>
          <w:rFonts w:ascii="Calibri:onum=1" w:hAnsi="Calibri:onum=1"/>
          <w:b/>
          <w:bCs/>
          <w:color w:val="000000"/>
          <w:sz w:val="24"/>
          <w:szCs w:val="24"/>
          <w:shd w:fill="FFFFFF" w:val="clear"/>
          <w:lang w:eastAsia="en-US"/>
        </w:rPr>
        <w:t>λής</w:t>
      </w:r>
      <w:r>
        <w:rPr>
          <w:rStyle w:val="Teletype"/>
          <w:rFonts w:ascii="Calibri:onum=1" w:hAnsi="Calibri:onum=1"/>
          <w:color w:val="000000"/>
          <w:sz w:val="24"/>
          <w:szCs w:val="24"/>
          <w:shd w:fill="FFFFFF" w:val="clear"/>
          <w:lang w:eastAsia="en-US"/>
        </w:rPr>
        <w:br/>
        <w:t>στην εκδήλωση για τα Τέμπη 31/05/2025 στο Καρλόβασι Σάμου</w:t>
      </w:r>
    </w:p>
    <w:p>
      <w:pPr>
        <w:pStyle w:val="BodyText"/>
        <w:spacing w:lineRule="auto" w:line="240" w:before="0" w:after="0"/>
        <w:jc w:val="both"/>
        <w:rPr>
          <w:rStyle w:val="Teletype"/>
          <w:rFonts w:ascii="Calibri:onum=1" w:hAnsi="Calibri:onum=1"/>
          <w:color w:val="000000"/>
          <w:sz w:val="24"/>
          <w:szCs w:val="24"/>
          <w:shd w:fill="FFFFFF" w:val="clear"/>
          <w:lang w:eastAsia="en-US"/>
        </w:rPr>
      </w:pPr>
      <w:r>
        <w:rPr/>
      </w:r>
    </w:p>
    <w:p>
      <w:pPr>
        <w:pStyle w:val="Normal"/>
        <w:spacing w:lineRule="auto" w:line="240" w:before="0" w:after="0"/>
        <w:jc w:val="both"/>
        <w:rPr>
          <w:rFonts w:ascii="Calibri:onum=1" w:hAnsi="Calibri:onum=1"/>
          <w:sz w:val="24"/>
          <w:szCs w:val="24"/>
        </w:rPr>
      </w:pPr>
      <w:r>
        <w:rPr>
          <w:rStyle w:val="Teletype"/>
          <w:rFonts w:ascii="Calibri:onum=1" w:hAnsi="Calibri:onum=1"/>
          <w:b w:val="false"/>
          <w:bCs w:val="false"/>
          <w:i w:val="false"/>
          <w:caps w:val="false"/>
          <w:smallCaps w:val="false"/>
          <w:color w:val="000000"/>
          <w:spacing w:val="0"/>
          <w:sz w:val="24"/>
          <w:szCs w:val="24"/>
          <w:shd w:fill="FFFFFF" w:val="clear"/>
          <w:lang w:eastAsia="en-US"/>
        </w:rPr>
        <w:t>Αγαπητοί Ομιλητές,</w:t>
      </w:r>
    </w:p>
    <w:p>
      <w:pPr>
        <w:pStyle w:val="Normal"/>
        <w:spacing w:lineRule="auto" w:line="240" w:before="0" w:after="0"/>
        <w:jc w:val="both"/>
        <w:rPr>
          <w:rFonts w:ascii="Calibri:onum=1" w:hAnsi="Calibri:onum=1"/>
          <w:sz w:val="24"/>
          <w:szCs w:val="24"/>
        </w:rPr>
      </w:pPr>
      <w:r>
        <w:rPr>
          <w:rStyle w:val="Teletype"/>
          <w:rFonts w:ascii="Calibri:onum=1" w:hAnsi="Calibri:onum=1"/>
          <w:b w:val="false"/>
          <w:bCs w:val="false"/>
          <w:i w:val="false"/>
          <w:caps w:val="false"/>
          <w:smallCaps w:val="false"/>
          <w:color w:val="000000"/>
          <w:spacing w:val="0"/>
          <w:sz w:val="24"/>
          <w:szCs w:val="24"/>
          <w:shd w:fill="FFFFFF" w:val="clear"/>
          <w:lang w:eastAsia="en-US"/>
        </w:rPr>
        <w:t>Αγαπητοί Συμμετέχοντες σε αυτή την εκδήλωση για τα Τέμπη στην πόλη μας</w:t>
      </w:r>
    </w:p>
    <w:p>
      <w:pPr>
        <w:pStyle w:val="Normal"/>
        <w:spacing w:lineRule="auto" w:line="240" w:before="0" w:after="0"/>
        <w:jc w:val="both"/>
        <w:rPr>
          <w:rStyle w:val="Teletype"/>
          <w:rFonts w:ascii="Calibri:onum=1" w:hAnsi="Calibri:onum=1"/>
          <w:b w:val="false"/>
          <w:bCs w:val="false"/>
          <w:i w:val="false"/>
          <w:i w:val="false"/>
          <w:caps w:val="false"/>
          <w:smallCaps w:val="false"/>
          <w:color w:themeColor="text1" w:val="000000"/>
          <w:spacing w:val="0"/>
          <w:shd w:fill="FFFFFF" w:val="clear"/>
          <w:lang w:eastAsia="en-US"/>
        </w:rPr>
      </w:pPr>
      <w:r>
        <w:rPr>
          <w:rFonts w:ascii="Calibri:onum=1" w:hAnsi="Calibri:onum=1"/>
          <w:sz w:val="24"/>
          <w:szCs w:val="24"/>
        </w:rPr>
      </w:r>
    </w:p>
    <w:p>
      <w:pPr>
        <w:pStyle w:val="Normal"/>
        <w:spacing w:lineRule="auto" w:line="240" w:before="0" w:after="0"/>
        <w:jc w:val="both"/>
        <w:rPr>
          <w:rFonts w:ascii="Calibri:onum=1" w:hAnsi="Calibri:onum=1"/>
          <w:sz w:val="24"/>
          <w:szCs w:val="24"/>
        </w:rPr>
      </w:pPr>
      <w:r>
        <w:rPr>
          <w:rStyle w:val="Teletype"/>
          <w:rFonts w:ascii="Calibri:onum=1" w:hAnsi="Calibri:onum=1"/>
          <w:b w:val="false"/>
          <w:bCs w:val="false"/>
          <w:i w:val="false"/>
          <w:caps w:val="false"/>
          <w:smallCaps w:val="false"/>
          <w:color w:val="000000"/>
          <w:spacing w:val="0"/>
          <w:sz w:val="24"/>
          <w:szCs w:val="24"/>
          <w:shd w:fill="FFFFFF" w:val="clear"/>
          <w:lang w:eastAsia="en-US"/>
        </w:rPr>
        <w:t>Θλίβομαι που δεν μπορώ να είμαι μαζί σας.</w:t>
      </w:r>
    </w:p>
    <w:p>
      <w:pPr>
        <w:pStyle w:val="Normal"/>
        <w:spacing w:lineRule="auto" w:line="240" w:before="0" w:after="0"/>
        <w:jc w:val="both"/>
        <w:rPr>
          <w:rFonts w:ascii="Calibri:onum=1" w:hAnsi="Calibri:onum=1"/>
          <w:sz w:val="24"/>
          <w:szCs w:val="24"/>
        </w:rPr>
      </w:pPr>
      <w:r>
        <w:rPr>
          <w:rStyle w:val="Teletype"/>
          <w:rFonts w:ascii="Calibri:onum=1" w:hAnsi="Calibri:onum=1"/>
          <w:b w:val="false"/>
          <w:bCs w:val="false"/>
          <w:i w:val="false"/>
          <w:caps w:val="false"/>
          <w:smallCaps w:val="false"/>
          <w:color w:val="000000"/>
          <w:spacing w:val="0"/>
          <w:sz w:val="24"/>
          <w:szCs w:val="24"/>
          <w:shd w:fill="FFFFFF" w:val="clear"/>
          <w:lang w:eastAsia="en-US"/>
        </w:rPr>
        <w:t>Θλίβομαι ακόμη περισσότερο που μέχρι σήμερα δεν έχει προχωρήσει ουσιαστικά η απόδοση των ευθυνών της τραγωδίας και σε πλήρη αντίθεση με την λαϊκή απαίτηση για την μη συγκάλυψη, λαμβάνουν χώρα πολιτικοί τακτικισμοί, περιπτωσιολογίες και κατά συνθήκη παρουσίαση γεγονότων.</w:t>
      </w:r>
    </w:p>
    <w:p>
      <w:pPr>
        <w:pStyle w:val="Normal"/>
        <w:spacing w:lineRule="auto" w:line="240" w:before="0" w:after="0"/>
        <w:jc w:val="both"/>
        <w:rPr>
          <w:rStyle w:val="Teletype"/>
          <w:rFonts w:ascii="Calibri:onum=1" w:hAnsi="Calibri:onum=1"/>
          <w:b w:val="false"/>
          <w:bCs w:val="false"/>
          <w:i w:val="false"/>
          <w:i w:val="false"/>
          <w:caps w:val="false"/>
          <w:smallCaps w:val="false"/>
          <w:color w:themeColor="text1" w:val="000000"/>
          <w:spacing w:val="0"/>
          <w:shd w:fill="FFFFFF" w:val="clear"/>
          <w:lang w:eastAsia="en-US"/>
        </w:rPr>
      </w:pPr>
      <w:r>
        <w:rPr>
          <w:rFonts w:ascii="Calibri:onum=1" w:hAnsi="Calibri:onum=1"/>
          <w:sz w:val="24"/>
          <w:szCs w:val="24"/>
        </w:rPr>
      </w:r>
    </w:p>
    <w:p>
      <w:pPr>
        <w:pStyle w:val="Normal"/>
        <w:spacing w:lineRule="auto" w:line="240" w:before="0" w:after="0"/>
        <w:jc w:val="both"/>
        <w:rPr>
          <w:rFonts w:ascii="Calibri:onum=1" w:hAnsi="Calibri:onum=1"/>
          <w:sz w:val="24"/>
          <w:szCs w:val="24"/>
        </w:rPr>
      </w:pPr>
      <w:r>
        <w:rPr>
          <w:rStyle w:val="Teletype"/>
          <w:rFonts w:ascii="Calibri:onum=1" w:hAnsi="Calibri:onum=1"/>
          <w:b w:val="false"/>
          <w:bCs w:val="false"/>
          <w:i w:val="false"/>
          <w:caps w:val="false"/>
          <w:smallCaps w:val="false"/>
          <w:color w:val="000000"/>
          <w:spacing w:val="0"/>
          <w:sz w:val="24"/>
          <w:szCs w:val="24"/>
          <w:shd w:fill="FFFFFF" w:val="clear"/>
          <w:lang w:eastAsia="en-US"/>
        </w:rPr>
        <w:t>Με πρόσφατο ψήφισμά μας, οι Κοσμήτορες των έξι σχολών του Πανεπιστημίου Αιγαίου, ζητήσαμε και ζητάμε η Πολιτεία να φανεί αντάξια της ευθύνης που φέρει και να απαντήσει γιατί έγινε η τραγωδία και πως δεν θα ξανασυμβεί ξανά κάτι τέτοιο.</w:t>
      </w:r>
    </w:p>
    <w:p>
      <w:pPr>
        <w:pStyle w:val="Normal"/>
        <w:spacing w:lineRule="auto" w:line="240" w:before="0" w:after="0"/>
        <w:jc w:val="both"/>
        <w:rPr>
          <w:rStyle w:val="Teletype"/>
          <w:rFonts w:ascii="Calibri:onum=1" w:hAnsi="Calibri:onum=1"/>
          <w:b w:val="false"/>
          <w:bCs w:val="false"/>
          <w:i w:val="false"/>
          <w:i w:val="false"/>
          <w:caps w:val="false"/>
          <w:smallCaps w:val="false"/>
          <w:color w:themeColor="text1" w:val="000000"/>
          <w:spacing w:val="0"/>
          <w:shd w:fill="FFFFFF" w:val="clear"/>
          <w:lang w:eastAsia="en-US"/>
        </w:rPr>
      </w:pPr>
      <w:r>
        <w:rPr>
          <w:rFonts w:ascii="Calibri:onum=1" w:hAnsi="Calibri:onum=1"/>
          <w:sz w:val="24"/>
          <w:szCs w:val="24"/>
        </w:rPr>
      </w:r>
    </w:p>
    <w:p>
      <w:pPr>
        <w:pStyle w:val="Normal"/>
        <w:spacing w:lineRule="auto" w:line="240" w:before="0" w:after="0"/>
        <w:jc w:val="both"/>
        <w:rPr>
          <w:rFonts w:ascii="Calibri:onum=1" w:hAnsi="Calibri:onum=1"/>
          <w:sz w:val="24"/>
          <w:szCs w:val="24"/>
        </w:rPr>
      </w:pPr>
      <w:r>
        <w:rPr>
          <w:rStyle w:val="Teletype"/>
          <w:rFonts w:ascii="Calibri:onum=1" w:hAnsi="Calibri:onum=1"/>
          <w:b w:val="false"/>
          <w:bCs w:val="false"/>
          <w:i w:val="false"/>
          <w:caps w:val="false"/>
          <w:smallCaps w:val="false"/>
          <w:color w:val="000000"/>
          <w:spacing w:val="0"/>
          <w:sz w:val="24"/>
          <w:szCs w:val="24"/>
          <w:shd w:fill="FFFFFF" w:val="clear"/>
          <w:lang w:eastAsia="en-US"/>
        </w:rPr>
        <w:t>Ως γονείς συμπαραστεκόμαστε στο Σύλλογο Ατόμων Πληγέντων Δυστυχήματος Τεμπών.</w:t>
      </w:r>
    </w:p>
    <w:p>
      <w:pPr>
        <w:pStyle w:val="Normal"/>
        <w:spacing w:lineRule="auto" w:line="240" w:before="0" w:after="0"/>
        <w:jc w:val="both"/>
        <w:rPr>
          <w:rStyle w:val="Teletype"/>
          <w:rFonts w:ascii="Calibri:onum=1" w:hAnsi="Calibri:onum=1"/>
          <w:b w:val="false"/>
          <w:bCs w:val="false"/>
          <w:i w:val="false"/>
          <w:i w:val="false"/>
          <w:caps w:val="false"/>
          <w:smallCaps w:val="false"/>
          <w:color w:themeColor="text1" w:val="000000"/>
          <w:spacing w:val="0"/>
          <w:shd w:fill="FFFFFF" w:val="clear"/>
          <w:lang w:eastAsia="en-US"/>
        </w:rPr>
      </w:pPr>
      <w:r>
        <w:rPr>
          <w:rFonts w:ascii="Calibri:onum=1" w:hAnsi="Calibri:onum=1"/>
          <w:sz w:val="24"/>
          <w:szCs w:val="24"/>
        </w:rPr>
      </w:r>
    </w:p>
    <w:p>
      <w:pPr>
        <w:pStyle w:val="Normal"/>
        <w:spacing w:lineRule="auto" w:line="240" w:before="0" w:after="0"/>
        <w:jc w:val="both"/>
        <w:rPr>
          <w:rFonts w:ascii="Calibri:onum=1" w:hAnsi="Calibri:onum=1"/>
          <w:sz w:val="24"/>
          <w:szCs w:val="24"/>
        </w:rPr>
      </w:pPr>
      <w:r>
        <w:rPr>
          <w:rStyle w:val="Teletype"/>
          <w:rFonts w:ascii="Calibri:onum=1" w:hAnsi="Calibri:onum=1"/>
          <w:b w:val="false"/>
          <w:bCs w:val="false"/>
          <w:i w:val="false"/>
          <w:caps w:val="false"/>
          <w:smallCaps w:val="false"/>
          <w:color w:val="000000"/>
          <w:spacing w:val="0"/>
          <w:sz w:val="24"/>
          <w:szCs w:val="24"/>
          <w:shd w:fill="FFFFFF" w:val="clear"/>
          <w:lang w:eastAsia="en-US"/>
        </w:rPr>
        <w:t>Ως πατέρες και μανάδες πάντοτε περιμένουμε όταν τα παιδία μας φτάνουν να μας γράφουν και τα δάκρυα μας για τα παιδία που δεν έφτασαν και δεν έστειλαν μήνυμα, δεν μπορούν να στερέψουν.</w:t>
      </w:r>
    </w:p>
    <w:p>
      <w:pPr>
        <w:pStyle w:val="Normal"/>
        <w:spacing w:lineRule="auto" w:line="240" w:before="0" w:after="0"/>
        <w:jc w:val="both"/>
        <w:rPr>
          <w:rStyle w:val="Teletype"/>
          <w:rFonts w:ascii="Calibri:onum=1" w:hAnsi="Calibri:onum=1"/>
          <w:b w:val="false"/>
          <w:bCs w:val="false"/>
          <w:i w:val="false"/>
          <w:i w:val="false"/>
          <w:caps w:val="false"/>
          <w:smallCaps w:val="false"/>
          <w:color w:themeColor="text1" w:val="000000"/>
          <w:spacing w:val="0"/>
          <w:shd w:fill="FFFFFF" w:val="clear"/>
          <w:lang w:eastAsia="en-US"/>
        </w:rPr>
      </w:pPr>
      <w:r>
        <w:rPr>
          <w:rFonts w:ascii="Calibri:onum=1" w:hAnsi="Calibri:onum=1"/>
          <w:sz w:val="24"/>
          <w:szCs w:val="24"/>
        </w:rPr>
      </w:r>
    </w:p>
    <w:p>
      <w:pPr>
        <w:pStyle w:val="Normal"/>
        <w:spacing w:lineRule="auto" w:line="240" w:before="0" w:after="0"/>
        <w:jc w:val="both"/>
        <w:rPr>
          <w:rFonts w:ascii="Calibri:onum=1" w:hAnsi="Calibri:onum=1"/>
          <w:sz w:val="24"/>
          <w:szCs w:val="24"/>
        </w:rPr>
      </w:pPr>
      <w:r>
        <w:rPr>
          <w:rStyle w:val="Teletype"/>
          <w:rFonts w:ascii="Calibri:onum=1" w:hAnsi="Calibri:onum=1"/>
          <w:b w:val="false"/>
          <w:bCs w:val="false"/>
          <w:i w:val="false"/>
          <w:caps w:val="false"/>
          <w:smallCaps w:val="false"/>
          <w:color w:val="000000"/>
          <w:spacing w:val="0"/>
          <w:sz w:val="24"/>
          <w:szCs w:val="24"/>
          <w:shd w:fill="FFFFFF" w:val="clear"/>
          <w:lang w:eastAsia="en-US"/>
        </w:rPr>
        <w:t>Σας φιλώ,</w:t>
      </w:r>
    </w:p>
    <w:p>
      <w:pPr>
        <w:pStyle w:val="Normal"/>
        <w:spacing w:lineRule="auto" w:line="240" w:before="0" w:after="0"/>
        <w:jc w:val="both"/>
        <w:rPr>
          <w:rFonts w:ascii="Calibri:onum=1" w:hAnsi="Calibri:onum=1"/>
          <w:sz w:val="24"/>
          <w:szCs w:val="24"/>
        </w:rPr>
      </w:pPr>
      <w:r>
        <w:rPr>
          <w:rStyle w:val="Teletype"/>
          <w:rFonts w:ascii="Calibri:onum=1" w:hAnsi="Calibri:onum=1"/>
          <w:b w:val="false"/>
          <w:bCs w:val="false"/>
          <w:i w:val="false"/>
          <w:caps w:val="false"/>
          <w:smallCaps w:val="false"/>
          <w:color w:val="000000"/>
          <w:spacing w:val="0"/>
          <w:sz w:val="24"/>
          <w:szCs w:val="24"/>
          <w:shd w:fill="FFFFFF" w:val="clear"/>
          <w:lang w:eastAsia="en-US"/>
        </w:rPr>
        <w:t>Γεώργιος Κορμέντζας </w:t>
      </w:r>
    </w:p>
    <w:p>
      <w:pPr>
        <w:pStyle w:val="Normal"/>
        <w:spacing w:lineRule="auto" w:line="240" w:before="0" w:after="0"/>
        <w:jc w:val="both"/>
        <w:rPr>
          <w:rFonts w:ascii="Calibri:onum=1" w:hAnsi="Calibri:onum=1"/>
          <w:sz w:val="24"/>
          <w:szCs w:val="24"/>
        </w:rPr>
      </w:pPr>
      <w:r>
        <w:rPr>
          <w:rStyle w:val="Teletype"/>
          <w:rFonts w:ascii="Calibri:onum=1" w:hAnsi="Calibri:onum=1"/>
          <w:b w:val="false"/>
          <w:bCs w:val="false"/>
          <w:i w:val="false"/>
          <w:caps w:val="false"/>
          <w:smallCaps w:val="false"/>
          <w:color w:val="000000"/>
          <w:spacing w:val="0"/>
          <w:sz w:val="24"/>
          <w:szCs w:val="24"/>
          <w:shd w:fill="FFFFFF" w:val="clear"/>
          <w:lang w:eastAsia="en-US"/>
        </w:rPr>
        <w:t>Κοσμήτορας Πολυτεχνικής Σχολής Πανεπιστημίου Αιγαίου</w:t>
      </w:r>
    </w:p>
    <w:sectPr>
      <w:headerReference w:type="even" r:id="rId2"/>
      <w:headerReference w:type="default" r:id="rId3"/>
      <w:headerReference w:type="first" r:id="rId4"/>
      <w:footerReference w:type="default" r:id="rId5"/>
      <w:type w:val="nextPage"/>
      <w:pgSz w:w="11906" w:h="16838"/>
      <w:pgMar w:left="1984" w:right="1984" w:gutter="0" w:header="1134" w:top="1710" w:footer="1134" w:bottom="1710"/>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onum=1">
    <w:charset w:val="01" w:characterSet="utf-8"/>
    <w:family w:val="roman"/>
    <w:pitch w:val="variable"/>
  </w:font>
  <w:font w:name="Liberation Serif">
    <w:altName w:val="Times New Roman"/>
    <w:charset w:val="01" w:characterSet="utf-8"/>
    <w:family w:val="swiss"/>
    <w:pitch w:val="variable"/>
  </w:font>
  <w:font w:name="Liberation Mono">
    <w:altName w:val="Courier New"/>
    <w:charset w:val="01" w:characterSet="utf-8"/>
    <w:family w:val="roman"/>
    <w:pitch w:val="variable"/>
  </w:font>
  <w:font w:name="Symbol">
    <w:charset w:val="01" w:characterSet="utf-8"/>
    <w:family w:val="roman"/>
    <w:pitch w:val="variable"/>
  </w:font>
  <w:font w:name="OpenSymbol">
    <w:altName w:val="Arial Unicode MS"/>
    <w:charset w:val="01" w:characterSet="utf-8"/>
    <w:family w:val="roman"/>
    <w:pitch w:val="variable"/>
  </w:font>
  <w:font w:name="Calibri:onum=1">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
    <w:bookmarkStart w:id="2" w:name="PageNumWizard_FOOTER_Default_Page_Style1"/>
    <w:bookmarkStart w:id="3" w:name="PageNumWizard_FOOTER_Default_Page_Style1"/>
    <w:bookmarkEnd w:id="3"/>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bookmarkStart w:id="0" w:name="PageNumWizard_HEADER_Default_Page_Style1"/>
    <w:r>
      <w:rPr/>
      <w:fldChar w:fldCharType="begin"/>
    </w:r>
    <w:r>
      <w:rPr/>
      <w:instrText xml:space="preserve"> PAGE </w:instrText>
    </w:r>
    <w:r>
      <w:rPr/>
      <w:fldChar w:fldCharType="separate"/>
    </w:r>
    <w:r>
      <w:rPr/>
      <w:t>1</w:t>
    </w:r>
    <w:r>
      <w:rPr/>
      <w:fldChar w:fldCharType="end"/>
    </w:r>
    <w:bookmarkEnd w:id="0"/>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bookmarkStart w:id="1" w:name="PageNumWizard_HEADER_Default_Page_Style1"/>
    <w:r>
      <w:rPr/>
      <w:fldChar w:fldCharType="begin"/>
    </w:r>
    <w:r>
      <w:rPr/>
      <w:instrText xml:space="preserve"> PAGE </w:instrText>
    </w:r>
    <w:r>
      <w:rPr/>
      <w:fldChar w:fldCharType="separate"/>
    </w:r>
    <w:r>
      <w:rPr/>
      <w:t>1</w:t>
    </w:r>
    <w:r>
      <w:rPr/>
      <w:fldChar w:fldCharType="end"/>
    </w:r>
    <w:bookmarkEnd w:id="1"/>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start"/>
      <w:pPr>
        <w:tabs>
          <w:tab w:val="num" w:pos="0"/>
        </w:tabs>
        <w:ind w:start="0" w:hanging="0"/>
      </w:pPr>
      <w:rPr/>
    </w:lvl>
    <w:lvl w:ilvl="1">
      <w:start w:val="1"/>
      <w:numFmt w:val="none"/>
      <w:suff w:val="nothing"/>
      <w:lvlText w:val="%2"/>
      <w:lvlJc w:val="start"/>
      <w:pPr>
        <w:tabs>
          <w:tab w:val="num" w:pos="0"/>
        </w:tabs>
        <w:ind w:start="0" w:hanging="0"/>
      </w:pPr>
      <w:rPr/>
    </w:lvl>
    <w:lvl w:ilvl="2">
      <w:start w:val="1"/>
      <w:numFmt w:val="none"/>
      <w:suff w:val="nothing"/>
      <w:lvlText w:val="%3"/>
      <w:lvlJc w:val="start"/>
      <w:pPr>
        <w:tabs>
          <w:tab w:val="num" w:pos="0"/>
        </w:tabs>
        <w:ind w:start="0" w:hanging="0"/>
      </w:pPr>
      <w:rPr/>
    </w:lvl>
    <w:lvl w:ilvl="3">
      <w:start w:val="1"/>
      <w:numFmt w:val="none"/>
      <w:suff w:val="nothing"/>
      <w:lvlText w:val="%4"/>
      <w:lvlJc w:val="start"/>
      <w:pPr>
        <w:tabs>
          <w:tab w:val="num" w:pos="0"/>
        </w:tabs>
        <w:ind w:start="0" w:hanging="0"/>
      </w:pPr>
      <w:rPr/>
    </w:lvl>
    <w:lvl w:ilvl="4">
      <w:start w:val="1"/>
      <w:numFmt w:val="none"/>
      <w:suff w:val="nothing"/>
      <w:lvlText w:val="%5"/>
      <w:lvlJc w:val="start"/>
      <w:pPr>
        <w:tabs>
          <w:tab w:val="num" w:pos="0"/>
        </w:tabs>
        <w:ind w:start="0" w:hanging="0"/>
      </w:pPr>
      <w:rPr/>
    </w:lvl>
    <w:lvl w:ilvl="5">
      <w:start w:val="1"/>
      <w:numFmt w:val="none"/>
      <w:suff w:val="nothing"/>
      <w:lvlText w:val="%6"/>
      <w:lvlJc w:val="start"/>
      <w:pPr>
        <w:tabs>
          <w:tab w:val="num" w:pos="0"/>
        </w:tabs>
        <w:ind w:start="0" w:hanging="0"/>
      </w:pPr>
      <w:rPr/>
    </w:lvl>
    <w:lvl w:ilvl="6">
      <w:start w:val="1"/>
      <w:numFmt w:val="none"/>
      <w:suff w:val="nothing"/>
      <w:lvlText w:val="%7"/>
      <w:lvlJc w:val="start"/>
      <w:pPr>
        <w:tabs>
          <w:tab w:val="num" w:pos="0"/>
        </w:tabs>
        <w:ind w:start="0" w:hanging="0"/>
      </w:pPr>
      <w:rPr/>
    </w:lvl>
    <w:lvl w:ilvl="7">
      <w:start w:val="1"/>
      <w:numFmt w:val="none"/>
      <w:suff w:val="nothing"/>
      <w:lvlText w:val="%8"/>
      <w:lvlJc w:val="start"/>
      <w:pPr>
        <w:tabs>
          <w:tab w:val="num" w:pos="0"/>
        </w:tabs>
        <w:ind w:start="0" w:hanging="0"/>
      </w:pPr>
      <w:rPr/>
    </w:lvl>
    <w:lvl w:ilvl="8">
      <w:start w:val="1"/>
      <w:numFmt w:val="none"/>
      <w:suff w:val="nothing"/>
      <w:lvlText w:val="%9"/>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220"/>
  <w:defaultTabStop w:val="709"/>
  <w:autoHyphenation w:val="true"/>
  <w:compat>
    <w:doNotBreakWrappedTables/>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onum=1" w:hAnsi="Calibri:onum=1" w:eastAsia="Noto Sans CJK SC Regular" w:cs="Lohit Devanagari"/>
        <w:kern w:val="2"/>
        <w:sz w:val="24"/>
        <w:szCs w:val="24"/>
        <w:lang w:val="el-GR"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start"/>
    </w:pPr>
    <w:rPr>
      <w:rFonts w:ascii="Calibri:onum=1" w:hAnsi="Calibri:onum=1" w:eastAsia="Noto Sans CJK SC Regular" w:cs="Lohit Devanagari"/>
      <w:color w:val="auto"/>
      <w:kern w:val="2"/>
      <w:sz w:val="24"/>
      <w:szCs w:val="24"/>
      <w:lang w:val="el-GR" w:eastAsia="zh-CN" w:bidi="hi-IN"/>
    </w:rPr>
  </w:style>
  <w:style w:type="paragraph" w:styleId="Heading1">
    <w:name w:val="Heading 1"/>
    <w:basedOn w:val="Heading"/>
    <w:next w:val="BodyText"/>
    <w:qFormat/>
    <w:pPr>
      <w:numPr>
        <w:ilvl w:val="0"/>
        <w:numId w:val="1"/>
      </w:numPr>
      <w:spacing w:before="240" w:after="120"/>
      <w:outlineLvl w:val="0"/>
    </w:pPr>
    <w:rPr>
      <w:b/>
      <w:bCs/>
      <w:sz w:val="36"/>
      <w:szCs w:val="36"/>
    </w:rPr>
  </w:style>
  <w:style w:type="paragraph" w:styleId="Heading2">
    <w:name w:val="Heading 2"/>
    <w:basedOn w:val="Heading"/>
    <w:next w:val="BodyText"/>
    <w:qFormat/>
    <w:pPr>
      <w:numPr>
        <w:ilvl w:val="1"/>
        <w:numId w:val="1"/>
      </w:numPr>
      <w:spacing w:before="200" w:after="120"/>
      <w:outlineLvl w:val="1"/>
    </w:pPr>
    <w:rPr>
      <w:b/>
      <w:bCs/>
      <w:sz w:val="32"/>
      <w:szCs w:val="32"/>
    </w:rPr>
  </w:style>
  <w:style w:type="paragraph" w:styleId="Heading3">
    <w:name w:val="Heading 3"/>
    <w:basedOn w:val="Heading"/>
    <w:next w:val="BodyText"/>
    <w:qFormat/>
    <w:pPr>
      <w:numPr>
        <w:ilvl w:val="2"/>
        <w:numId w:val="1"/>
      </w:numPr>
      <w:spacing w:before="140" w:after="120"/>
      <w:outlineLvl w:val="2"/>
    </w:pPr>
    <w:rPr>
      <w:b/>
      <w:bCs/>
      <w:sz w:val="28"/>
      <w:szCs w:val="28"/>
    </w:rPr>
  </w:style>
  <w:style w:type="paragraph" w:styleId="Heading5">
    <w:name w:val="Heading 5"/>
    <w:basedOn w:val="Heading"/>
    <w:next w:val="BodyText"/>
    <w:qFormat/>
    <w:pPr>
      <w:numPr>
        <w:ilvl w:val="0"/>
        <w:numId w:val="0"/>
      </w:numPr>
      <w:spacing w:before="120" w:after="60"/>
      <w:outlineLvl w:val="4"/>
    </w:pPr>
    <w:rPr>
      <w:rFonts w:ascii="Liberation Serif" w:hAnsi="Liberation Serif" w:eastAsia="AR PL SungtiL GB" w:cs="Lohit Devanagari"/>
      <w:b/>
      <w:bCs/>
      <w:sz w:val="20"/>
      <w:szCs w:val="20"/>
    </w:rPr>
  </w:style>
  <w:style w:type="character" w:styleId="NumberingSymbols">
    <w:name w:val="Numbering Symbols"/>
    <w:qFormat/>
    <w:rPr/>
  </w:style>
  <w:style w:type="character" w:styleId="Teletype">
    <w:name w:val="Teletype"/>
    <w:qFormat/>
    <w:rPr>
      <w:rFonts w:ascii="Liberation Mono" w:hAnsi="Liberation Mono" w:eastAsia="Courier New" w:cs="Liberation Mono"/>
    </w:rPr>
  </w:style>
  <w:style w:type="character" w:styleId="Strong">
    <w:name w:val="Strong"/>
    <w:qFormat/>
    <w:rPr>
      <w:b/>
      <w:bCs/>
    </w:rPr>
  </w:style>
  <w:style w:type="character" w:styleId="WW8Num1z0">
    <w:name w:val="WW8Num1z0"/>
    <w:qFormat/>
    <w:rPr>
      <w:rFonts w:ascii="Symbol" w:hAnsi="Symbol" w:cs="OpenSymbol;Arial Unicode MS"/>
    </w:rPr>
  </w:style>
  <w:style w:type="character" w:styleId="WW8Num2z0">
    <w:name w:val="WW8Num2z0"/>
    <w:qFormat/>
    <w:rPr>
      <w:rFonts w:ascii="Symbol" w:hAnsi="Symbol" w:cs="OpenSymbol;Arial Unicode MS"/>
    </w:rPr>
  </w:style>
  <w:style w:type="character" w:styleId="Bullets">
    <w:name w:val="Bullets"/>
    <w:qFormat/>
    <w:rPr>
      <w:rFonts w:ascii="OpenSymbol" w:hAnsi="OpenSymbol" w:eastAsia="OpenSymbol" w:cs="OpenSymbol"/>
    </w:rPr>
  </w:style>
  <w:style w:type="character" w:styleId="Hyperlink">
    <w:name w:val="Hyperlink"/>
    <w:rPr>
      <w:color w:val="000080"/>
      <w:u w:val="single"/>
      <w:lang w:val="zxx" w:eastAsia="zxx" w:bidi="zxx"/>
    </w:rPr>
  </w:style>
  <w:style w:type="character" w:styleId="Emphasis">
    <w:name w:val="Emphasis"/>
    <w:qFormat/>
    <w:rPr>
      <w:i/>
      <w:iCs/>
    </w:rPr>
  </w:style>
  <w:style w:type="character" w:styleId="Strong1">
    <w:name w:val="Strong1"/>
    <w:qFormat/>
    <w:rPr>
      <w:b/>
      <w:bCs/>
    </w:rPr>
  </w:style>
  <w:style w:type="paragraph" w:styleId="Heading">
    <w:name w:val="Heading"/>
    <w:basedOn w:val="Normal"/>
    <w:next w:val="BodyText"/>
    <w:qFormat/>
    <w:pPr>
      <w:keepNext w:val="true"/>
      <w:spacing w:before="240" w:after="120"/>
    </w:pPr>
    <w:rPr>
      <w:rFonts w:ascii="Calibri:onum=1" w:hAnsi="Calibri:onum=1" w:eastAsia="Noto Sans CJK SC Regular"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Calibri:onum=1" w:hAnsi="Calibri:onum=1" w:cs="Lohit Devanagari"/>
      <w:sz w:val="24"/>
    </w:rPr>
  </w:style>
  <w:style w:type="paragraph" w:styleId="Caption">
    <w:name w:val="Caption"/>
    <w:basedOn w:val="Normal"/>
    <w:qFormat/>
    <w:pPr>
      <w:suppressLineNumbers/>
      <w:spacing w:before="120" w:after="120"/>
    </w:pPr>
    <w:rPr>
      <w:rFonts w:ascii="Calibri:onum=1" w:hAnsi="Calibri:onum=1" w:cs="Lohit Devanagari"/>
      <w:i/>
      <w:iCs/>
      <w:sz w:val="24"/>
      <w:szCs w:val="24"/>
    </w:rPr>
  </w:style>
  <w:style w:type="paragraph" w:styleId="Index">
    <w:name w:val="Index"/>
    <w:basedOn w:val="Normal"/>
    <w:qFormat/>
    <w:pPr>
      <w:suppressLineNumbers/>
    </w:pPr>
    <w:rPr>
      <w:rFonts w:ascii="Calibri:onum=1" w:hAnsi="Calibri:onum=1" w:cs="Lohit Devanagari"/>
      <w:sz w:val="24"/>
    </w:rPr>
  </w:style>
  <w:style w:type="paragraph" w:styleId="PreformattedText">
    <w:name w:val="Preformatted Text"/>
    <w:basedOn w:val="Normal"/>
    <w:qFormat/>
    <w:pPr>
      <w:spacing w:before="0" w:after="0"/>
    </w:pPr>
    <w:rPr>
      <w:rFonts w:ascii="Liberation Mono" w:hAnsi="Liberation Mono" w:eastAsia="Courier New" w:cs="Liberation Mono"/>
      <w:sz w:val="20"/>
      <w:szCs w:val="20"/>
    </w:rPr>
  </w:style>
  <w:style w:type="paragraph" w:styleId="BlockQuotation">
    <w:name w:val="Block Quotation"/>
    <w:basedOn w:val="Normal"/>
    <w:qFormat/>
    <w:pPr>
      <w:spacing w:before="0" w:after="283"/>
      <w:ind w:hanging="0" w:start="567" w:end="567"/>
    </w:pPr>
    <w:rPr/>
  </w:style>
  <w:style w:type="paragraph" w:styleId="Title">
    <w:name w:val="Title"/>
    <w:basedOn w:val="Heading"/>
    <w:next w:val="BodyText"/>
    <w:qFormat/>
    <w:pPr>
      <w:jc w:val="center"/>
    </w:pPr>
    <w:rPr>
      <w:b/>
      <w:bCs/>
      <w:sz w:val="56"/>
      <w:szCs w:val="56"/>
    </w:rPr>
  </w:style>
  <w:style w:type="paragraph" w:styleId="ListParagraph">
    <w:name w:val="List Paragraph"/>
    <w:basedOn w:val="Normal"/>
    <w:qFormat/>
    <w:pPr>
      <w:spacing w:before="0" w:after="160"/>
      <w:ind w:hanging="0" w:start="720" w:end="0"/>
      <w:contextualSpacing/>
    </w:pPr>
    <w:rPr/>
  </w:style>
  <w:style w:type="paragraph" w:styleId="FrameContents">
    <w:name w:val="Frame Contents"/>
    <w:basedOn w:val="Normal"/>
    <w:qFormat/>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suppressLineNumbers/>
    </w:pPr>
    <w:rPr/>
  </w:style>
  <w:style w:type="paragraph" w:styleId="Footer">
    <w:name w:val="Footer"/>
    <w:basedOn w:val="HeaderandFooter"/>
    <w:pPr>
      <w:suppressLineNumbers/>
      <w:tabs>
        <w:tab w:val="clear" w:pos="4819"/>
        <w:tab w:val="clear" w:pos="9638"/>
        <w:tab w:val="center" w:pos="3969" w:leader="none"/>
        <w:tab w:val="right" w:pos="7938"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5188</TotalTime>
  <Application>LibreOffice/24.2.6.2$Linux_X86_64 LibreOffice_project/420$Build-2</Application>
  <AppVersion>15.0000</AppVersion>
  <Pages>1</Pages>
  <Words>165</Words>
  <Characters>940</Characters>
  <CharactersWithSpaces>1094</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2018-09-18T07:39:04Z</dcterms:created>
  <dc:creator/>
  <dc:description/>
  <dc:language>el-GR</dc:language>
  <cp:lastModifiedBy/>
  <cp:lastPrinted>2023-08-26T12:04:48Z</cp:lastPrinted>
  <dcterms:modified xsi:type="dcterms:W3CDTF">2025-06-05T16:37:17Z</dcterms:modified>
  <cp:revision>152</cp:revision>
  <dc:subject/>
  <dc:title/>
</cp:coreProperties>
</file>

<file path=docProps/custom.xml><?xml version="1.0" encoding="utf-8"?>
<Properties xmlns="http://schemas.openxmlformats.org/officeDocument/2006/custom-properties" xmlns:vt="http://schemas.openxmlformats.org/officeDocument/2006/docPropsVTypes"/>
</file>