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>μέχρι</w:t>
      </w:r>
      <w:r w:rsidR="0011054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29 Μαρτίου 2024</w:t>
      </w:r>
      <w:bookmarkStart w:id="0" w:name="_GoBack"/>
      <w:bookmarkEnd w:id="0"/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0549"/>
    <w:rsid w:val="00112F49"/>
    <w:rsid w:val="00133215"/>
    <w:rsid w:val="00140119"/>
    <w:rsid w:val="00167B6F"/>
    <w:rsid w:val="001F5CBE"/>
    <w:rsid w:val="002117AF"/>
    <w:rsid w:val="00220F53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B0E89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Vitzilaiou Maria</cp:lastModifiedBy>
  <cp:revision>2</cp:revision>
  <cp:lastPrinted>2017-09-28T09:11:00Z</cp:lastPrinted>
  <dcterms:created xsi:type="dcterms:W3CDTF">2024-03-14T12:38:00Z</dcterms:created>
  <dcterms:modified xsi:type="dcterms:W3CDTF">2024-03-14T12:38:00Z</dcterms:modified>
</cp:coreProperties>
</file>