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03F94" w14:textId="77777777" w:rsidR="00D03BDB" w:rsidRPr="00D03BDB" w:rsidRDefault="00D03BDB" w:rsidP="00D03BDB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3973EAD5" w14:textId="77777777" w:rsidR="00D03BDB" w:rsidRPr="00D03BDB" w:rsidRDefault="00D03BDB" w:rsidP="00D03BDB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ΣΧΟΛΗ ΘΕΤΙΚΩΝ ΕΠΙΣΤΗΜΩΝ</w:t>
      </w:r>
    </w:p>
    <w:p w14:paraId="2F04AD98" w14:textId="77777777" w:rsidR="00D03BDB" w:rsidRPr="00D03BDB" w:rsidRDefault="00D03BDB" w:rsidP="00D03BDB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Στατιστικης ΚΑΙ Αναλογιστικων </w:t>
      </w:r>
      <w:r w:rsidRPr="00D03BDB">
        <w:rPr>
          <w:rFonts w:cstheme="minorHAnsi"/>
          <w:b/>
          <w:bCs/>
          <w:i/>
          <w:iCs/>
          <w:caps/>
          <w:color w:val="666666"/>
          <w:kern w:val="0"/>
          <w:sz w:val="24"/>
          <w:szCs w:val="24"/>
          <w:lang w:eastAsia="el-GR"/>
          <w14:ligatures w14:val="none"/>
        </w:rPr>
        <w:t xml:space="preserve">- </w:t>
      </w: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Χρηματοοικονομικων Μαθηματικων</w:t>
      </w:r>
    </w:p>
    <w:p w14:paraId="61846D3E" w14:textId="77777777" w:rsidR="00D03BDB" w:rsidRPr="00D03BDB" w:rsidRDefault="00000000" w:rsidP="00D03BDB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2E1AEF6F">
          <v:rect id="_x0000_i1025" style="width:6in;height:1.5pt" o:hralign="center" o:hrstd="t" o:hr="t" fillcolor="#a0a0a0" stroked="f"/>
        </w:pict>
      </w:r>
    </w:p>
    <w:p w14:paraId="305FD93D" w14:textId="45416D6A" w:rsidR="00D03BDB" w:rsidRPr="00D03BDB" w:rsidRDefault="00D03BDB" w:rsidP="00444F90">
      <w:pPr>
        <w:keepNext/>
        <w:spacing w:before="40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Καρλόβασι, </w:t>
      </w:r>
      <w:r w:rsidR="003B6E6D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09/</w:t>
      </w:r>
      <w:r w:rsidR="00357FDA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02/2024</w:t>
      </w:r>
    </w:p>
    <w:p w14:paraId="681DBA58" w14:textId="77777777" w:rsidR="00D03BDB" w:rsidRPr="00D03BDB" w:rsidRDefault="00D03BDB" w:rsidP="00D03BDB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5782C338" w14:textId="77777777" w:rsidR="00D03BDB" w:rsidRPr="00D03BDB" w:rsidRDefault="00D03BDB" w:rsidP="00D03BDB">
      <w:pPr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 xml:space="preserve">ΑΝΑΚΟΙΝΩΣΗ </w:t>
      </w:r>
    </w:p>
    <w:p w14:paraId="578747E4" w14:textId="037921C7" w:rsidR="00D03BDB" w:rsidRPr="00D03BDB" w:rsidRDefault="00D03BDB" w:rsidP="00D03BDB">
      <w:pPr>
        <w:jc w:val="both"/>
        <w:rPr>
          <w:rFonts w:ascii="Times New Roman" w:hAnsi="Times New Roman" w:cs="Times New Roman"/>
          <w:sz w:val="28"/>
          <w:szCs w:val="28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Το Τμήμα Στατιστικής και Αναλογιστικών – Χρηματοοικονομικών Μαθηματικών προσφέρει, </w:t>
      </w:r>
      <w:r w:rsidRPr="00D03BDB">
        <w:rPr>
          <w:rFonts w:eastAsia="Times New Roman" w:cstheme="minorHAnsi"/>
          <w:bCs/>
          <w:sz w:val="24"/>
          <w:szCs w:val="24"/>
          <w:lang w:eastAsia="el-GR"/>
        </w:rPr>
        <w:t xml:space="preserve">με </w:t>
      </w:r>
      <w:r w:rsidRPr="00D03BDB">
        <w:rPr>
          <w:rFonts w:eastAsia="Times New Roman" w:cstheme="minorHAnsi"/>
          <w:b/>
          <w:sz w:val="24"/>
          <w:szCs w:val="24"/>
          <w:u w:val="single"/>
          <w:lang w:eastAsia="el-GR"/>
        </w:rPr>
        <w:t>δια ζώσης διδασκαλία</w:t>
      </w:r>
      <w:r w:rsidRPr="00D03BDB">
        <w:rPr>
          <w:rFonts w:eastAsia="Times New Roman" w:cstheme="minorHAnsi"/>
          <w:bCs/>
          <w:sz w:val="24"/>
          <w:szCs w:val="24"/>
          <w:lang w:eastAsia="el-GR"/>
        </w:rPr>
        <w:t xml:space="preserve">, σε φοιτητές/τριες των Τμημάτων του ιδίου νησιού (Σάμος) </w:t>
      </w:r>
      <w:r w:rsidRPr="00D03BDB">
        <w:rPr>
          <w:rFonts w:cstheme="minorHAnsi"/>
          <w:sz w:val="24"/>
          <w:szCs w:val="24"/>
        </w:rPr>
        <w:t>τα παρακάτω μαθήματα του Τμήματος που περιλαμβάνονται στον Ιδρυματικό Κατάλογο του Πανεπιστημίου Αιγαίου</w:t>
      </w:r>
      <w:r w:rsidR="00176EA4">
        <w:rPr>
          <w:rFonts w:cstheme="minorHAnsi"/>
          <w:sz w:val="24"/>
          <w:szCs w:val="24"/>
        </w:rPr>
        <w:t>, ως ακολούθως</w:t>
      </w:r>
      <w:r w:rsidRPr="00D03BDB">
        <w:rPr>
          <w:rFonts w:cstheme="minorHAnsi"/>
          <w:sz w:val="24"/>
          <w:szCs w:val="24"/>
        </w:rPr>
        <w:t>:</w:t>
      </w:r>
    </w:p>
    <w:tbl>
      <w:tblPr>
        <w:tblStyle w:val="GridTable1Light-Accent1"/>
        <w:tblpPr w:leftFromText="180" w:rightFromText="180" w:vertAnchor="text" w:horzAnchor="margin" w:tblpY="278"/>
        <w:tblW w:w="13945" w:type="dxa"/>
        <w:tblLayout w:type="fixed"/>
        <w:tblLook w:val="04A0" w:firstRow="1" w:lastRow="0" w:firstColumn="1" w:lastColumn="0" w:noHBand="0" w:noVBand="1"/>
      </w:tblPr>
      <w:tblGrid>
        <w:gridCol w:w="1260"/>
        <w:gridCol w:w="2610"/>
        <w:gridCol w:w="1350"/>
        <w:gridCol w:w="1350"/>
        <w:gridCol w:w="1260"/>
        <w:gridCol w:w="1080"/>
        <w:gridCol w:w="2070"/>
        <w:gridCol w:w="2965"/>
      </w:tblGrid>
      <w:tr w:rsidR="003B6E6D" w:rsidRPr="003B6E6D" w14:paraId="6DAE7593" w14:textId="50C4C353" w:rsidTr="00F824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7BDDC94B" w14:textId="77777777" w:rsidR="0011424D" w:rsidRPr="003B6E6D" w:rsidRDefault="0011424D">
            <w:pPr>
              <w:jc w:val="center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Κωδικός</w:t>
            </w:r>
          </w:p>
          <w:p w14:paraId="06804FCA" w14:textId="77777777" w:rsidR="0011424D" w:rsidRPr="003B6E6D" w:rsidRDefault="0011424D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10" w:type="dxa"/>
            <w:hideMark/>
          </w:tcPr>
          <w:p w14:paraId="0381B082" w14:textId="77777777" w:rsidR="0011424D" w:rsidRPr="003B6E6D" w:rsidRDefault="001142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Μάθημα</w:t>
            </w:r>
          </w:p>
        </w:tc>
        <w:tc>
          <w:tcPr>
            <w:tcW w:w="1350" w:type="dxa"/>
          </w:tcPr>
          <w:p w14:paraId="215D2094" w14:textId="77777777" w:rsidR="0011424D" w:rsidRPr="003B6E6D" w:rsidRDefault="0011424D">
            <w:pPr>
              <w:ind w:left="-108" w:right="-6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Κατηγορία</w:t>
            </w:r>
          </w:p>
          <w:p w14:paraId="41248B5E" w14:textId="154531BF" w:rsidR="00444F90" w:rsidRPr="003B6E6D" w:rsidRDefault="00444F90">
            <w:pPr>
              <w:ind w:left="-108" w:right="-6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Μαθήματος</w:t>
            </w:r>
          </w:p>
          <w:p w14:paraId="0CB78DD5" w14:textId="77777777" w:rsidR="0011424D" w:rsidRPr="003B6E6D" w:rsidRDefault="001142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0" w:type="dxa"/>
            <w:hideMark/>
          </w:tcPr>
          <w:p w14:paraId="78C8E377" w14:textId="77777777" w:rsidR="0011424D" w:rsidRPr="003B6E6D" w:rsidRDefault="001142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Διδακτικές Μονάδες</w:t>
            </w:r>
          </w:p>
        </w:tc>
        <w:tc>
          <w:tcPr>
            <w:tcW w:w="1260" w:type="dxa"/>
            <w:hideMark/>
          </w:tcPr>
          <w:p w14:paraId="4DCB4A2F" w14:textId="77777777" w:rsidR="0011424D" w:rsidRPr="003B6E6D" w:rsidRDefault="001142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Πιστωτικές Μονάδες (ECTS)</w:t>
            </w:r>
          </w:p>
        </w:tc>
        <w:tc>
          <w:tcPr>
            <w:tcW w:w="1080" w:type="dxa"/>
            <w:hideMark/>
          </w:tcPr>
          <w:p w14:paraId="0AE9D3F4" w14:textId="77777777" w:rsidR="0011424D" w:rsidRPr="003B6E6D" w:rsidRDefault="001142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Εξάμηνο</w:t>
            </w:r>
          </w:p>
        </w:tc>
        <w:tc>
          <w:tcPr>
            <w:tcW w:w="2070" w:type="dxa"/>
            <w:hideMark/>
          </w:tcPr>
          <w:p w14:paraId="4774FA2D" w14:textId="34946C7B" w:rsidR="0011424D" w:rsidRPr="003B6E6D" w:rsidRDefault="001142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Διδάσκων</w:t>
            </w:r>
          </w:p>
        </w:tc>
        <w:tc>
          <w:tcPr>
            <w:tcW w:w="2965" w:type="dxa"/>
          </w:tcPr>
          <w:p w14:paraId="27861B73" w14:textId="2A3FB37B" w:rsidR="0011424D" w:rsidRPr="003B6E6D" w:rsidRDefault="00176EA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3B6E6D">
              <w:rPr>
                <w:rFonts w:cstheme="minorHAnsi"/>
                <w:color w:val="002060"/>
                <w:sz w:val="20"/>
                <w:szCs w:val="20"/>
              </w:rPr>
              <w:t>Τμήματα</w:t>
            </w:r>
            <w:r w:rsidR="0011424D" w:rsidRPr="003B6E6D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</w:p>
        </w:tc>
      </w:tr>
      <w:tr w:rsidR="003B6E6D" w:rsidRPr="0011424D" w14:paraId="55174406" w14:textId="5ED7CB84" w:rsidTr="00F824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58E17173" w14:textId="09C910EE" w:rsidR="00444F90" w:rsidRPr="003B6E6D" w:rsidRDefault="00444F90" w:rsidP="00444F90">
            <w:pPr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B6E6D">
              <w:rPr>
                <w:rFonts w:cstheme="minorHAnsi"/>
                <w:b w:val="0"/>
                <w:bCs w:val="0"/>
                <w:sz w:val="24"/>
                <w:szCs w:val="24"/>
              </w:rPr>
              <w:t>331-2200</w:t>
            </w:r>
          </w:p>
        </w:tc>
        <w:tc>
          <w:tcPr>
            <w:tcW w:w="2610" w:type="dxa"/>
          </w:tcPr>
          <w:p w14:paraId="5BCA3C17" w14:textId="019B2207" w:rsidR="00444F90" w:rsidRPr="003B6E6D" w:rsidRDefault="00444F90" w:rsidP="003B6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3B6E6D">
              <w:rPr>
                <w:rFonts w:cstheme="minorHAnsi"/>
                <w:b/>
                <w:bCs/>
                <w:sz w:val="24"/>
                <w:szCs w:val="24"/>
              </w:rPr>
              <w:t>Μακροοικονομική Θεωρία Ι</w:t>
            </w:r>
          </w:p>
        </w:tc>
        <w:tc>
          <w:tcPr>
            <w:tcW w:w="1350" w:type="dxa"/>
          </w:tcPr>
          <w:p w14:paraId="78702D19" w14:textId="3775166C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[-ΚΕΥ-]</w:t>
            </w:r>
          </w:p>
        </w:tc>
        <w:tc>
          <w:tcPr>
            <w:tcW w:w="1350" w:type="dxa"/>
          </w:tcPr>
          <w:p w14:paraId="027F03C2" w14:textId="21EA09B3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14:paraId="5DBFDDB3" w14:textId="2A82DC83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14:paraId="24A90D06" w14:textId="7952682D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4</w:t>
            </w:r>
            <w:r w:rsidRPr="00444F90">
              <w:rPr>
                <w:rFonts w:cstheme="minorHAnsi"/>
                <w:sz w:val="24"/>
                <w:szCs w:val="24"/>
                <w:vertAlign w:val="superscript"/>
              </w:rPr>
              <w:t>ο</w:t>
            </w:r>
          </w:p>
        </w:tc>
        <w:tc>
          <w:tcPr>
            <w:tcW w:w="2070" w:type="dxa"/>
          </w:tcPr>
          <w:p w14:paraId="4114C6B1" w14:textId="69737756" w:rsidR="00444F90" w:rsidRPr="00444F90" w:rsidRDefault="00444F90" w:rsidP="00444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Ε. Ρούσκας</w:t>
            </w:r>
          </w:p>
        </w:tc>
        <w:tc>
          <w:tcPr>
            <w:tcW w:w="2965" w:type="dxa"/>
          </w:tcPr>
          <w:p w14:paraId="17A75E66" w14:textId="0DB61B27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 xml:space="preserve">Μηχ/κών Π.Ε.Σ. </w:t>
            </w:r>
          </w:p>
        </w:tc>
      </w:tr>
      <w:tr w:rsidR="00444F90" w:rsidRPr="0011424D" w14:paraId="59F4A02B" w14:textId="0ADD218F" w:rsidTr="00F824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78997E35" w14:textId="1E3C52C7" w:rsidR="00444F90" w:rsidRPr="003B6E6D" w:rsidRDefault="00444F90" w:rsidP="00444F90">
            <w:pPr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B6E6D">
              <w:rPr>
                <w:rFonts w:cstheme="minorHAnsi"/>
                <w:b w:val="0"/>
                <w:bCs w:val="0"/>
                <w:sz w:val="24"/>
                <w:szCs w:val="24"/>
              </w:rPr>
              <w:t>331-2700</w:t>
            </w:r>
          </w:p>
        </w:tc>
        <w:tc>
          <w:tcPr>
            <w:tcW w:w="2610" w:type="dxa"/>
          </w:tcPr>
          <w:p w14:paraId="338BA3E7" w14:textId="0B406B32" w:rsidR="00444F90" w:rsidRPr="003B6E6D" w:rsidRDefault="00444F90" w:rsidP="003B6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3B6E6D">
              <w:rPr>
                <w:rFonts w:cstheme="minorHAnsi"/>
                <w:b/>
                <w:bCs/>
                <w:sz w:val="24"/>
                <w:szCs w:val="24"/>
              </w:rPr>
              <w:t>Ανάλυση Παλινδρόμησης</w:t>
            </w:r>
          </w:p>
        </w:tc>
        <w:tc>
          <w:tcPr>
            <w:tcW w:w="1350" w:type="dxa"/>
          </w:tcPr>
          <w:p w14:paraId="0F1B9715" w14:textId="415D1AE8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[-Υ-]</w:t>
            </w:r>
          </w:p>
        </w:tc>
        <w:tc>
          <w:tcPr>
            <w:tcW w:w="1350" w:type="dxa"/>
          </w:tcPr>
          <w:p w14:paraId="307FC304" w14:textId="2BDE0389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306947BF" w14:textId="7F3A5CA8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080" w:type="dxa"/>
          </w:tcPr>
          <w:p w14:paraId="51F23550" w14:textId="7D019A94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  <w:r w:rsidRPr="00444F90">
              <w:rPr>
                <w:rFonts w:cstheme="minorHAnsi"/>
                <w:sz w:val="24"/>
                <w:szCs w:val="24"/>
                <w:vertAlign w:val="superscript"/>
              </w:rPr>
              <w:t>ο</w:t>
            </w:r>
          </w:p>
        </w:tc>
        <w:tc>
          <w:tcPr>
            <w:tcW w:w="2070" w:type="dxa"/>
          </w:tcPr>
          <w:p w14:paraId="41942237" w14:textId="77777777" w:rsidR="00444F90" w:rsidRPr="00444F90" w:rsidRDefault="00444F90" w:rsidP="00444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Σ. Ζήμερας</w:t>
            </w:r>
          </w:p>
          <w:p w14:paraId="53F4307A" w14:textId="6AF17AF5" w:rsidR="00444F90" w:rsidRPr="00444F90" w:rsidRDefault="00444F90" w:rsidP="00444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Ν. Πορίχης</w:t>
            </w:r>
          </w:p>
        </w:tc>
        <w:tc>
          <w:tcPr>
            <w:tcW w:w="2965" w:type="dxa"/>
          </w:tcPr>
          <w:p w14:paraId="4D07072F" w14:textId="77777777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Μαθηματικών</w:t>
            </w:r>
          </w:p>
          <w:p w14:paraId="605D2EC2" w14:textId="21AB6B6B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Μηχ/κών Π.Ε.Σ.</w:t>
            </w:r>
          </w:p>
        </w:tc>
      </w:tr>
      <w:tr w:rsidR="003B6E6D" w:rsidRPr="0011424D" w14:paraId="7AEF182F" w14:textId="71D7B113" w:rsidTr="00F824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18B18863" w14:textId="4844BD70" w:rsidR="00444F90" w:rsidRPr="003B6E6D" w:rsidRDefault="00444F90" w:rsidP="00444F90">
            <w:pPr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B6E6D">
              <w:rPr>
                <w:rFonts w:cstheme="minorHAnsi"/>
                <w:b w:val="0"/>
                <w:bCs w:val="0"/>
                <w:sz w:val="24"/>
                <w:szCs w:val="24"/>
              </w:rPr>
              <w:t>331-3750</w:t>
            </w:r>
          </w:p>
        </w:tc>
        <w:tc>
          <w:tcPr>
            <w:tcW w:w="2610" w:type="dxa"/>
          </w:tcPr>
          <w:p w14:paraId="6DC9ED9E" w14:textId="10245C2A" w:rsidR="00444F90" w:rsidRPr="003B6E6D" w:rsidRDefault="00444F90" w:rsidP="003B6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3B6E6D">
              <w:rPr>
                <w:rFonts w:cstheme="minorHAnsi"/>
                <w:b/>
                <w:bCs/>
                <w:sz w:val="24"/>
                <w:szCs w:val="24"/>
              </w:rPr>
              <w:t>Θεωρία Αποφάσεων και Παιγνίων</w:t>
            </w:r>
          </w:p>
        </w:tc>
        <w:tc>
          <w:tcPr>
            <w:tcW w:w="1350" w:type="dxa"/>
          </w:tcPr>
          <w:p w14:paraId="76ADB451" w14:textId="5DF06F01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[-Ε-]</w:t>
            </w:r>
          </w:p>
        </w:tc>
        <w:tc>
          <w:tcPr>
            <w:tcW w:w="1350" w:type="dxa"/>
          </w:tcPr>
          <w:p w14:paraId="00EB7340" w14:textId="6BDF5898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14:paraId="63B12069" w14:textId="7256BA40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14:paraId="1D3544E6" w14:textId="04340CFC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  <w:r w:rsidRPr="00444F90">
              <w:rPr>
                <w:rFonts w:cstheme="minorHAnsi"/>
                <w:sz w:val="24"/>
                <w:szCs w:val="24"/>
                <w:vertAlign w:val="superscript"/>
              </w:rPr>
              <w:t>ο</w:t>
            </w:r>
          </w:p>
        </w:tc>
        <w:tc>
          <w:tcPr>
            <w:tcW w:w="2070" w:type="dxa"/>
          </w:tcPr>
          <w:p w14:paraId="1FA0E7F3" w14:textId="5BE2CA08" w:rsidR="00444F90" w:rsidRPr="00444F90" w:rsidRDefault="00444F90" w:rsidP="00444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Ε. Ρούσκας</w:t>
            </w:r>
          </w:p>
        </w:tc>
        <w:tc>
          <w:tcPr>
            <w:tcW w:w="2965" w:type="dxa"/>
          </w:tcPr>
          <w:p w14:paraId="7AB1159E" w14:textId="266D6E5F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Μαθηματικών</w:t>
            </w:r>
          </w:p>
        </w:tc>
      </w:tr>
      <w:tr w:rsidR="00444F90" w:rsidRPr="0011424D" w14:paraId="729EE806" w14:textId="76974801" w:rsidTr="00F824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417FCB25" w14:textId="4F3007B4" w:rsidR="00444F90" w:rsidRPr="003B6E6D" w:rsidRDefault="00444F90" w:rsidP="00444F90">
            <w:pPr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B6E6D">
              <w:rPr>
                <w:rFonts w:cstheme="minorHAnsi"/>
                <w:b w:val="0"/>
                <w:bCs w:val="0"/>
                <w:sz w:val="24"/>
                <w:szCs w:val="24"/>
              </w:rPr>
              <w:t>331-4850</w:t>
            </w:r>
          </w:p>
        </w:tc>
        <w:tc>
          <w:tcPr>
            <w:tcW w:w="2610" w:type="dxa"/>
          </w:tcPr>
          <w:p w14:paraId="5EA11EE2" w14:textId="00A47264" w:rsidR="00444F90" w:rsidRPr="003B6E6D" w:rsidRDefault="00444F90" w:rsidP="003B6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3B6E6D">
              <w:rPr>
                <w:rFonts w:cstheme="minorHAnsi"/>
                <w:b/>
                <w:bCs/>
                <w:sz w:val="24"/>
                <w:szCs w:val="24"/>
              </w:rPr>
              <w:t>Χρηματοοικονομική των Επιχειρήσεων</w:t>
            </w:r>
          </w:p>
        </w:tc>
        <w:tc>
          <w:tcPr>
            <w:tcW w:w="1350" w:type="dxa"/>
          </w:tcPr>
          <w:p w14:paraId="662AB923" w14:textId="3FC50C51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[-Ε-]</w:t>
            </w:r>
          </w:p>
        </w:tc>
        <w:tc>
          <w:tcPr>
            <w:tcW w:w="1350" w:type="dxa"/>
          </w:tcPr>
          <w:p w14:paraId="100D6948" w14:textId="05765CCB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14:paraId="6D8CA268" w14:textId="28D27CC3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14:paraId="473F52E9" w14:textId="2E091457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  <w:r w:rsidRPr="00444F90">
              <w:rPr>
                <w:rFonts w:cstheme="minorHAnsi"/>
                <w:sz w:val="24"/>
                <w:szCs w:val="24"/>
                <w:vertAlign w:val="superscript"/>
              </w:rPr>
              <w:t>ο</w:t>
            </w:r>
          </w:p>
        </w:tc>
        <w:tc>
          <w:tcPr>
            <w:tcW w:w="2070" w:type="dxa"/>
          </w:tcPr>
          <w:p w14:paraId="635C9A78" w14:textId="2D5E1CBB" w:rsidR="00444F90" w:rsidRPr="00444F90" w:rsidRDefault="00444F90" w:rsidP="00444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Ι. Κατσαμποξάκης</w:t>
            </w:r>
          </w:p>
        </w:tc>
        <w:tc>
          <w:tcPr>
            <w:tcW w:w="2965" w:type="dxa"/>
          </w:tcPr>
          <w:p w14:paraId="0E810495" w14:textId="77777777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Μαθηματικών</w:t>
            </w:r>
          </w:p>
          <w:p w14:paraId="24B24713" w14:textId="06998905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Μηχ/κών Π.Ε.Σ.</w:t>
            </w:r>
          </w:p>
        </w:tc>
      </w:tr>
      <w:tr w:rsidR="003B6E6D" w:rsidRPr="0011424D" w14:paraId="01A0BD9B" w14:textId="665D6F5A" w:rsidTr="00F824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553826BD" w14:textId="4B2A43D5" w:rsidR="00444F90" w:rsidRPr="003B6E6D" w:rsidRDefault="00444F90" w:rsidP="00444F90">
            <w:pPr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B6E6D">
              <w:rPr>
                <w:rFonts w:cstheme="minorHAnsi"/>
                <w:b w:val="0"/>
                <w:bCs w:val="0"/>
                <w:sz w:val="24"/>
                <w:szCs w:val="24"/>
              </w:rPr>
              <w:t>331-9201</w:t>
            </w:r>
          </w:p>
        </w:tc>
        <w:tc>
          <w:tcPr>
            <w:tcW w:w="2610" w:type="dxa"/>
          </w:tcPr>
          <w:p w14:paraId="6633048A" w14:textId="2F791301" w:rsidR="00444F90" w:rsidRPr="003B6E6D" w:rsidRDefault="00444F90" w:rsidP="003B6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3B6E6D">
              <w:rPr>
                <w:rFonts w:cstheme="minorHAnsi"/>
                <w:b/>
                <w:bCs/>
                <w:sz w:val="24"/>
                <w:szCs w:val="24"/>
              </w:rPr>
              <w:t>Στατιστικά Πακέτα και Ανάλυση Δεδομένων</w:t>
            </w:r>
          </w:p>
        </w:tc>
        <w:tc>
          <w:tcPr>
            <w:tcW w:w="1350" w:type="dxa"/>
          </w:tcPr>
          <w:p w14:paraId="4E4200D7" w14:textId="52DAD1EC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[-ΚΕΥ-]</w:t>
            </w:r>
          </w:p>
        </w:tc>
        <w:tc>
          <w:tcPr>
            <w:tcW w:w="1350" w:type="dxa"/>
          </w:tcPr>
          <w:p w14:paraId="552728B9" w14:textId="2FB42C4B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5A521B45" w14:textId="2E13FFC1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14:paraId="1AED0CA5" w14:textId="50476608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8</w:t>
            </w:r>
            <w:r w:rsidRPr="00444F90">
              <w:rPr>
                <w:rFonts w:cstheme="minorHAnsi"/>
                <w:sz w:val="24"/>
                <w:szCs w:val="24"/>
                <w:vertAlign w:val="superscript"/>
              </w:rPr>
              <w:t>ο</w:t>
            </w:r>
          </w:p>
        </w:tc>
        <w:tc>
          <w:tcPr>
            <w:tcW w:w="2070" w:type="dxa"/>
          </w:tcPr>
          <w:p w14:paraId="23B21372" w14:textId="5E220F5B" w:rsidR="00444F90" w:rsidRPr="00444F90" w:rsidRDefault="00444F90" w:rsidP="00444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Π. Λάππας</w:t>
            </w:r>
          </w:p>
        </w:tc>
        <w:tc>
          <w:tcPr>
            <w:tcW w:w="2965" w:type="dxa"/>
          </w:tcPr>
          <w:p w14:paraId="5BB3F6B7" w14:textId="77777777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Μαθηματικών</w:t>
            </w:r>
          </w:p>
          <w:p w14:paraId="2985CC87" w14:textId="220CB076" w:rsidR="00444F90" w:rsidRPr="00444F90" w:rsidRDefault="00444F90" w:rsidP="00444F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Μηχ/κών Π.Ε.Σ.</w:t>
            </w:r>
          </w:p>
        </w:tc>
      </w:tr>
      <w:tr w:rsidR="00444F90" w:rsidRPr="0011424D" w14:paraId="2868320C" w14:textId="0D04220D" w:rsidTr="00F824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0E9697D6" w14:textId="5BDA5A82" w:rsidR="00444F90" w:rsidRPr="003B6E6D" w:rsidRDefault="00444F90" w:rsidP="00444F90">
            <w:pPr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B6E6D">
              <w:rPr>
                <w:rFonts w:cstheme="minorHAnsi"/>
                <w:b w:val="0"/>
                <w:bCs w:val="0"/>
                <w:sz w:val="24"/>
                <w:szCs w:val="24"/>
              </w:rPr>
              <w:t>331-4150</w:t>
            </w:r>
          </w:p>
        </w:tc>
        <w:tc>
          <w:tcPr>
            <w:tcW w:w="2610" w:type="dxa"/>
          </w:tcPr>
          <w:p w14:paraId="424BACE2" w14:textId="62CF1D8B" w:rsidR="00444F90" w:rsidRPr="003B6E6D" w:rsidRDefault="00444F90" w:rsidP="003B6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3B6E6D">
              <w:rPr>
                <w:rFonts w:cstheme="minorHAnsi"/>
                <w:b/>
                <w:bCs/>
                <w:sz w:val="24"/>
                <w:szCs w:val="24"/>
              </w:rPr>
              <w:t>Χρονοσειρές</w:t>
            </w:r>
          </w:p>
        </w:tc>
        <w:tc>
          <w:tcPr>
            <w:tcW w:w="1350" w:type="dxa"/>
          </w:tcPr>
          <w:p w14:paraId="6C342BA9" w14:textId="3EAD420D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[-ΚΕΥ-]</w:t>
            </w:r>
          </w:p>
        </w:tc>
        <w:tc>
          <w:tcPr>
            <w:tcW w:w="1350" w:type="dxa"/>
          </w:tcPr>
          <w:p w14:paraId="287BD48D" w14:textId="17CBBD6C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14:paraId="3195FD44" w14:textId="7E2EA3C2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14:paraId="6221DD96" w14:textId="5E4D4D46" w:rsidR="00444F90" w:rsidRPr="00444F90" w:rsidRDefault="00444F90" w:rsidP="00444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8</w:t>
            </w:r>
            <w:r w:rsidRPr="00444F90">
              <w:rPr>
                <w:rFonts w:cstheme="minorHAnsi"/>
                <w:sz w:val="24"/>
                <w:szCs w:val="24"/>
                <w:vertAlign w:val="superscript"/>
              </w:rPr>
              <w:t>ο</w:t>
            </w:r>
          </w:p>
        </w:tc>
        <w:tc>
          <w:tcPr>
            <w:tcW w:w="2070" w:type="dxa"/>
          </w:tcPr>
          <w:p w14:paraId="483EB30F" w14:textId="569A63C0" w:rsidR="00444F90" w:rsidRPr="00444F90" w:rsidRDefault="00444F90" w:rsidP="00444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Α. Μηλιώνης</w:t>
            </w:r>
          </w:p>
        </w:tc>
        <w:tc>
          <w:tcPr>
            <w:tcW w:w="2965" w:type="dxa"/>
          </w:tcPr>
          <w:p w14:paraId="7BF1971C" w14:textId="77777777" w:rsidR="00444F90" w:rsidRPr="00444F90" w:rsidRDefault="00444F90" w:rsidP="00444F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Μαθηματικών</w:t>
            </w:r>
          </w:p>
          <w:p w14:paraId="729AF961" w14:textId="7E3F0F9E" w:rsidR="00444F90" w:rsidRPr="00444F90" w:rsidRDefault="00444F90" w:rsidP="00444F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4F90">
              <w:rPr>
                <w:rFonts w:cstheme="minorHAnsi"/>
                <w:sz w:val="24"/>
                <w:szCs w:val="24"/>
              </w:rPr>
              <w:t>Μηχ/κών Π.Ε.Σ.</w:t>
            </w:r>
          </w:p>
        </w:tc>
      </w:tr>
      <w:tr w:rsidR="00D23FD0" w:rsidRPr="0011424D" w14:paraId="413DB179" w14:textId="77777777" w:rsidTr="00F824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0" w:type="dxa"/>
          </w:tcPr>
          <w:p w14:paraId="6B487C78" w14:textId="3C080CAF" w:rsidR="00D23FD0" w:rsidRPr="00D23FD0" w:rsidRDefault="00D23FD0" w:rsidP="00D23FD0">
            <w:pPr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D23FD0">
              <w:rPr>
                <w:rFonts w:cstheme="minorHAnsi"/>
                <w:b w:val="0"/>
                <w:bCs w:val="0"/>
                <w:sz w:val="24"/>
                <w:szCs w:val="24"/>
              </w:rPr>
              <w:t>331-3156</w:t>
            </w:r>
          </w:p>
        </w:tc>
        <w:tc>
          <w:tcPr>
            <w:tcW w:w="2610" w:type="dxa"/>
          </w:tcPr>
          <w:p w14:paraId="56DC077F" w14:textId="1BDB696C" w:rsidR="00D23FD0" w:rsidRPr="00D23FD0" w:rsidRDefault="00D23FD0" w:rsidP="00D23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D23FD0">
              <w:rPr>
                <w:rFonts w:cstheme="minorHAnsi"/>
                <w:b/>
                <w:bCs/>
                <w:sz w:val="24"/>
                <w:szCs w:val="24"/>
              </w:rPr>
              <w:t>Επενδύσεις</w:t>
            </w:r>
          </w:p>
        </w:tc>
        <w:tc>
          <w:tcPr>
            <w:tcW w:w="1350" w:type="dxa"/>
          </w:tcPr>
          <w:p w14:paraId="52186F5F" w14:textId="4B681186" w:rsidR="00D23FD0" w:rsidRPr="00444F90" w:rsidRDefault="00D23FD0" w:rsidP="00D23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23FD0">
              <w:rPr>
                <w:rFonts w:cstheme="minorHAnsi"/>
                <w:sz w:val="24"/>
                <w:szCs w:val="24"/>
              </w:rPr>
              <w:t>[-Ε-]</w:t>
            </w:r>
          </w:p>
        </w:tc>
        <w:tc>
          <w:tcPr>
            <w:tcW w:w="1350" w:type="dxa"/>
          </w:tcPr>
          <w:p w14:paraId="0E75805B" w14:textId="727531D8" w:rsidR="00D23FD0" w:rsidRPr="00444F90" w:rsidRDefault="00D23FD0" w:rsidP="00D23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23FD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14:paraId="4CC9EBAA" w14:textId="15062874" w:rsidR="00D23FD0" w:rsidRPr="00444F90" w:rsidRDefault="00D23FD0" w:rsidP="00D23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23FD0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80" w:type="dxa"/>
          </w:tcPr>
          <w:p w14:paraId="7962B2F8" w14:textId="284A9CB8" w:rsidR="00D23FD0" w:rsidRPr="00444F90" w:rsidRDefault="00D23FD0" w:rsidP="00D23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23FD0">
              <w:rPr>
                <w:rFonts w:cstheme="minorHAnsi"/>
                <w:sz w:val="24"/>
                <w:szCs w:val="24"/>
              </w:rPr>
              <w:t>8ο</w:t>
            </w:r>
          </w:p>
        </w:tc>
        <w:tc>
          <w:tcPr>
            <w:tcW w:w="2070" w:type="dxa"/>
          </w:tcPr>
          <w:p w14:paraId="5A78C89B" w14:textId="516B099F" w:rsidR="00D23FD0" w:rsidRPr="00444F90" w:rsidRDefault="00D23FD0" w:rsidP="00D23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23FD0">
              <w:rPr>
                <w:rFonts w:cstheme="minorHAnsi"/>
                <w:sz w:val="24"/>
                <w:szCs w:val="24"/>
              </w:rPr>
              <w:t>Ι. Κατσαμποξάκης</w:t>
            </w:r>
          </w:p>
        </w:tc>
        <w:tc>
          <w:tcPr>
            <w:tcW w:w="2965" w:type="dxa"/>
          </w:tcPr>
          <w:p w14:paraId="125CFD3E" w14:textId="77777777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theme="minorHAnsi"/>
                <w:kern w:val="2"/>
                <w:sz w:val="24"/>
                <w:szCs w:val="24"/>
                <w14:ligatures w14:val="standardContextual"/>
              </w:rPr>
            </w:pPr>
            <w:r w:rsidRPr="00D23FD0">
              <w:rPr>
                <w:rFonts w:eastAsiaTheme="minorHAnsi" w:cstheme="minorHAnsi"/>
                <w:kern w:val="2"/>
                <w:sz w:val="24"/>
                <w:szCs w:val="24"/>
                <w14:ligatures w14:val="standardContextual"/>
              </w:rPr>
              <w:t>Μαθηματικών</w:t>
            </w:r>
          </w:p>
          <w:p w14:paraId="66B4CD87" w14:textId="146BFD42" w:rsidR="00D23FD0" w:rsidRPr="00D23FD0" w:rsidRDefault="00D23FD0" w:rsidP="00D23FD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theme="minorHAnsi"/>
                <w:kern w:val="2"/>
                <w:sz w:val="24"/>
                <w:szCs w:val="24"/>
                <w14:ligatures w14:val="standardContextual"/>
              </w:rPr>
            </w:pPr>
            <w:r w:rsidRPr="00D23FD0">
              <w:rPr>
                <w:rFonts w:eastAsiaTheme="minorHAnsi" w:cstheme="minorHAnsi"/>
                <w:kern w:val="2"/>
                <w:sz w:val="24"/>
                <w:szCs w:val="24"/>
                <w14:ligatures w14:val="standardContextual"/>
              </w:rPr>
              <w:t>Μηχ/κών Π.Ε.Σ.</w:t>
            </w:r>
          </w:p>
        </w:tc>
      </w:tr>
    </w:tbl>
    <w:p w14:paraId="440D1F55" w14:textId="77777777" w:rsidR="0011424D" w:rsidRPr="00D23FD0" w:rsidRDefault="0011424D" w:rsidP="00D03BDB">
      <w:pPr>
        <w:spacing w:before="100" w:beforeAutospacing="1" w:after="100" w:afterAutospacing="1"/>
        <w:rPr>
          <w:rFonts w:ascii="Arial Narrow" w:hAnsi="Arial Narrow" w:cstheme="minorHAnsi"/>
          <w:b/>
          <w:bCs/>
        </w:rPr>
      </w:pPr>
    </w:p>
    <w:p w14:paraId="2208AAA6" w14:textId="77777777" w:rsidR="00F82405" w:rsidRPr="00D23FD0" w:rsidRDefault="00F82405" w:rsidP="00D23FD0">
      <w:pPr>
        <w:jc w:val="both"/>
        <w:rPr>
          <w:rFonts w:cstheme="minorHAnsi"/>
          <w:sz w:val="24"/>
          <w:szCs w:val="24"/>
        </w:rPr>
      </w:pPr>
    </w:p>
    <w:p w14:paraId="6CCDAE65" w14:textId="1D6AB75A" w:rsidR="00E82243" w:rsidRDefault="00E82243" w:rsidP="00D03BDB">
      <w:pPr>
        <w:spacing w:before="100" w:beforeAutospacing="1" w:after="100" w:afterAutospacing="1"/>
        <w:rPr>
          <w:rFonts w:ascii="Arial Narrow" w:hAnsi="Arial Narrow" w:cstheme="minorHAnsi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sectPr w:rsidR="00E82243" w:rsidSect="00EE6E0F">
      <w:footnotePr>
        <w:numFmt w:val="chicago"/>
        <w:numStart w:val="7"/>
      </w:footnotePr>
      <w:pgSz w:w="16838" w:h="11906" w:orient="landscape"/>
      <w:pgMar w:top="1276" w:right="1440" w:bottom="72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98DAA" w14:textId="77777777" w:rsidR="00EE6E0F" w:rsidRDefault="00EE6E0F" w:rsidP="00BC1CA0">
      <w:r>
        <w:separator/>
      </w:r>
    </w:p>
  </w:endnote>
  <w:endnote w:type="continuationSeparator" w:id="0">
    <w:p w14:paraId="3F50E1C7" w14:textId="77777777" w:rsidR="00EE6E0F" w:rsidRDefault="00EE6E0F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9BCEA" w14:textId="77777777" w:rsidR="00EE6E0F" w:rsidRDefault="00EE6E0F" w:rsidP="00BC1CA0">
      <w:r>
        <w:separator/>
      </w:r>
    </w:p>
  </w:footnote>
  <w:footnote w:type="continuationSeparator" w:id="0">
    <w:p w14:paraId="564E1A0D" w14:textId="77777777" w:rsidR="00EE6E0F" w:rsidRDefault="00EE6E0F" w:rsidP="00B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73BE4"/>
    <w:multiLevelType w:val="hybridMultilevel"/>
    <w:tmpl w:val="506A77E2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E10A6D"/>
    <w:multiLevelType w:val="multilevel"/>
    <w:tmpl w:val="316ED14C"/>
    <w:styleLink w:val="WW8Num61"/>
    <w:lvl w:ilvl="0">
      <w:numFmt w:val="bullet"/>
      <w:lvlText w:val="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2A177C76"/>
    <w:multiLevelType w:val="hybridMultilevel"/>
    <w:tmpl w:val="E71EE5AE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3E5045"/>
    <w:multiLevelType w:val="hybridMultilevel"/>
    <w:tmpl w:val="8CF8894C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92692041">
    <w:abstractNumId w:val="3"/>
  </w:num>
  <w:num w:numId="2" w16cid:durableId="896670288">
    <w:abstractNumId w:val="0"/>
  </w:num>
  <w:num w:numId="3" w16cid:durableId="1195001132">
    <w:abstractNumId w:val="1"/>
  </w:num>
  <w:num w:numId="4" w16cid:durableId="146634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BDB"/>
    <w:rsid w:val="000F31F9"/>
    <w:rsid w:val="0011424D"/>
    <w:rsid w:val="00176EA4"/>
    <w:rsid w:val="00357FDA"/>
    <w:rsid w:val="003B6E6D"/>
    <w:rsid w:val="003E5AB3"/>
    <w:rsid w:val="00444F90"/>
    <w:rsid w:val="00481B9F"/>
    <w:rsid w:val="00483F25"/>
    <w:rsid w:val="004E100D"/>
    <w:rsid w:val="00530182"/>
    <w:rsid w:val="00562E6A"/>
    <w:rsid w:val="00567961"/>
    <w:rsid w:val="00640D2A"/>
    <w:rsid w:val="00672605"/>
    <w:rsid w:val="00985864"/>
    <w:rsid w:val="00BC1CA0"/>
    <w:rsid w:val="00C55CC3"/>
    <w:rsid w:val="00CA676F"/>
    <w:rsid w:val="00D03BDB"/>
    <w:rsid w:val="00D23FD0"/>
    <w:rsid w:val="00DB481D"/>
    <w:rsid w:val="00E82243"/>
    <w:rsid w:val="00EE6E0F"/>
    <w:rsid w:val="00F82405"/>
    <w:rsid w:val="00F9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BD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C1CA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1CA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1CA0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444F90"/>
    <w:pPr>
      <w:spacing w:after="160" w:line="300" w:lineRule="auto"/>
      <w:ind w:left="720"/>
      <w:contextualSpacing/>
    </w:pPr>
    <w:rPr>
      <w:rFonts w:eastAsiaTheme="minorEastAsia"/>
      <w:kern w:val="0"/>
      <w:sz w:val="21"/>
      <w:szCs w:val="21"/>
      <w14:ligatures w14:val="none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444F90"/>
    <w:rPr>
      <w:rFonts w:eastAsiaTheme="minorEastAsia"/>
      <w:kern w:val="0"/>
      <w:sz w:val="21"/>
      <w:szCs w:val="21"/>
      <w14:ligatures w14:val="none"/>
    </w:rPr>
  </w:style>
  <w:style w:type="table" w:styleId="GridTable2-Accent1">
    <w:name w:val="Grid Table 2 Accent 1"/>
    <w:basedOn w:val="TableNormal"/>
    <w:uiPriority w:val="47"/>
    <w:rsid w:val="003B6E6D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1">
    <w:name w:val="Grid Table 1 Light Accent 1"/>
    <w:basedOn w:val="TableNormal"/>
    <w:uiPriority w:val="46"/>
    <w:rsid w:val="003B6E6D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unhideWhenUsed/>
    <w:rsid w:val="00D23FD0"/>
    <w:pPr>
      <w:spacing w:after="160" w:line="300" w:lineRule="auto"/>
    </w:pPr>
    <w:rPr>
      <w:rFonts w:ascii="Segoe UI" w:eastAsiaTheme="minorEastAsia" w:hAnsi="Segoe UI" w:cs="Segoe UI"/>
      <w:kern w:val="0"/>
      <w:sz w:val="18"/>
      <w:szCs w:val="18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23FD0"/>
    <w:rPr>
      <w:rFonts w:ascii="Segoe UI" w:eastAsiaTheme="minorEastAsia" w:hAnsi="Segoe UI" w:cs="Segoe UI"/>
      <w:kern w:val="0"/>
      <w:sz w:val="18"/>
      <w:szCs w:val="18"/>
      <w14:ligatures w14:val="none"/>
    </w:rPr>
  </w:style>
  <w:style w:type="numbering" w:customStyle="1" w:styleId="WW8Num61">
    <w:name w:val="WW8Num61"/>
    <w:rsid w:val="00D23FD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211C0-AEE7-4A96-A906-A87C173FB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dsas@aegean.gr</cp:lastModifiedBy>
  <cp:revision>11</cp:revision>
  <dcterms:created xsi:type="dcterms:W3CDTF">2023-10-06T08:42:00Z</dcterms:created>
  <dcterms:modified xsi:type="dcterms:W3CDTF">2024-02-09T13:04:00Z</dcterms:modified>
</cp:coreProperties>
</file>