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547D" w:rsidRDefault="0000547D" w:rsidP="00B46427">
      <w:pPr>
        <w:spacing w:line="360" w:lineRule="auto"/>
        <w:jc w:val="both"/>
        <w:rPr>
          <w:rFonts w:asciiTheme="minorHAnsi" w:hAnsiTheme="minorHAnsi" w:cstheme="minorHAnsi"/>
          <w:sz w:val="22"/>
          <w:szCs w:val="22"/>
          <w:lang w:val="el-GR"/>
        </w:rPr>
      </w:pPr>
    </w:p>
    <w:tbl>
      <w:tblPr>
        <w:tblpPr w:leftFromText="180" w:rightFromText="180" w:vertAnchor="page" w:horzAnchor="margin" w:tblpY="1096"/>
        <w:tblW w:w="9207" w:type="dxa"/>
        <w:tblLayout w:type="fixed"/>
        <w:tblLook w:val="0000" w:firstRow="0" w:lastRow="0" w:firstColumn="0" w:lastColumn="0" w:noHBand="0" w:noVBand="0"/>
      </w:tblPr>
      <w:tblGrid>
        <w:gridCol w:w="4196"/>
        <w:gridCol w:w="2184"/>
        <w:gridCol w:w="2827"/>
      </w:tblGrid>
      <w:tr w:rsidR="00B77C55" w:rsidRPr="00E4142E" w:rsidTr="00BC2C36">
        <w:trPr>
          <w:trHeight w:val="413"/>
        </w:trPr>
        <w:tc>
          <w:tcPr>
            <w:tcW w:w="4196" w:type="dxa"/>
          </w:tcPr>
          <w:bookmarkStart w:id="0" w:name="_Hlk119410289"/>
          <w:p w:rsidR="00B77C55" w:rsidRPr="00FD442D" w:rsidRDefault="00B77C55" w:rsidP="00B46427">
            <w:pPr>
              <w:widowControl w:val="0"/>
              <w:snapToGrid w:val="0"/>
              <w:jc w:val="center"/>
              <w:rPr>
                <w:rFonts w:cstheme="minorHAnsi"/>
                <w:b/>
              </w:rPr>
            </w:pPr>
            <w:r>
              <w:rPr>
                <w:rFonts w:cstheme="minorHAnsi"/>
                <w:noProof/>
              </w:rPr>
              <mc:AlternateContent>
                <mc:Choice Requires="wps">
                  <w:drawing>
                    <wp:anchor distT="0" distB="0" distL="114300" distR="114300" simplePos="0" relativeHeight="251659264" behindDoc="0" locked="0" layoutInCell="1" allowOverlap="1" wp14:anchorId="4EE563E9" wp14:editId="5136B377">
                      <wp:simplePos x="0" y="0"/>
                      <wp:positionH relativeFrom="column">
                        <wp:posOffset>0</wp:posOffset>
                      </wp:positionH>
                      <wp:positionV relativeFrom="paragraph">
                        <wp:posOffset>0</wp:posOffset>
                      </wp:positionV>
                      <wp:extent cx="635000" cy="635000"/>
                      <wp:effectExtent l="0" t="0" r="3175" b="3175"/>
                      <wp:wrapNone/>
                      <wp:docPr id="1" name="Ορθογώνιο 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4C81E1" id="Ορθογώνιο 1" o:spid="_x0000_s1026"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" filled="f" stroked="f">
                      <o:lock v:ext="edit" aspectratio="t" selection="t"/>
                    </v:rect>
                  </w:pict>
                </mc:Fallback>
              </mc:AlternateContent>
            </w:r>
            <w:r w:rsidRPr="00FD442D">
              <w:rPr>
                <w:rFonts w:cstheme="minorHAnsi"/>
              </w:rPr>
              <w:object w:dxaOrig="616" w:dyaOrig="6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75pt;height:30.75pt;visibility:visible;mso-wrap-distance-right:0" o:ole="" filled="t">
                  <v:imagedata r:id="rId4" o:title=""/>
                </v:shape>
                <o:OLEObject Type="Embed" ProgID="Word.Picture.8" ShapeID="_x0000_i1025" DrawAspect="Content" ObjectID="_1762586668" r:id="rId5"/>
              </w:object>
            </w:r>
          </w:p>
          <w:p w:rsidR="00B77C55" w:rsidRPr="00B77C55" w:rsidRDefault="00B77C55" w:rsidP="00B46427">
            <w:pPr>
              <w:widowControl w:val="0"/>
              <w:snapToGrid w:val="0"/>
              <w:jc w:val="center"/>
              <w:rPr>
                <w:rFonts w:asciiTheme="minorHAnsi" w:hAnsiTheme="minorHAnsi" w:cstheme="minorHAnsi"/>
                <w:sz w:val="22"/>
                <w:szCs w:val="22"/>
                <w:lang w:val="el-GR"/>
              </w:rPr>
            </w:pPr>
            <w:r w:rsidRPr="00B77C55">
              <w:rPr>
                <w:rFonts w:asciiTheme="minorHAnsi" w:hAnsiTheme="minorHAnsi" w:cstheme="minorHAnsi"/>
                <w:sz w:val="22"/>
                <w:szCs w:val="22"/>
                <w:lang w:val="el-GR"/>
              </w:rPr>
              <w:t>ΕΛΛΗΝΙΚΗ ΔΗΜΟΚΡΑΤΙΑ</w:t>
            </w:r>
          </w:p>
          <w:p w:rsidR="007478EB" w:rsidRDefault="00B77C55" w:rsidP="00B46427">
            <w:pPr>
              <w:widowControl w:val="0"/>
              <w:snapToGrid w:val="0"/>
              <w:jc w:val="center"/>
              <w:rPr>
                <w:rFonts w:asciiTheme="minorHAnsi" w:hAnsiTheme="minorHAnsi" w:cstheme="minorHAnsi"/>
                <w:sz w:val="22"/>
                <w:szCs w:val="22"/>
                <w:lang w:val="el-GR"/>
              </w:rPr>
            </w:pPr>
            <w:r w:rsidRPr="00B77C55">
              <w:rPr>
                <w:rFonts w:asciiTheme="minorHAnsi" w:hAnsiTheme="minorHAnsi" w:cstheme="minorHAnsi"/>
                <w:sz w:val="22"/>
                <w:szCs w:val="22"/>
                <w:lang w:val="el-GR"/>
              </w:rPr>
              <w:t>ΥΠΟΥΡΓΕΙΟ  ΠΑΙΔΕΙΑΣ</w:t>
            </w:r>
            <w:r w:rsidR="007478EB">
              <w:rPr>
                <w:rFonts w:asciiTheme="minorHAnsi" w:hAnsiTheme="minorHAnsi" w:cstheme="minorHAnsi"/>
                <w:sz w:val="22"/>
                <w:szCs w:val="22"/>
                <w:lang w:val="el-GR"/>
              </w:rPr>
              <w:t xml:space="preserve">, </w:t>
            </w:r>
            <w:r w:rsidRPr="00B77C55">
              <w:rPr>
                <w:rFonts w:asciiTheme="minorHAnsi" w:hAnsiTheme="minorHAnsi" w:cstheme="minorHAnsi"/>
                <w:sz w:val="22"/>
                <w:szCs w:val="22"/>
                <w:lang w:val="el-GR"/>
              </w:rPr>
              <w:t>ΘΡΗΣΚΕΥΜΑΤΩΝ</w:t>
            </w:r>
            <w:r w:rsidR="007478EB">
              <w:rPr>
                <w:rFonts w:asciiTheme="minorHAnsi" w:hAnsiTheme="minorHAnsi" w:cstheme="minorHAnsi"/>
                <w:sz w:val="22"/>
                <w:szCs w:val="22"/>
                <w:lang w:val="el-GR"/>
              </w:rPr>
              <w:t xml:space="preserve"> </w:t>
            </w:r>
          </w:p>
          <w:p w:rsidR="00B77C55" w:rsidRPr="00B77C55" w:rsidRDefault="007478EB" w:rsidP="00B46427">
            <w:pPr>
              <w:widowControl w:val="0"/>
              <w:snapToGrid w:val="0"/>
              <w:jc w:val="center"/>
              <w:rPr>
                <w:rFonts w:asciiTheme="minorHAnsi" w:hAnsiTheme="minorHAnsi" w:cstheme="minorHAnsi"/>
                <w:sz w:val="22"/>
                <w:szCs w:val="22"/>
                <w:lang w:val="el-GR"/>
              </w:rPr>
            </w:pPr>
            <w:r>
              <w:rPr>
                <w:rFonts w:asciiTheme="minorHAnsi" w:hAnsiTheme="minorHAnsi" w:cstheme="minorHAnsi"/>
                <w:sz w:val="22"/>
                <w:szCs w:val="22"/>
                <w:lang w:val="el-GR"/>
              </w:rPr>
              <w:t>ΚΑΙ ΑΘΛΗΤΙΣΜΟΥ</w:t>
            </w:r>
          </w:p>
          <w:p w:rsidR="00B77C55" w:rsidRPr="00B77C55" w:rsidRDefault="00B77C55" w:rsidP="00B46427">
            <w:pPr>
              <w:jc w:val="center"/>
              <w:rPr>
                <w:rFonts w:asciiTheme="minorHAnsi" w:hAnsiTheme="minorHAnsi" w:cstheme="minorHAnsi"/>
                <w:sz w:val="22"/>
                <w:szCs w:val="22"/>
                <w:lang w:val="el-GR"/>
              </w:rPr>
            </w:pPr>
            <w:r w:rsidRPr="00B77C55">
              <w:rPr>
                <w:rFonts w:asciiTheme="minorHAnsi" w:hAnsiTheme="minorHAnsi" w:cstheme="minorHAnsi"/>
                <w:sz w:val="22"/>
                <w:szCs w:val="22"/>
                <w:lang w:val="el-GR"/>
              </w:rPr>
              <w:t>------</w:t>
            </w:r>
          </w:p>
          <w:p w:rsidR="00B77C55" w:rsidRPr="00B77C55" w:rsidRDefault="00B77C55" w:rsidP="00B46427">
            <w:pPr>
              <w:jc w:val="center"/>
              <w:rPr>
                <w:rFonts w:asciiTheme="minorHAnsi" w:hAnsiTheme="minorHAnsi" w:cstheme="minorHAnsi"/>
                <w:sz w:val="22"/>
                <w:szCs w:val="22"/>
                <w:lang w:val="el-GR"/>
              </w:rPr>
            </w:pPr>
            <w:r w:rsidRPr="00B77C55">
              <w:rPr>
                <w:rFonts w:asciiTheme="minorHAnsi" w:hAnsiTheme="minorHAnsi" w:cstheme="minorHAnsi"/>
                <w:sz w:val="22"/>
                <w:szCs w:val="22"/>
                <w:lang w:val="el-GR"/>
              </w:rPr>
              <w:t xml:space="preserve"> ΙΔΡΥΜΑ ΚΡΑΤΙΚΩΝ ΥΠΟΤΡΟΦΙΩΝ</w:t>
            </w:r>
          </w:p>
          <w:p w:rsidR="00B77C55" w:rsidRPr="00B77C55" w:rsidRDefault="00B77C55" w:rsidP="00B46427">
            <w:pPr>
              <w:jc w:val="center"/>
              <w:rPr>
                <w:rFonts w:asciiTheme="minorHAnsi" w:hAnsiTheme="minorHAnsi" w:cstheme="minorHAnsi"/>
                <w:sz w:val="22"/>
                <w:szCs w:val="22"/>
                <w:lang w:val="el-GR"/>
              </w:rPr>
            </w:pPr>
            <w:r w:rsidRPr="00B77C55">
              <w:rPr>
                <w:rFonts w:asciiTheme="minorHAnsi" w:hAnsiTheme="minorHAnsi" w:cstheme="minorHAnsi"/>
                <w:sz w:val="22"/>
                <w:szCs w:val="22"/>
                <w:lang w:val="el-GR"/>
              </w:rPr>
              <w:t>(Ι.Κ.Υ.)</w:t>
            </w:r>
          </w:p>
          <w:p w:rsidR="00B77C55" w:rsidRPr="00B77C55" w:rsidRDefault="00B77C55" w:rsidP="00B46427">
            <w:pPr>
              <w:jc w:val="center"/>
              <w:rPr>
                <w:rFonts w:asciiTheme="minorHAnsi" w:hAnsiTheme="minorHAnsi" w:cstheme="minorHAnsi"/>
                <w:sz w:val="22"/>
                <w:szCs w:val="22"/>
                <w:lang w:val="el-GR"/>
              </w:rPr>
            </w:pPr>
            <w:r w:rsidRPr="00B77C55">
              <w:rPr>
                <w:rFonts w:asciiTheme="minorHAnsi" w:hAnsiTheme="minorHAnsi" w:cstheme="minorHAnsi"/>
                <w:sz w:val="22"/>
                <w:szCs w:val="22"/>
                <w:lang w:val="el-GR"/>
              </w:rPr>
              <w:t xml:space="preserve">ΔΙΕΥΘΥΝΣΗ ΕΙΔΙΚΩΝ ΠΡΟΓΡΑΜΜΑΤΩΝ ΔΙΕΘΝΩΝ ΥΠΟΤΡΟΦΙΩΝ </w:t>
            </w:r>
          </w:p>
          <w:p w:rsidR="00B77C55" w:rsidRPr="00CE761A" w:rsidRDefault="00B77C55" w:rsidP="00B46427">
            <w:pPr>
              <w:widowControl w:val="0"/>
              <w:snapToGrid w:val="0"/>
              <w:jc w:val="center"/>
              <w:rPr>
                <w:rFonts w:cstheme="minorHAnsi"/>
                <w:lang w:val="el-GR"/>
              </w:rPr>
            </w:pPr>
            <w:r w:rsidRPr="00B77C55">
              <w:rPr>
                <w:rFonts w:asciiTheme="minorHAnsi" w:hAnsiTheme="minorHAnsi" w:cstheme="minorHAnsi"/>
                <w:sz w:val="22"/>
                <w:szCs w:val="22"/>
                <w:lang w:val="el-GR"/>
              </w:rPr>
              <w:t>TMHMA ΥΠΟΤΡΟΦΙΩΝ ΑΛΛΟΔΑΠΩΝ ΚΑΙ ΜΟΡΦΩΤΙΚΩΝ ΑΝΤΑΛΛΑΓΩΝ</w:t>
            </w:r>
          </w:p>
        </w:tc>
        <w:tc>
          <w:tcPr>
            <w:tcW w:w="5011" w:type="dxa"/>
            <w:gridSpan w:val="2"/>
          </w:tcPr>
          <w:p w:rsidR="00B77C55" w:rsidRPr="00CE761A" w:rsidRDefault="00B77C55" w:rsidP="00B46427">
            <w:pPr>
              <w:widowControl w:val="0"/>
              <w:snapToGrid w:val="0"/>
              <w:jc w:val="center"/>
              <w:rPr>
                <w:rFonts w:ascii="Arial" w:hAnsi="Arial" w:cs="Arial"/>
                <w:b/>
                <w:lang w:val="el-GR"/>
              </w:rPr>
            </w:pPr>
          </w:p>
          <w:p w:rsidR="00B77C55" w:rsidRPr="00CE761A" w:rsidRDefault="00B77C55" w:rsidP="00B46427">
            <w:pPr>
              <w:widowControl w:val="0"/>
              <w:tabs>
                <w:tab w:val="left" w:pos="1240"/>
                <w:tab w:val="center" w:pos="2439"/>
              </w:tabs>
              <w:snapToGrid w:val="0"/>
              <w:rPr>
                <w:rFonts w:ascii="Arial" w:hAnsi="Arial" w:cs="Arial"/>
                <w:b/>
                <w:lang w:val="el-GR"/>
              </w:rPr>
            </w:pPr>
            <w:r w:rsidRPr="00CE761A">
              <w:rPr>
                <w:rFonts w:ascii="Arial" w:hAnsi="Arial" w:cs="Arial"/>
                <w:b/>
                <w:lang w:val="el-GR"/>
              </w:rPr>
              <w:tab/>
            </w:r>
            <w:r w:rsidRPr="00CE761A">
              <w:rPr>
                <w:rFonts w:ascii="Arial" w:hAnsi="Arial" w:cs="Arial"/>
                <w:b/>
                <w:lang w:val="el-GR"/>
              </w:rPr>
              <w:tab/>
            </w:r>
          </w:p>
          <w:p w:rsidR="00B77C55" w:rsidRPr="00CE761A" w:rsidRDefault="00B77C55" w:rsidP="00B46427">
            <w:pPr>
              <w:widowControl w:val="0"/>
              <w:snapToGrid w:val="0"/>
              <w:jc w:val="center"/>
              <w:rPr>
                <w:rFonts w:ascii="Arial" w:hAnsi="Arial" w:cs="Arial"/>
                <w:b/>
                <w:lang w:val="el-GR"/>
              </w:rPr>
            </w:pPr>
          </w:p>
          <w:p w:rsidR="00B77C55" w:rsidRPr="00CE761A" w:rsidRDefault="00B77C55" w:rsidP="00B46427">
            <w:pPr>
              <w:widowControl w:val="0"/>
              <w:snapToGrid w:val="0"/>
              <w:jc w:val="both"/>
              <w:rPr>
                <w:rFonts w:ascii="Arial" w:hAnsi="Arial" w:cs="Arial"/>
                <w:b/>
                <w:lang w:val="el-GR"/>
              </w:rPr>
            </w:pPr>
          </w:p>
          <w:p w:rsidR="00B77C55" w:rsidRPr="00CE761A" w:rsidRDefault="00B77C55" w:rsidP="00B46427">
            <w:pPr>
              <w:widowControl w:val="0"/>
              <w:snapToGrid w:val="0"/>
              <w:jc w:val="center"/>
              <w:rPr>
                <w:rFonts w:ascii="Arial" w:hAnsi="Arial" w:cs="Arial"/>
                <w:b/>
                <w:lang w:val="el-GR"/>
              </w:rPr>
            </w:pPr>
          </w:p>
        </w:tc>
      </w:tr>
      <w:tr w:rsidR="00B77C55" w:rsidTr="00BC2C36">
        <w:trPr>
          <w:trHeight w:val="486"/>
        </w:trPr>
        <w:tc>
          <w:tcPr>
            <w:tcW w:w="4196" w:type="dxa"/>
          </w:tcPr>
          <w:p w:rsidR="00B77C55" w:rsidRPr="00CE761A" w:rsidRDefault="00B77C55" w:rsidP="00B46427">
            <w:pPr>
              <w:widowControl w:val="0"/>
              <w:snapToGrid w:val="0"/>
              <w:rPr>
                <w:rFonts w:cstheme="minorHAnsi"/>
                <w:lang w:val="el-GR"/>
              </w:rPr>
            </w:pPr>
            <w:r w:rsidRPr="00CE761A">
              <w:rPr>
                <w:rFonts w:cstheme="minorHAnsi"/>
                <w:lang w:val="el-GR"/>
              </w:rPr>
              <w:t xml:space="preserve">          </w:t>
            </w:r>
          </w:p>
          <w:p w:rsidR="00B77C55" w:rsidRPr="00CE761A" w:rsidRDefault="00B77C55" w:rsidP="00B46427">
            <w:pPr>
              <w:widowControl w:val="0"/>
              <w:snapToGrid w:val="0"/>
              <w:jc w:val="center"/>
              <w:rPr>
                <w:rFonts w:cstheme="minorHAnsi"/>
                <w:lang w:val="el-GR"/>
              </w:rPr>
            </w:pPr>
          </w:p>
          <w:p w:rsidR="00B77C55" w:rsidRPr="00CE761A" w:rsidRDefault="00B77C55" w:rsidP="00B46427">
            <w:pPr>
              <w:widowControl w:val="0"/>
              <w:snapToGrid w:val="0"/>
              <w:jc w:val="center"/>
              <w:rPr>
                <w:rFonts w:cstheme="minorHAnsi"/>
                <w:lang w:val="el-GR"/>
              </w:rPr>
            </w:pPr>
          </w:p>
        </w:tc>
        <w:tc>
          <w:tcPr>
            <w:tcW w:w="2184" w:type="dxa"/>
          </w:tcPr>
          <w:p w:rsidR="00B77C55" w:rsidRPr="00CE761A" w:rsidRDefault="00B77C55" w:rsidP="00B46427">
            <w:pPr>
              <w:widowControl w:val="0"/>
              <w:snapToGrid w:val="0"/>
              <w:ind w:left="2052"/>
              <w:jc w:val="both"/>
              <w:rPr>
                <w:rFonts w:ascii="Arial" w:hAnsi="Arial" w:cs="Arial"/>
                <w:b/>
                <w:bCs/>
                <w:lang w:val="el-GR"/>
              </w:rPr>
            </w:pPr>
          </w:p>
        </w:tc>
        <w:tc>
          <w:tcPr>
            <w:tcW w:w="2827" w:type="dxa"/>
          </w:tcPr>
          <w:p w:rsidR="00B77C55" w:rsidRPr="00B77C55" w:rsidRDefault="00B77C55" w:rsidP="00B46427">
            <w:pPr>
              <w:rPr>
                <w:rFonts w:asciiTheme="minorHAnsi" w:hAnsiTheme="minorHAnsi" w:cstheme="minorHAnsi"/>
                <w:sz w:val="22"/>
                <w:szCs w:val="22"/>
                <w:lang w:val="el-GR"/>
              </w:rPr>
            </w:pPr>
            <w:r w:rsidRPr="00B77C55">
              <w:rPr>
                <w:rFonts w:asciiTheme="minorHAnsi" w:hAnsiTheme="minorHAnsi" w:cstheme="minorHAnsi"/>
                <w:sz w:val="22"/>
                <w:szCs w:val="22"/>
                <w:lang w:val="el-GR"/>
              </w:rPr>
              <w:t>Νέα Ιωνία,</w:t>
            </w:r>
            <w:r w:rsidR="00BA2489">
              <w:rPr>
                <w:rFonts w:asciiTheme="minorHAnsi" w:hAnsiTheme="minorHAnsi" w:cstheme="minorHAnsi"/>
                <w:sz w:val="22"/>
                <w:szCs w:val="22"/>
                <w:lang w:val="el-GR"/>
              </w:rPr>
              <w:t xml:space="preserve"> </w:t>
            </w:r>
            <w:r w:rsidRPr="00B77C55">
              <w:rPr>
                <w:rFonts w:asciiTheme="minorHAnsi" w:hAnsiTheme="minorHAnsi" w:cstheme="minorHAnsi"/>
                <w:sz w:val="22"/>
                <w:szCs w:val="22"/>
                <w:lang w:val="el-GR"/>
              </w:rPr>
              <w:t xml:space="preserve"> </w:t>
            </w:r>
            <w:r w:rsidR="00E4142E">
              <w:rPr>
                <w:rFonts w:asciiTheme="minorHAnsi" w:hAnsiTheme="minorHAnsi" w:cstheme="minorHAnsi"/>
                <w:sz w:val="22"/>
                <w:szCs w:val="22"/>
                <w:lang w:val="el-GR"/>
              </w:rPr>
              <w:t>27/11/2023</w:t>
            </w:r>
          </w:p>
          <w:p w:rsidR="00B77C55" w:rsidRPr="004E7F9C" w:rsidRDefault="00B77C55" w:rsidP="00B46427">
            <w:pPr>
              <w:rPr>
                <w:rFonts w:asciiTheme="minorHAnsi" w:hAnsiTheme="minorHAnsi" w:cstheme="minorHAnsi"/>
                <w:sz w:val="22"/>
                <w:szCs w:val="22"/>
              </w:rPr>
            </w:pPr>
            <w:proofErr w:type="spellStart"/>
            <w:r w:rsidRPr="004E7F9C">
              <w:rPr>
                <w:rFonts w:asciiTheme="minorHAnsi" w:hAnsiTheme="minorHAnsi" w:cstheme="minorHAnsi"/>
                <w:sz w:val="22"/>
                <w:szCs w:val="22"/>
                <w:lang w:val="el-GR"/>
              </w:rPr>
              <w:t>Αρ</w:t>
            </w:r>
            <w:proofErr w:type="spellEnd"/>
            <w:r w:rsidRPr="004E7F9C">
              <w:rPr>
                <w:rFonts w:asciiTheme="minorHAnsi" w:hAnsiTheme="minorHAnsi" w:cstheme="minorHAnsi"/>
                <w:sz w:val="22"/>
                <w:szCs w:val="22"/>
                <w:lang w:val="el-GR"/>
              </w:rPr>
              <w:t xml:space="preserve">. </w:t>
            </w:r>
            <w:proofErr w:type="spellStart"/>
            <w:r w:rsidRPr="004E7F9C">
              <w:rPr>
                <w:rFonts w:asciiTheme="minorHAnsi" w:hAnsiTheme="minorHAnsi" w:cstheme="minorHAnsi"/>
                <w:sz w:val="22"/>
                <w:szCs w:val="22"/>
                <w:lang w:val="el-GR"/>
              </w:rPr>
              <w:t>Πρωτ</w:t>
            </w:r>
            <w:proofErr w:type="spellEnd"/>
            <w:r w:rsidRPr="004E7F9C">
              <w:rPr>
                <w:rFonts w:asciiTheme="minorHAnsi" w:hAnsiTheme="minorHAnsi" w:cstheme="minorHAnsi"/>
                <w:b/>
                <w:bCs/>
                <w:sz w:val="22"/>
                <w:szCs w:val="22"/>
              </w:rPr>
              <w:t xml:space="preserve">.: </w:t>
            </w:r>
            <w:r w:rsidR="008E3BC7" w:rsidRPr="004E7F9C">
              <w:rPr>
                <w:rFonts w:asciiTheme="minorHAnsi" w:hAnsiTheme="minorHAnsi" w:cstheme="minorHAnsi"/>
                <w:sz w:val="22"/>
                <w:szCs w:val="22"/>
              </w:rPr>
              <w:t xml:space="preserve"> </w:t>
            </w:r>
            <w:r w:rsidR="004E7F9C">
              <w:rPr>
                <w:rFonts w:asciiTheme="minorHAnsi" w:hAnsiTheme="minorHAnsi" w:cstheme="minorHAnsi"/>
                <w:sz w:val="22"/>
                <w:szCs w:val="22"/>
                <w:lang w:val="el-GR"/>
              </w:rPr>
              <w:t xml:space="preserve"> </w:t>
            </w:r>
            <w:r w:rsidR="00D6246F">
              <w:rPr>
                <w:rFonts w:asciiTheme="minorHAnsi" w:hAnsiTheme="minorHAnsi" w:cstheme="minorHAnsi"/>
                <w:sz w:val="22"/>
                <w:szCs w:val="22"/>
                <w:lang w:val="el-GR"/>
              </w:rPr>
              <w:t>23755</w:t>
            </w:r>
            <w:bookmarkStart w:id="1" w:name="_GoBack"/>
            <w:bookmarkEnd w:id="1"/>
          </w:p>
          <w:p w:rsidR="00B77C55" w:rsidRPr="00B46427" w:rsidRDefault="00B77C55" w:rsidP="00B46427">
            <w:pPr>
              <w:widowControl w:val="0"/>
              <w:rPr>
                <w:rFonts w:ascii="Calibri" w:hAnsi="Calibri"/>
                <w:sz w:val="16"/>
                <w:szCs w:val="16"/>
              </w:rPr>
            </w:pPr>
          </w:p>
          <w:p w:rsidR="00B77C55" w:rsidRDefault="00B77C55" w:rsidP="00B46427">
            <w:pPr>
              <w:widowControl w:val="0"/>
              <w:snapToGrid w:val="0"/>
              <w:ind w:firstLine="34"/>
              <w:jc w:val="both"/>
              <w:rPr>
                <w:rFonts w:cs="Arial"/>
                <w:b/>
                <w:bCs/>
              </w:rPr>
            </w:pPr>
          </w:p>
        </w:tc>
      </w:tr>
    </w:tbl>
    <w:bookmarkEnd w:id="0"/>
    <w:p w:rsidR="00BA2489" w:rsidRDefault="00BA2489" w:rsidP="00B46427">
      <w:pPr>
        <w:spacing w:line="360" w:lineRule="auto"/>
        <w:jc w:val="center"/>
        <w:rPr>
          <w:rFonts w:asciiTheme="minorHAnsi" w:hAnsiTheme="minorHAnsi" w:cstheme="minorHAnsi"/>
          <w:b/>
          <w:sz w:val="22"/>
          <w:szCs w:val="22"/>
          <w:lang w:val="el-GR"/>
        </w:rPr>
      </w:pPr>
      <w:r w:rsidRPr="00BA2489">
        <w:rPr>
          <w:rFonts w:asciiTheme="minorHAnsi" w:hAnsiTheme="minorHAnsi" w:cstheme="minorHAnsi"/>
          <w:b/>
          <w:sz w:val="22"/>
          <w:szCs w:val="22"/>
          <w:lang w:val="el-GR"/>
        </w:rPr>
        <w:t>«Πρόγραμμα Υποτροφιών ΙΚΥ για την ανάπτυξη συνεργασιών μεταξύ μελών ΔΕΠ ελληνικών ΑΕΙ και εκπαιδευτικών ιδρυμάτων ή φορέων ελληνικού πολιτισμού στο εξωτερικό» έτους 202</w:t>
      </w:r>
      <w:r w:rsidR="007478EB">
        <w:rPr>
          <w:rFonts w:asciiTheme="minorHAnsi" w:hAnsiTheme="minorHAnsi" w:cstheme="minorHAnsi"/>
          <w:b/>
          <w:sz w:val="22"/>
          <w:szCs w:val="22"/>
          <w:lang w:val="el-GR"/>
        </w:rPr>
        <w:t>4</w:t>
      </w:r>
    </w:p>
    <w:p w:rsidR="00A931EF" w:rsidRPr="00B46427" w:rsidRDefault="00A931EF" w:rsidP="00B46427">
      <w:pPr>
        <w:spacing w:line="360" w:lineRule="auto"/>
        <w:jc w:val="center"/>
        <w:rPr>
          <w:rFonts w:asciiTheme="minorHAnsi" w:hAnsiTheme="minorHAnsi" w:cstheme="minorHAnsi"/>
          <w:b/>
          <w:sz w:val="16"/>
          <w:szCs w:val="16"/>
          <w:lang w:val="el-GR"/>
        </w:rPr>
      </w:pPr>
    </w:p>
    <w:p w:rsidR="0000547D" w:rsidRPr="00B46427" w:rsidRDefault="0000547D" w:rsidP="00B46427">
      <w:pPr>
        <w:spacing w:line="360" w:lineRule="auto"/>
        <w:jc w:val="both"/>
        <w:rPr>
          <w:rFonts w:asciiTheme="minorHAnsi" w:hAnsiTheme="minorHAnsi" w:cstheme="minorHAnsi"/>
          <w:sz w:val="16"/>
          <w:szCs w:val="16"/>
          <w:lang w:val="el-GR"/>
        </w:rPr>
      </w:pPr>
    </w:p>
    <w:p w:rsidR="00C353C6" w:rsidRDefault="00AE6646" w:rsidP="00B46427">
      <w:pPr>
        <w:spacing w:line="360" w:lineRule="auto"/>
        <w:jc w:val="both"/>
        <w:rPr>
          <w:rFonts w:ascii="Calibri" w:hAnsi="Calibri" w:cs="Calibri"/>
          <w:lang w:val="el-GR"/>
        </w:rPr>
      </w:pPr>
      <w:r w:rsidRPr="00A931EF">
        <w:rPr>
          <w:rFonts w:ascii="Calibri" w:hAnsi="Calibri" w:cs="Calibri"/>
          <w:lang w:val="el-GR"/>
        </w:rPr>
        <w:t>Το Ίδρυμα Κρατικών Υποτροφιών ανακοινώνει την Πρόσκληση Υποβολής Προτάσεων για το «Πρόγραμμα υποτροφιών για την ανάπτυξη συνεργασιών μεταξύ μελών ΔΕΠ ελληνικών ΑΕΙ και εκπαιδευτικών ιδρυμάτων ή φορέων ελληνικού πολιτισμού στο εξωτερικό» έτους 202</w:t>
      </w:r>
      <w:r w:rsidR="00863D19">
        <w:rPr>
          <w:rFonts w:ascii="Calibri" w:hAnsi="Calibri" w:cs="Calibri"/>
          <w:lang w:val="el-GR"/>
        </w:rPr>
        <w:t>4</w:t>
      </w:r>
      <w:r w:rsidRPr="00A931EF">
        <w:rPr>
          <w:rFonts w:ascii="Calibri" w:hAnsi="Calibri" w:cs="Calibri"/>
          <w:lang w:val="el-GR"/>
        </w:rPr>
        <w:t>.</w:t>
      </w:r>
      <w:r w:rsidR="00C353C6" w:rsidRPr="00A931EF">
        <w:rPr>
          <w:rFonts w:ascii="Calibri" w:hAnsi="Calibri" w:cs="Calibri"/>
          <w:lang w:val="el-GR"/>
        </w:rPr>
        <w:t xml:space="preserve"> Το πρόγραμμα προκηρύσσεται δυνάμει της υπ’ </w:t>
      </w:r>
      <w:proofErr w:type="spellStart"/>
      <w:r w:rsidR="00C353C6" w:rsidRPr="00A931EF">
        <w:rPr>
          <w:rFonts w:ascii="Calibri" w:hAnsi="Calibri" w:cs="Calibri"/>
          <w:lang w:val="el-GR"/>
        </w:rPr>
        <w:t>αριθμ</w:t>
      </w:r>
      <w:proofErr w:type="spellEnd"/>
      <w:r w:rsidR="00C353C6" w:rsidRPr="00A931EF">
        <w:rPr>
          <w:rFonts w:ascii="Calibri" w:hAnsi="Calibri" w:cs="Calibri"/>
          <w:lang w:val="el-GR"/>
        </w:rPr>
        <w:t>. 45572/Ζ1/19-04-2022 Κοινής Υπουργικής Απόφασης (ΦΕΚ 2003/Β/20-04-2022).</w:t>
      </w:r>
    </w:p>
    <w:p w:rsidR="00B46427" w:rsidRPr="00A931EF" w:rsidRDefault="00B46427" w:rsidP="00B46427">
      <w:pPr>
        <w:spacing w:line="360" w:lineRule="auto"/>
        <w:jc w:val="both"/>
        <w:rPr>
          <w:rFonts w:ascii="Calibri" w:hAnsi="Calibri" w:cs="Calibri"/>
          <w:lang w:val="el-GR"/>
        </w:rPr>
      </w:pPr>
    </w:p>
    <w:p w:rsidR="00B46427" w:rsidRDefault="00A024E4" w:rsidP="00B46427">
      <w:pPr>
        <w:spacing w:line="360" w:lineRule="auto"/>
        <w:jc w:val="both"/>
        <w:rPr>
          <w:rFonts w:ascii="Calibri" w:hAnsi="Calibri" w:cs="Calibri"/>
          <w:lang w:val="el-GR"/>
        </w:rPr>
      </w:pPr>
      <w:r>
        <w:rPr>
          <w:rFonts w:ascii="Calibri" w:hAnsi="Calibri" w:cs="Calibri"/>
          <w:lang w:val="el-GR"/>
        </w:rPr>
        <w:t xml:space="preserve"> </w:t>
      </w:r>
      <w:r w:rsidR="00C353C6" w:rsidRPr="00A931EF">
        <w:rPr>
          <w:rFonts w:ascii="Calibri" w:hAnsi="Calibri" w:cs="Calibri"/>
          <w:lang w:val="el-GR"/>
        </w:rPr>
        <w:t>Δικαίωμα συμμετοχής στο πρόγραμμα έχουν κατά προτεραιότητα τα εν ενεργεία μέλη ΔΕΠ και ακολούθως σε εξαιρετικές περιπτώσεις ομότιμοι Καθηγητές που κατοικούν μόνιμα στην Ελλάδα με αντικείμενο σχετικό με την ελληνική γλώσσα, τον Πολιτισμό, τα Γράμματα και/ή τις Τέχνες σε δημόσιο ελληνικό πανεπιστήμιο.</w:t>
      </w:r>
      <w:r w:rsidR="007D67A1">
        <w:rPr>
          <w:rFonts w:ascii="Calibri" w:hAnsi="Calibri" w:cs="Calibri"/>
          <w:lang w:val="el-GR"/>
        </w:rPr>
        <w:t xml:space="preserve"> Η κινητικότητα στο εξωτερικό θα πραγματοποιηθεί από 1/4/2024 έως 31/12/2024. Η υποτροφία καλύπτει τα έξοδα μετακίνησης και διαμονής των συμμετεχόντων στη χώρα όπου θα πραγματοποιηθεί η δραστηριότητα συνεργασίας. </w:t>
      </w:r>
    </w:p>
    <w:p w:rsidR="007D67A1" w:rsidRPr="00A931EF" w:rsidRDefault="007D67A1" w:rsidP="00B46427">
      <w:pPr>
        <w:spacing w:line="360" w:lineRule="auto"/>
        <w:jc w:val="both"/>
        <w:rPr>
          <w:rFonts w:ascii="Calibri" w:hAnsi="Calibri" w:cs="Calibri"/>
          <w:lang w:val="el-GR"/>
        </w:rPr>
      </w:pPr>
    </w:p>
    <w:p w:rsidR="003D1C0A" w:rsidRDefault="003D1C0A" w:rsidP="00B46427">
      <w:pPr>
        <w:spacing w:line="360" w:lineRule="auto"/>
        <w:jc w:val="both"/>
        <w:rPr>
          <w:rFonts w:ascii="Calibri" w:eastAsia="Calibri" w:hAnsi="Calibri" w:cs="Calibri"/>
          <w:lang w:val="el-GR"/>
        </w:rPr>
      </w:pPr>
      <w:r w:rsidRPr="00A931EF">
        <w:rPr>
          <w:rFonts w:ascii="Calibri" w:eastAsia="Calibri" w:hAnsi="Calibri" w:cs="Calibri"/>
          <w:lang w:val="el-GR"/>
        </w:rPr>
        <w:t>Αναλυτικά οι προϋποθέσεις και η διαδικασία συμμετοχής περιλαμβάνονται στο κείμενο της Πρόσκλησης Υποβολής Προτάσεων</w:t>
      </w:r>
      <w:r w:rsidR="007D67A1">
        <w:rPr>
          <w:rFonts w:ascii="Calibri" w:eastAsia="Calibri" w:hAnsi="Calibri" w:cs="Calibri"/>
          <w:lang w:val="el-GR"/>
        </w:rPr>
        <w:t xml:space="preserve"> που βρίσκεται στον </w:t>
      </w:r>
      <w:proofErr w:type="spellStart"/>
      <w:r w:rsidR="007D67A1">
        <w:rPr>
          <w:rFonts w:ascii="Calibri" w:eastAsia="Calibri" w:hAnsi="Calibri" w:cs="Calibri"/>
          <w:lang w:val="el-GR"/>
        </w:rPr>
        <w:t>ιστοχώρο</w:t>
      </w:r>
      <w:proofErr w:type="spellEnd"/>
      <w:r w:rsidR="007D67A1">
        <w:rPr>
          <w:rFonts w:ascii="Calibri" w:eastAsia="Calibri" w:hAnsi="Calibri" w:cs="Calibri"/>
          <w:lang w:val="el-GR"/>
        </w:rPr>
        <w:t xml:space="preserve"> </w:t>
      </w:r>
      <w:hyperlink r:id="rId6" w:history="1">
        <w:r w:rsidR="007D67A1" w:rsidRPr="00C24C98">
          <w:rPr>
            <w:rStyle w:val="-"/>
            <w:rFonts w:ascii="Calibri" w:eastAsia="Calibri" w:hAnsi="Calibri" w:cs="Calibri"/>
            <w:lang w:val="el-GR"/>
          </w:rPr>
          <w:t>https://www.iky.gr/el/upotrofies-gr/ypotrofies-synergasias-me-foreis-ellinikoy-politismoy</w:t>
        </w:r>
      </w:hyperlink>
    </w:p>
    <w:p w:rsidR="00F86598" w:rsidRDefault="00C353C6" w:rsidP="00B46427">
      <w:pPr>
        <w:spacing w:line="360" w:lineRule="auto"/>
        <w:jc w:val="both"/>
        <w:rPr>
          <w:rStyle w:val="-"/>
          <w:rFonts w:ascii="Calibri" w:hAnsi="Calibri" w:cs="Calibri"/>
          <w:lang w:val="el-GR"/>
        </w:rPr>
      </w:pPr>
      <w:r w:rsidRPr="00A931EF">
        <w:rPr>
          <w:rFonts w:ascii="Calibri" w:eastAsia="Calibri" w:hAnsi="Calibri" w:cs="Calibri"/>
          <w:lang w:val="el-GR"/>
        </w:rPr>
        <w:lastRenderedPageBreak/>
        <w:t xml:space="preserve">Οι αιτήσεις υποβάλλονται ηλεκτρονικά μέσω διαδικτυακής εφαρμογής, έως </w:t>
      </w:r>
      <w:r w:rsidRPr="0072250C">
        <w:rPr>
          <w:rFonts w:ascii="Calibri" w:hAnsi="Calibri" w:cs="Calibri"/>
          <w:b/>
          <w:spacing w:val="-2"/>
          <w:lang w:val="el-GR"/>
        </w:rPr>
        <w:t>τ</w:t>
      </w:r>
      <w:r w:rsidR="00DE7531" w:rsidRPr="0072250C">
        <w:rPr>
          <w:rFonts w:ascii="Calibri" w:hAnsi="Calibri" w:cs="Calibri"/>
          <w:b/>
          <w:spacing w:val="-2"/>
          <w:lang w:val="el-GR"/>
        </w:rPr>
        <w:t>ην</w:t>
      </w:r>
      <w:r w:rsidR="00B46427" w:rsidRPr="0072250C">
        <w:rPr>
          <w:rFonts w:ascii="Calibri" w:hAnsi="Calibri" w:cs="Calibri"/>
          <w:b/>
          <w:spacing w:val="-2"/>
          <w:lang w:val="el-GR"/>
        </w:rPr>
        <w:t xml:space="preserve"> Δευτέρα</w:t>
      </w:r>
      <w:r w:rsidRPr="0072250C">
        <w:rPr>
          <w:rFonts w:ascii="Calibri" w:hAnsi="Calibri" w:cs="Calibri"/>
          <w:b/>
          <w:spacing w:val="-2"/>
          <w:lang w:val="el-GR"/>
        </w:rPr>
        <w:t xml:space="preserve"> </w:t>
      </w:r>
      <w:r w:rsidR="008902A1" w:rsidRPr="0072250C">
        <w:rPr>
          <w:rFonts w:ascii="Calibri" w:hAnsi="Calibri" w:cs="Calibri"/>
          <w:b/>
          <w:spacing w:val="-2"/>
          <w:lang w:val="el-GR"/>
        </w:rPr>
        <w:t xml:space="preserve"> 1</w:t>
      </w:r>
      <w:r w:rsidR="00B46427" w:rsidRPr="0072250C">
        <w:rPr>
          <w:rFonts w:ascii="Calibri" w:hAnsi="Calibri" w:cs="Calibri"/>
          <w:b/>
          <w:spacing w:val="-2"/>
          <w:lang w:val="el-GR"/>
        </w:rPr>
        <w:t>5</w:t>
      </w:r>
      <w:r w:rsidRPr="0072250C">
        <w:rPr>
          <w:rFonts w:ascii="Calibri" w:hAnsi="Calibri" w:cs="Calibri"/>
          <w:b/>
          <w:spacing w:val="-2"/>
          <w:lang w:val="el-GR"/>
        </w:rPr>
        <w:t>/</w:t>
      </w:r>
      <w:r w:rsidR="00B46427" w:rsidRPr="0072250C">
        <w:rPr>
          <w:rFonts w:ascii="Calibri" w:hAnsi="Calibri" w:cs="Calibri"/>
          <w:b/>
          <w:spacing w:val="-2"/>
          <w:lang w:val="el-GR"/>
        </w:rPr>
        <w:t>01</w:t>
      </w:r>
      <w:r w:rsidRPr="0072250C">
        <w:rPr>
          <w:rFonts w:ascii="Calibri" w:hAnsi="Calibri" w:cs="Calibri"/>
          <w:b/>
          <w:spacing w:val="-2"/>
          <w:lang w:val="el-GR"/>
        </w:rPr>
        <w:t>/202</w:t>
      </w:r>
      <w:r w:rsidR="00B46427" w:rsidRPr="0072250C">
        <w:rPr>
          <w:rFonts w:ascii="Calibri" w:hAnsi="Calibri" w:cs="Calibri"/>
          <w:b/>
          <w:spacing w:val="-2"/>
          <w:lang w:val="el-GR"/>
        </w:rPr>
        <w:t>4</w:t>
      </w:r>
      <w:r w:rsidRPr="00DE7531">
        <w:rPr>
          <w:rFonts w:ascii="Calibri" w:eastAsia="Calibri" w:hAnsi="Calibri" w:cs="Calibri"/>
          <w:b/>
          <w:lang w:val="el-GR"/>
        </w:rPr>
        <w:t xml:space="preserve"> </w:t>
      </w:r>
      <w:r w:rsidRPr="00A931EF">
        <w:rPr>
          <w:rFonts w:ascii="Calibri" w:eastAsia="Calibri" w:hAnsi="Calibri" w:cs="Calibri"/>
          <w:b/>
          <w:lang w:val="el-GR"/>
        </w:rPr>
        <w:t>και ώρα Ελλάδος 14.00</w:t>
      </w:r>
      <w:r w:rsidRPr="00A931EF">
        <w:rPr>
          <w:rFonts w:ascii="Calibri" w:eastAsia="Calibri" w:hAnsi="Calibri" w:cs="Calibri"/>
          <w:lang w:val="el-GR"/>
        </w:rPr>
        <w:t xml:space="preserve"> στην διεύθυνση </w:t>
      </w:r>
      <w:hyperlink r:id="rId7" w:history="1">
        <w:r w:rsidRPr="00A931EF">
          <w:rPr>
            <w:rStyle w:val="-"/>
            <w:rFonts w:ascii="Calibri" w:hAnsi="Calibri" w:cs="Calibri"/>
          </w:rPr>
          <w:t>https</w:t>
        </w:r>
        <w:r w:rsidRPr="00A931EF">
          <w:rPr>
            <w:rStyle w:val="-"/>
            <w:rFonts w:ascii="Calibri" w:hAnsi="Calibri" w:cs="Calibri"/>
            <w:lang w:val="el-GR"/>
          </w:rPr>
          <w:t>://</w:t>
        </w:r>
        <w:proofErr w:type="spellStart"/>
        <w:r w:rsidRPr="00A931EF">
          <w:rPr>
            <w:rStyle w:val="-"/>
            <w:rFonts w:ascii="Calibri" w:hAnsi="Calibri" w:cs="Calibri"/>
          </w:rPr>
          <w:t>ams</w:t>
        </w:r>
        <w:proofErr w:type="spellEnd"/>
        <w:r w:rsidRPr="00A931EF">
          <w:rPr>
            <w:rStyle w:val="-"/>
            <w:rFonts w:ascii="Calibri" w:hAnsi="Calibri" w:cs="Calibri"/>
            <w:lang w:val="el-GR"/>
          </w:rPr>
          <w:t>.</w:t>
        </w:r>
        <w:proofErr w:type="spellStart"/>
        <w:r w:rsidRPr="00A931EF">
          <w:rPr>
            <w:rStyle w:val="-"/>
            <w:rFonts w:ascii="Calibri" w:hAnsi="Calibri" w:cs="Calibri"/>
          </w:rPr>
          <w:t>iky</w:t>
        </w:r>
        <w:proofErr w:type="spellEnd"/>
        <w:r w:rsidRPr="00A931EF">
          <w:rPr>
            <w:rStyle w:val="-"/>
            <w:rFonts w:ascii="Calibri" w:hAnsi="Calibri" w:cs="Calibri"/>
            <w:lang w:val="el-GR"/>
          </w:rPr>
          <w:t>.</w:t>
        </w:r>
        <w:r w:rsidRPr="00A931EF">
          <w:rPr>
            <w:rStyle w:val="-"/>
            <w:rFonts w:ascii="Calibri" w:hAnsi="Calibri" w:cs="Calibri"/>
          </w:rPr>
          <w:t>gr</w:t>
        </w:r>
      </w:hyperlink>
      <w:r w:rsidRPr="00A931EF">
        <w:rPr>
          <w:rStyle w:val="-"/>
          <w:rFonts w:ascii="Calibri" w:hAnsi="Calibri" w:cs="Calibri"/>
          <w:lang w:val="el-GR"/>
        </w:rPr>
        <w:t xml:space="preserve">. </w:t>
      </w:r>
    </w:p>
    <w:p w:rsidR="007D67A1" w:rsidRDefault="007D67A1" w:rsidP="00B46427">
      <w:pPr>
        <w:spacing w:line="360" w:lineRule="auto"/>
        <w:jc w:val="both"/>
        <w:rPr>
          <w:rStyle w:val="-"/>
          <w:rFonts w:ascii="Calibri" w:hAnsi="Calibri" w:cs="Calibri"/>
          <w:lang w:val="el-GR"/>
        </w:rPr>
      </w:pPr>
    </w:p>
    <w:p w:rsidR="007D67A1" w:rsidRDefault="003D1C0A" w:rsidP="00B46427">
      <w:pPr>
        <w:pStyle w:val="a3"/>
        <w:spacing w:line="360" w:lineRule="auto"/>
        <w:ind w:left="0"/>
        <w:jc w:val="both"/>
        <w:rPr>
          <w:rFonts w:ascii="Calibri" w:eastAsia="Calibri" w:hAnsi="Calibri" w:cs="Calibri"/>
          <w:lang w:val="el-GR"/>
        </w:rPr>
      </w:pPr>
      <w:r w:rsidRPr="00A931EF">
        <w:rPr>
          <w:rFonts w:ascii="Calibri" w:eastAsia="Calibri" w:hAnsi="Calibri" w:cs="Calibri"/>
          <w:lang w:val="el-GR"/>
        </w:rPr>
        <w:t xml:space="preserve">Πληροφορίες </w:t>
      </w:r>
      <w:r w:rsidR="007D67A1" w:rsidRPr="007D67A1">
        <w:rPr>
          <w:rFonts w:ascii="Calibri" w:eastAsia="Calibri" w:hAnsi="Calibri" w:cs="Calibri"/>
          <w:lang w:val="el-GR"/>
        </w:rPr>
        <w:t>:</w:t>
      </w:r>
    </w:p>
    <w:p w:rsidR="007D67A1" w:rsidRPr="007D67A1" w:rsidRDefault="003D1C0A" w:rsidP="00B46427">
      <w:pPr>
        <w:pStyle w:val="a3"/>
        <w:spacing w:line="360" w:lineRule="auto"/>
        <w:ind w:left="0"/>
        <w:jc w:val="both"/>
        <w:rPr>
          <w:rFonts w:ascii="Calibri" w:eastAsia="Calibri" w:hAnsi="Calibri" w:cs="Calibri"/>
          <w:lang w:val="el-GR"/>
        </w:rPr>
      </w:pPr>
      <w:r w:rsidRPr="00A931EF">
        <w:rPr>
          <w:rFonts w:ascii="Calibri" w:eastAsia="Calibri" w:hAnsi="Calibri" w:cs="Calibri"/>
          <w:lang w:val="el-GR"/>
        </w:rPr>
        <w:t xml:space="preserve">2103726331, </w:t>
      </w:r>
      <w:r w:rsidR="007D67A1" w:rsidRPr="007D67A1">
        <w:rPr>
          <w:rFonts w:ascii="Calibri" w:eastAsia="Calibri" w:hAnsi="Calibri" w:cs="Calibri"/>
          <w:lang w:val="el-GR"/>
        </w:rPr>
        <w:t xml:space="preserve"> </w:t>
      </w:r>
      <w:hyperlink r:id="rId8" w:history="1">
        <w:r w:rsidR="007D67A1" w:rsidRPr="00C24C98">
          <w:rPr>
            <w:rStyle w:val="-"/>
            <w:rFonts w:asciiTheme="minorHAnsi" w:eastAsia="Calibri" w:hAnsiTheme="minorHAnsi" w:cstheme="minorHAnsi"/>
            <w:lang w:val="el-GR"/>
          </w:rPr>
          <w:t>afparaskevi@iky.gr</w:t>
        </w:r>
      </w:hyperlink>
      <w:r w:rsidR="007D67A1">
        <w:rPr>
          <w:rFonts w:asciiTheme="minorHAnsi" w:eastAsia="Calibri" w:hAnsiTheme="minorHAnsi" w:cstheme="minorHAnsi"/>
          <w:lang w:val="el-GR"/>
        </w:rPr>
        <w:t xml:space="preserve"> </w:t>
      </w:r>
    </w:p>
    <w:p w:rsidR="00A931EF" w:rsidRPr="007D67A1" w:rsidRDefault="003D1C0A" w:rsidP="007D67A1">
      <w:pPr>
        <w:pStyle w:val="a3"/>
        <w:spacing w:line="360" w:lineRule="auto"/>
        <w:ind w:left="0"/>
        <w:jc w:val="both"/>
        <w:rPr>
          <w:rFonts w:ascii="Calibri" w:eastAsia="Calibri" w:hAnsi="Calibri" w:cs="Calibri"/>
          <w:lang w:val="el-GR"/>
        </w:rPr>
      </w:pPr>
      <w:r w:rsidRPr="00A931EF">
        <w:rPr>
          <w:rFonts w:ascii="Calibri" w:eastAsia="Calibri" w:hAnsi="Calibri" w:cs="Calibri"/>
          <w:lang w:val="el-GR"/>
        </w:rPr>
        <w:t>2103726348</w:t>
      </w:r>
      <w:r w:rsidR="007D67A1" w:rsidRPr="007D67A1">
        <w:rPr>
          <w:rFonts w:ascii="Calibri" w:eastAsia="Calibri" w:hAnsi="Calibri" w:cs="Calibri"/>
          <w:lang w:val="el-GR"/>
        </w:rPr>
        <w:t xml:space="preserve">,  </w:t>
      </w:r>
      <w:r w:rsidRPr="00A931EF">
        <w:rPr>
          <w:rFonts w:ascii="Calibri" w:eastAsia="Calibri" w:hAnsi="Calibri" w:cs="Calibri"/>
          <w:lang w:val="el-GR"/>
        </w:rPr>
        <w:t xml:space="preserve"> </w:t>
      </w:r>
      <w:hyperlink r:id="rId9" w:history="1">
        <w:r w:rsidR="007D67A1" w:rsidRPr="00C24C98">
          <w:rPr>
            <w:rStyle w:val="-"/>
            <w:rFonts w:ascii="Calibri" w:eastAsia="Calibri" w:hAnsi="Calibri" w:cs="Calibri"/>
            <w:lang w:val="en-US"/>
          </w:rPr>
          <w:t>mxarhou</w:t>
        </w:r>
        <w:r w:rsidR="007D67A1" w:rsidRPr="007D67A1">
          <w:rPr>
            <w:rStyle w:val="-"/>
            <w:rFonts w:ascii="Calibri" w:eastAsia="Calibri" w:hAnsi="Calibri" w:cs="Calibri"/>
            <w:lang w:val="el-GR"/>
          </w:rPr>
          <w:t>@</w:t>
        </w:r>
        <w:r w:rsidR="007D67A1" w:rsidRPr="00C24C98">
          <w:rPr>
            <w:rStyle w:val="-"/>
            <w:rFonts w:ascii="Calibri" w:eastAsia="Calibri" w:hAnsi="Calibri" w:cs="Calibri"/>
            <w:lang w:val="en-US"/>
          </w:rPr>
          <w:t>iky</w:t>
        </w:r>
        <w:r w:rsidR="007D67A1" w:rsidRPr="007D67A1">
          <w:rPr>
            <w:rStyle w:val="-"/>
            <w:rFonts w:ascii="Calibri" w:eastAsia="Calibri" w:hAnsi="Calibri" w:cs="Calibri"/>
            <w:lang w:val="el-GR"/>
          </w:rPr>
          <w:t>.</w:t>
        </w:r>
        <w:r w:rsidR="007D67A1" w:rsidRPr="00C24C98">
          <w:rPr>
            <w:rStyle w:val="-"/>
            <w:rFonts w:ascii="Calibri" w:eastAsia="Calibri" w:hAnsi="Calibri" w:cs="Calibri"/>
            <w:lang w:val="en-US"/>
          </w:rPr>
          <w:t>gr</w:t>
        </w:r>
      </w:hyperlink>
    </w:p>
    <w:p w:rsidR="007D67A1" w:rsidRPr="007D67A1" w:rsidRDefault="007D67A1" w:rsidP="007D67A1">
      <w:pPr>
        <w:pStyle w:val="a3"/>
        <w:spacing w:line="360" w:lineRule="auto"/>
        <w:ind w:left="0"/>
        <w:jc w:val="both"/>
        <w:rPr>
          <w:rFonts w:ascii="Calibri" w:eastAsia="Calibri" w:hAnsi="Calibri" w:cs="Calibri"/>
          <w:lang w:val="el-GR"/>
        </w:rPr>
      </w:pPr>
    </w:p>
    <w:p w:rsidR="007D67A1" w:rsidRDefault="007D67A1" w:rsidP="007D67A1">
      <w:pPr>
        <w:pStyle w:val="a3"/>
        <w:spacing w:line="360" w:lineRule="auto"/>
        <w:ind w:left="0"/>
        <w:jc w:val="both"/>
        <w:rPr>
          <w:rFonts w:asciiTheme="minorHAnsi" w:hAnsiTheme="minorHAnsi" w:cstheme="minorHAnsi"/>
          <w:sz w:val="22"/>
          <w:szCs w:val="22"/>
          <w:lang w:val="el-GR"/>
        </w:rPr>
      </w:pPr>
    </w:p>
    <w:p w:rsidR="007D67A1" w:rsidRDefault="007D67A1" w:rsidP="007D67A1">
      <w:pPr>
        <w:pStyle w:val="a3"/>
        <w:spacing w:line="360" w:lineRule="auto"/>
        <w:ind w:left="0"/>
        <w:jc w:val="both"/>
        <w:rPr>
          <w:rFonts w:asciiTheme="minorHAnsi" w:hAnsiTheme="minorHAnsi" w:cstheme="minorHAnsi"/>
          <w:sz w:val="22"/>
          <w:szCs w:val="22"/>
          <w:lang w:val="el-GR"/>
        </w:rPr>
      </w:pPr>
    </w:p>
    <w:p w:rsidR="007D67A1" w:rsidRDefault="007D67A1" w:rsidP="007D67A1">
      <w:pPr>
        <w:pStyle w:val="a3"/>
        <w:spacing w:line="360" w:lineRule="auto"/>
        <w:ind w:left="0"/>
        <w:jc w:val="both"/>
        <w:rPr>
          <w:rFonts w:asciiTheme="minorHAnsi" w:hAnsiTheme="minorHAnsi" w:cstheme="minorHAnsi"/>
          <w:sz w:val="22"/>
          <w:szCs w:val="22"/>
          <w:lang w:val="el-GR"/>
        </w:rPr>
      </w:pPr>
    </w:p>
    <w:p w:rsidR="001147C6" w:rsidRDefault="00BC2C36" w:rsidP="00B46427">
      <w:pPr>
        <w:spacing w:line="360" w:lineRule="auto"/>
        <w:ind w:left="3600" w:firstLine="720"/>
        <w:jc w:val="center"/>
        <w:rPr>
          <w:rFonts w:asciiTheme="minorHAnsi" w:hAnsiTheme="minorHAnsi" w:cstheme="minorHAnsi"/>
          <w:sz w:val="22"/>
          <w:szCs w:val="22"/>
          <w:lang w:val="el-GR"/>
        </w:rPr>
      </w:pPr>
      <w:r>
        <w:rPr>
          <w:rFonts w:asciiTheme="minorHAnsi" w:hAnsiTheme="minorHAnsi" w:cstheme="minorHAnsi"/>
          <w:sz w:val="22"/>
          <w:szCs w:val="22"/>
          <w:lang w:val="el-GR"/>
        </w:rPr>
        <w:t xml:space="preserve">         </w:t>
      </w:r>
      <w:r w:rsidR="001147C6" w:rsidRPr="001147C6">
        <w:rPr>
          <w:rFonts w:asciiTheme="minorHAnsi" w:hAnsiTheme="minorHAnsi" w:cstheme="minorHAnsi"/>
          <w:sz w:val="22"/>
          <w:szCs w:val="22"/>
          <w:lang w:val="el-GR"/>
        </w:rPr>
        <w:t>O Πρόεδρος</w:t>
      </w:r>
      <w:r w:rsidR="003373C4">
        <w:rPr>
          <w:rFonts w:asciiTheme="minorHAnsi" w:hAnsiTheme="minorHAnsi" w:cstheme="minorHAnsi"/>
          <w:sz w:val="22"/>
          <w:szCs w:val="22"/>
          <w:lang w:val="el-GR"/>
        </w:rPr>
        <w:t xml:space="preserve"> του Διοικητικού Συμβουλίου </w:t>
      </w:r>
      <w:r w:rsidR="001147C6" w:rsidRPr="001147C6">
        <w:rPr>
          <w:rFonts w:asciiTheme="minorHAnsi" w:hAnsiTheme="minorHAnsi" w:cstheme="minorHAnsi"/>
          <w:sz w:val="22"/>
          <w:szCs w:val="22"/>
          <w:lang w:val="el-GR"/>
        </w:rPr>
        <w:t>του Ι.Κ.Υ.</w:t>
      </w:r>
    </w:p>
    <w:p w:rsidR="008902A1" w:rsidRPr="001147C6" w:rsidRDefault="008902A1" w:rsidP="00B46427">
      <w:pPr>
        <w:spacing w:line="360" w:lineRule="auto"/>
        <w:jc w:val="center"/>
        <w:rPr>
          <w:rFonts w:asciiTheme="minorHAnsi" w:hAnsiTheme="minorHAnsi" w:cstheme="minorHAnsi"/>
          <w:sz w:val="22"/>
          <w:szCs w:val="22"/>
          <w:lang w:val="el-GR"/>
        </w:rPr>
      </w:pPr>
    </w:p>
    <w:p w:rsidR="001147C6" w:rsidRDefault="001147C6" w:rsidP="00B46427">
      <w:pPr>
        <w:spacing w:line="360" w:lineRule="auto"/>
        <w:jc w:val="center"/>
        <w:rPr>
          <w:rFonts w:asciiTheme="minorHAnsi" w:hAnsiTheme="minorHAnsi" w:cstheme="minorHAnsi"/>
          <w:sz w:val="22"/>
          <w:szCs w:val="22"/>
          <w:lang w:val="el-GR"/>
        </w:rPr>
      </w:pPr>
    </w:p>
    <w:p w:rsidR="00B46427" w:rsidRPr="001147C6" w:rsidRDefault="00B46427" w:rsidP="00B46427">
      <w:pPr>
        <w:spacing w:line="360" w:lineRule="auto"/>
        <w:jc w:val="center"/>
        <w:rPr>
          <w:rFonts w:asciiTheme="minorHAnsi" w:hAnsiTheme="minorHAnsi" w:cstheme="minorHAnsi"/>
          <w:sz w:val="22"/>
          <w:szCs w:val="22"/>
          <w:lang w:val="el-GR"/>
        </w:rPr>
      </w:pPr>
    </w:p>
    <w:p w:rsidR="00BC2C36" w:rsidRDefault="00BC2C36" w:rsidP="00B46427">
      <w:pPr>
        <w:spacing w:line="360" w:lineRule="auto"/>
        <w:ind w:left="2880" w:firstLine="720"/>
        <w:rPr>
          <w:rFonts w:asciiTheme="minorHAnsi" w:hAnsiTheme="minorHAnsi" w:cstheme="minorHAnsi"/>
          <w:sz w:val="22"/>
          <w:szCs w:val="22"/>
          <w:lang w:val="el-GR"/>
        </w:rPr>
      </w:pPr>
      <w:r>
        <w:rPr>
          <w:rFonts w:asciiTheme="minorHAnsi" w:hAnsiTheme="minorHAnsi" w:cstheme="minorHAnsi"/>
          <w:sz w:val="22"/>
          <w:szCs w:val="22"/>
          <w:lang w:val="el-GR"/>
        </w:rPr>
        <w:t xml:space="preserve">                 </w:t>
      </w:r>
      <w:r w:rsidR="00F86598">
        <w:rPr>
          <w:rFonts w:asciiTheme="minorHAnsi" w:hAnsiTheme="minorHAnsi" w:cstheme="minorHAnsi"/>
          <w:sz w:val="22"/>
          <w:szCs w:val="22"/>
          <w:lang w:val="el-GR"/>
        </w:rPr>
        <w:tab/>
      </w:r>
      <w:r w:rsidR="00F86598">
        <w:rPr>
          <w:rFonts w:asciiTheme="minorHAnsi" w:hAnsiTheme="minorHAnsi" w:cstheme="minorHAnsi"/>
          <w:sz w:val="22"/>
          <w:szCs w:val="22"/>
          <w:lang w:val="el-GR"/>
        </w:rPr>
        <w:tab/>
      </w:r>
      <w:r>
        <w:rPr>
          <w:rFonts w:asciiTheme="minorHAnsi" w:hAnsiTheme="minorHAnsi" w:cstheme="minorHAnsi"/>
          <w:sz w:val="22"/>
          <w:szCs w:val="22"/>
          <w:lang w:val="el-GR"/>
        </w:rPr>
        <w:t xml:space="preserve">  </w:t>
      </w:r>
      <w:r w:rsidR="00F86598" w:rsidRPr="008E3BC7">
        <w:rPr>
          <w:rFonts w:asciiTheme="minorHAnsi" w:hAnsiTheme="minorHAnsi" w:cstheme="minorHAnsi"/>
          <w:sz w:val="22"/>
          <w:szCs w:val="22"/>
          <w:lang w:val="el-GR"/>
        </w:rPr>
        <w:t xml:space="preserve">  </w:t>
      </w:r>
      <w:r w:rsidR="001147C6" w:rsidRPr="001147C6">
        <w:rPr>
          <w:rFonts w:asciiTheme="minorHAnsi" w:hAnsiTheme="minorHAnsi" w:cstheme="minorHAnsi"/>
          <w:sz w:val="22"/>
          <w:szCs w:val="22"/>
          <w:lang w:val="el-GR"/>
        </w:rPr>
        <w:t xml:space="preserve">Μιχαήλ </w:t>
      </w:r>
      <w:proofErr w:type="spellStart"/>
      <w:r w:rsidR="001147C6" w:rsidRPr="001147C6">
        <w:rPr>
          <w:rFonts w:asciiTheme="minorHAnsi" w:hAnsiTheme="minorHAnsi" w:cstheme="minorHAnsi"/>
          <w:sz w:val="22"/>
          <w:szCs w:val="22"/>
          <w:lang w:val="el-GR"/>
        </w:rPr>
        <w:t>Κουτσιλιέρης</w:t>
      </w:r>
      <w:proofErr w:type="spellEnd"/>
    </w:p>
    <w:p w:rsidR="00CB2534" w:rsidRPr="003373C4" w:rsidRDefault="00BC2C36" w:rsidP="00B46427">
      <w:pPr>
        <w:spacing w:line="360" w:lineRule="auto"/>
        <w:rPr>
          <w:rFonts w:asciiTheme="minorHAnsi" w:hAnsiTheme="minorHAnsi" w:cstheme="minorHAnsi"/>
          <w:sz w:val="22"/>
          <w:szCs w:val="22"/>
          <w:lang w:val="el-GR"/>
        </w:rPr>
      </w:pPr>
      <w:r>
        <w:rPr>
          <w:rFonts w:asciiTheme="minorHAnsi" w:hAnsiTheme="minorHAnsi" w:cstheme="minorHAnsi"/>
          <w:sz w:val="22"/>
          <w:szCs w:val="22"/>
          <w:lang w:val="el-GR"/>
        </w:rPr>
        <w:t xml:space="preserve">            </w:t>
      </w:r>
      <w:r w:rsidR="00F86598">
        <w:rPr>
          <w:rFonts w:asciiTheme="minorHAnsi" w:hAnsiTheme="minorHAnsi" w:cstheme="minorHAnsi"/>
          <w:sz w:val="22"/>
          <w:szCs w:val="22"/>
          <w:lang w:val="el-GR"/>
        </w:rPr>
        <w:tab/>
      </w:r>
      <w:r w:rsidR="00F86598">
        <w:rPr>
          <w:rFonts w:asciiTheme="minorHAnsi" w:hAnsiTheme="minorHAnsi" w:cstheme="minorHAnsi"/>
          <w:sz w:val="22"/>
          <w:szCs w:val="22"/>
          <w:lang w:val="el-GR"/>
        </w:rPr>
        <w:tab/>
      </w:r>
      <w:r w:rsidR="00F86598">
        <w:rPr>
          <w:rFonts w:asciiTheme="minorHAnsi" w:hAnsiTheme="minorHAnsi" w:cstheme="minorHAnsi"/>
          <w:sz w:val="22"/>
          <w:szCs w:val="22"/>
          <w:lang w:val="el-GR"/>
        </w:rPr>
        <w:tab/>
      </w:r>
      <w:r w:rsidR="00F86598">
        <w:rPr>
          <w:rFonts w:asciiTheme="minorHAnsi" w:hAnsiTheme="minorHAnsi" w:cstheme="minorHAnsi"/>
          <w:sz w:val="22"/>
          <w:szCs w:val="22"/>
          <w:lang w:val="el-GR"/>
        </w:rPr>
        <w:tab/>
      </w:r>
      <w:r w:rsidR="00F86598">
        <w:rPr>
          <w:rFonts w:asciiTheme="minorHAnsi" w:hAnsiTheme="minorHAnsi" w:cstheme="minorHAnsi"/>
          <w:sz w:val="22"/>
          <w:szCs w:val="22"/>
          <w:lang w:val="el-GR"/>
        </w:rPr>
        <w:tab/>
      </w:r>
      <w:r w:rsidR="00F86598">
        <w:rPr>
          <w:rFonts w:asciiTheme="minorHAnsi" w:hAnsiTheme="minorHAnsi" w:cstheme="minorHAnsi"/>
          <w:sz w:val="22"/>
          <w:szCs w:val="22"/>
          <w:lang w:val="el-GR"/>
        </w:rPr>
        <w:tab/>
      </w:r>
      <w:r w:rsidR="00F86598">
        <w:rPr>
          <w:rFonts w:asciiTheme="minorHAnsi" w:hAnsiTheme="minorHAnsi" w:cstheme="minorHAnsi"/>
          <w:sz w:val="22"/>
          <w:szCs w:val="22"/>
          <w:lang w:val="el-GR"/>
        </w:rPr>
        <w:tab/>
      </w:r>
      <w:r w:rsidR="001147C6" w:rsidRPr="001147C6">
        <w:rPr>
          <w:rFonts w:asciiTheme="minorHAnsi" w:hAnsiTheme="minorHAnsi" w:cstheme="minorHAnsi"/>
          <w:sz w:val="22"/>
          <w:szCs w:val="22"/>
          <w:lang w:val="el-GR"/>
        </w:rPr>
        <w:t>Ομότιμος Καθηγητής Ιατρικής Σχολής Ε.Κ.Π.Α</w:t>
      </w:r>
    </w:p>
    <w:sectPr w:rsidR="00CB2534" w:rsidRPr="003373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976"/>
    <w:rsid w:val="0000547D"/>
    <w:rsid w:val="0010177A"/>
    <w:rsid w:val="001147C6"/>
    <w:rsid w:val="001616A7"/>
    <w:rsid w:val="001A5EEB"/>
    <w:rsid w:val="003140B0"/>
    <w:rsid w:val="003373C4"/>
    <w:rsid w:val="003B361F"/>
    <w:rsid w:val="003D1C0A"/>
    <w:rsid w:val="004E7F9C"/>
    <w:rsid w:val="0052170A"/>
    <w:rsid w:val="005524B3"/>
    <w:rsid w:val="0072250C"/>
    <w:rsid w:val="007478EB"/>
    <w:rsid w:val="007D67A1"/>
    <w:rsid w:val="00814A98"/>
    <w:rsid w:val="008544AB"/>
    <w:rsid w:val="00863D19"/>
    <w:rsid w:val="008902A1"/>
    <w:rsid w:val="008C56DC"/>
    <w:rsid w:val="008E3BC7"/>
    <w:rsid w:val="0094707F"/>
    <w:rsid w:val="00A024E4"/>
    <w:rsid w:val="00A931EF"/>
    <w:rsid w:val="00AE6646"/>
    <w:rsid w:val="00B46427"/>
    <w:rsid w:val="00B77C55"/>
    <w:rsid w:val="00BA2489"/>
    <w:rsid w:val="00BC2C36"/>
    <w:rsid w:val="00BC6F1F"/>
    <w:rsid w:val="00BD2976"/>
    <w:rsid w:val="00C353C6"/>
    <w:rsid w:val="00C4558A"/>
    <w:rsid w:val="00CB2534"/>
    <w:rsid w:val="00D37E86"/>
    <w:rsid w:val="00D468C8"/>
    <w:rsid w:val="00D6246F"/>
    <w:rsid w:val="00D708D0"/>
    <w:rsid w:val="00DE7531"/>
    <w:rsid w:val="00DF6B72"/>
    <w:rsid w:val="00E4142E"/>
    <w:rsid w:val="00F865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5674BE6"/>
  <w15:chartTrackingRefBased/>
  <w15:docId w15:val="{05C88F01-9F07-42CD-AB59-C45B403BF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D2976"/>
    <w:pPr>
      <w:spacing w:after="0" w:line="240" w:lineRule="auto"/>
    </w:pPr>
    <w:rPr>
      <w:rFonts w:ascii="Times New Roman" w:eastAsia="Times New Roman" w:hAnsi="Times New Roman" w:cs="Times New Roman"/>
      <w:sz w:val="24"/>
      <w:szCs w:val="24"/>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Παράγραφος λίστας1"/>
    <w:basedOn w:val="a"/>
    <w:rsid w:val="00BD2976"/>
    <w:pPr>
      <w:suppressAutoHyphens/>
      <w:ind w:left="720"/>
      <w:contextualSpacing/>
    </w:pPr>
  </w:style>
  <w:style w:type="character" w:styleId="-">
    <w:name w:val="Hyperlink"/>
    <w:basedOn w:val="a0"/>
    <w:uiPriority w:val="99"/>
    <w:unhideWhenUsed/>
    <w:rsid w:val="00BD2976"/>
    <w:rPr>
      <w:color w:val="0000FF"/>
      <w:u w:val="single"/>
    </w:rPr>
  </w:style>
  <w:style w:type="character" w:customStyle="1" w:styleId="Char">
    <w:name w:val="Παράγραφος λίστας Char"/>
    <w:aliases w:val="Itemize Char,Numbered List Char,1st level - Bullet List Paragraph Char,Lettre d'introduction Char,Paragrafo elenco Char,Paragraph Char,Bullet EY Char,Bullet point 1 Char,DE_HEADING3 Char,Bullets Char,Medium Grid 1 - Accent 21 Char"/>
    <w:link w:val="a3"/>
    <w:uiPriority w:val="34"/>
    <w:qFormat/>
    <w:locked/>
    <w:rsid w:val="001616A7"/>
    <w:rPr>
      <w:rFonts w:ascii="Times New Roman" w:eastAsia="Times New Roman" w:hAnsi="Times New Roman" w:cs="Times New Roman"/>
      <w:sz w:val="24"/>
      <w:szCs w:val="24"/>
      <w:lang w:val="en-GB"/>
    </w:rPr>
  </w:style>
  <w:style w:type="paragraph" w:styleId="a3">
    <w:name w:val="List Paragraph"/>
    <w:aliases w:val="Itemize,Numbered List,1st level - Bullet List Paragraph,Lettre d'introduction,Paragrafo elenco,Paragraph,Bullet EY,Bullet point 1,DE_HEADING3,Bullets,Medium Grid 1 - Accent 21"/>
    <w:basedOn w:val="a"/>
    <w:link w:val="Char"/>
    <w:uiPriority w:val="34"/>
    <w:qFormat/>
    <w:rsid w:val="001616A7"/>
    <w:pPr>
      <w:ind w:left="720"/>
      <w:contextualSpacing/>
    </w:pPr>
  </w:style>
  <w:style w:type="character" w:styleId="a4">
    <w:name w:val="Unresolved Mention"/>
    <w:basedOn w:val="a0"/>
    <w:uiPriority w:val="99"/>
    <w:semiHidden/>
    <w:unhideWhenUsed/>
    <w:rsid w:val="007478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fparaskevi@iky.gr" TargetMode="External"/><Relationship Id="rId3" Type="http://schemas.openxmlformats.org/officeDocument/2006/relationships/webSettings" Target="webSettings.xml"/><Relationship Id="rId7" Type="http://schemas.openxmlformats.org/officeDocument/2006/relationships/hyperlink" Target="https://ams.iky.g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ky.gr/el/upotrofies-gr/ypotrofies-synergasias-me-foreis-ellinikoy-politismoy" TargetMode="External"/><Relationship Id="rId11" Type="http://schemas.openxmlformats.org/officeDocument/2006/relationships/theme" Target="theme/theme1.xml"/><Relationship Id="rId5" Type="http://schemas.openxmlformats.org/officeDocument/2006/relationships/oleObject" Target="embeddings/oleObject1.bin"/><Relationship Id="rId10" Type="http://schemas.openxmlformats.org/officeDocument/2006/relationships/fontTable" Target="fontTable.xml"/><Relationship Id="rId4" Type="http://schemas.openxmlformats.org/officeDocument/2006/relationships/image" Target="media/image1.wmf"/><Relationship Id="rId9" Type="http://schemas.openxmlformats.org/officeDocument/2006/relationships/hyperlink" Target="mailto:mxarhou@iky.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348</Words>
  <Characters>1880</Characters>
  <Application>Microsoft Office Word</Application>
  <DocSecurity>0</DocSecurity>
  <Lines>15</Lines>
  <Paragraphs>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ΠΑΡΑΣΚΕΥΗ ΑΦΕΝΤΑΚΗ</dc:creator>
  <cp:keywords/>
  <dc:description/>
  <cp:lastModifiedBy>Paraskevi Afentaki</cp:lastModifiedBy>
  <cp:revision>12</cp:revision>
  <cp:lastPrinted>2023-11-27T07:46:00Z</cp:lastPrinted>
  <dcterms:created xsi:type="dcterms:W3CDTF">2023-10-25T09:03:00Z</dcterms:created>
  <dcterms:modified xsi:type="dcterms:W3CDTF">2023-11-27T08:38:00Z</dcterms:modified>
</cp:coreProperties>
</file>