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F79" w:rsidRDefault="00260F79" w:rsidP="00260F79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ΠΡΟΓΡΑΜΜΑ ΣΠΟΥΔΩΝ 2017-2021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Α΄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Υποχρεωτικό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Εισαγωγή στην Οργάνωση και Διοίκηση Επιχειρήσεων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Εισαγωγή στη Διοίκηση Επιχειρήσεων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Εισαγωγή στην Οικονομική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Εισαγωγή στον Τουρισμό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Γενική Λογιστική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Ξένη γλώσσα Αγγλικά Α΄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Κατ΄ επιλογή Υποχρεωτικό (ένα στα δύο)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Τουριστική και Ταξιδιωτική Βιομηχανία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Τυπολογίες και Χαρακτηριστικά Τουριστικών Προορισμών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Β΄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Υποχρεωτικό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Οργάνωση και Διοίκηση Τουριστικών Επιχειρήσεων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Εισαγωγή στο Τουριστικό Μάρκετινγκ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Κοινωνιολογία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Ξένη γλώσσα Αγγλικά Β΄ στη Διοίκηση των Τουριστικών Επιχειρήσεων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στα τρία)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Ελεύθερος Χρόνος και Τουρισμός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Τουρισμός και Ελληνική Οικονομία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Κοινωνική Ευθύνη των Επιχειρήσεων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Επιχειρηματική Ηθική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Γ΄ εξάμηνο (χειμερινό)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Τουριστική Οικονομική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Εισαγωγή στο Δίκαιο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Βιομηχανική Οικονομική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 xml:space="preserve">Στατιστική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Στατιστική στον Τουρισμό και στις Τουριστικές Επιχειρήσεις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από τα τρία)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 xml:space="preserve">Μαθηματικά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Μαθηματικά στη Διοίκηση Επιχειρήσεων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Διοίκηση Επιχειρησιακών Λειτουργιών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Πληροφοριακά Συστήματα Διοίκησης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Δ΄ εξάμηνο (εαρινό)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Χρηματοοικονομική Διοίκηση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Θεωρητικές Προσεγγίσεις και Πολιτικές στον Τουρισμό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Διαχείριση Ανθρωπίνων Πόρων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Ελληνική Τουριστική Ανάπτυξη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από τρία)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Διεθνής Οικονομική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Διοίκηση Ολικής Ποιότητας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Επιχειρηματικότητα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Ε΄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Τουριστικό Μάρκετινγκ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Οργάνωση και Διοίκηση Ειδικών και Εναλλακτικών Μορφών Τουρισμού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Τουριστική Νομοθεσία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Οικονομικός και Φυσικός Σχεδιασμός Τουρισμού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Τουρισμός και Περιφερειακή Ανάπτυξη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AC24E1">
      <w:pPr>
        <w:spacing w:after="0"/>
        <w:ind w:left="425"/>
        <w:jc w:val="both"/>
        <w:rPr>
          <w:b/>
          <w:bCs/>
        </w:rPr>
      </w:pPr>
      <w:r>
        <w:rPr>
          <w:b/>
          <w:bCs/>
        </w:rPr>
        <w:t>4. Διαχείριση Απόδοσης</w:t>
      </w:r>
    </w:p>
    <w:p w:rsidR="00260F79" w:rsidRDefault="00260F79" w:rsidP="00AC24E1">
      <w:pPr>
        <w:spacing w:after="0"/>
        <w:ind w:left="425"/>
        <w:jc w:val="both"/>
        <w:rPr>
          <w:b/>
          <w:bCs/>
        </w:rPr>
      </w:pPr>
      <w:r>
        <w:rPr>
          <w:b/>
          <w:bCs/>
        </w:rPr>
        <w:t xml:space="preserve">5. Περιφερειακή Ανάπτυξη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Οικονομική και Περιφερειακή Ανάπτυξη</w:t>
      </w:r>
    </w:p>
    <w:p w:rsidR="00AC24E1" w:rsidRDefault="00AC24E1" w:rsidP="00260F79">
      <w:pPr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ΣΤ 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Τεχνολογίες Πληροφορικής και Επικοινωνιών στον Τουρισμού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Έρευνα Τουριστικής Αγοράς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Διαχείριση Κρίσεων στον Τουρισμό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Διαχείριση Τουριστικών Προορισμών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260F79">
      <w:pPr>
        <w:spacing w:after="0"/>
        <w:ind w:left="426"/>
        <w:jc w:val="both"/>
        <w:rPr>
          <w:b/>
          <w:bCs/>
        </w:rPr>
      </w:pPr>
      <w:r>
        <w:rPr>
          <w:b/>
          <w:bCs/>
        </w:rPr>
        <w:t>4. Οικονομική και Διοίκηση Εκδηλώσεων</w:t>
      </w:r>
    </w:p>
    <w:p w:rsidR="00260F79" w:rsidRDefault="00260F79" w:rsidP="00260F79">
      <w:pPr>
        <w:spacing w:after="0"/>
        <w:ind w:left="426"/>
        <w:jc w:val="both"/>
        <w:rPr>
          <w:b/>
          <w:bCs/>
        </w:rPr>
      </w:pPr>
      <w:r>
        <w:rPr>
          <w:b/>
          <w:bCs/>
        </w:rPr>
        <w:t>5. Διοίκηση και Διαχείριση Επιχειρήσεων Φιλοξενίας</w:t>
      </w:r>
    </w:p>
    <w:p w:rsidR="00260F79" w:rsidRDefault="00260F79" w:rsidP="00260F79">
      <w:pPr>
        <w:spacing w:after="0"/>
        <w:jc w:val="both"/>
        <w:rPr>
          <w:b/>
          <w:bCs/>
        </w:rPr>
      </w:pPr>
      <w:r>
        <w:rPr>
          <w:b/>
          <w:bCs/>
        </w:rPr>
        <w:t xml:space="preserve">         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Ζ΄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Περιβαλλοντική Διαχείριση και Σχεδιασμός του Τουρισμού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Μεταφορές και Τουρισμός</w:t>
      </w:r>
      <w:r>
        <w:t xml:space="preserve"> 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Πολιτιστική Κληρονομιά και Τουρισμός</w:t>
      </w:r>
      <w:r>
        <w:rPr>
          <w:sz w:val="20"/>
          <w:szCs w:val="20"/>
        </w:rPr>
        <w:t xml:space="preserve"> 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Τουριστική Κοινωνιολογία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lastRenderedPageBreak/>
        <w:t>Υποχρεωτικά Μαθήματα Κατεύθυνσης «Διοίκηση Τουριστικών Επιχειρήσεων»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Μέθοδοι Έρευνας στον Τουρισμό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Διοίκηση Λειτουργιών Επιχειρήσεων Φιλοξενίας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Στρατηγική Διοίκηση Τουριστικών Επιχειρήσεων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Ηλεκτρονικό Εμπόριο για Τουριστικές Επιχειρήσεις</w:t>
      </w:r>
    </w:p>
    <w:p w:rsidR="00260F79" w:rsidRDefault="00260F79" w:rsidP="00260F79">
      <w:pPr>
        <w:pStyle w:val="a3"/>
        <w:ind w:left="786" w:hanging="77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Η΄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9"/>
        </w:numPr>
        <w:ind w:hanging="11"/>
        <w:jc w:val="both"/>
        <w:rPr>
          <w:b/>
          <w:bCs/>
        </w:rPr>
      </w:pPr>
      <w:r>
        <w:rPr>
          <w:b/>
          <w:bCs/>
        </w:rPr>
        <w:t>Πρακτική Άσκηση</w:t>
      </w:r>
    </w:p>
    <w:p w:rsidR="00260F79" w:rsidRDefault="00260F79" w:rsidP="00260F79">
      <w:pPr>
        <w:pStyle w:val="a3"/>
        <w:numPr>
          <w:ilvl w:val="0"/>
          <w:numId w:val="9"/>
        </w:numPr>
        <w:ind w:hanging="11"/>
        <w:jc w:val="both"/>
        <w:rPr>
          <w:b/>
          <w:bCs/>
        </w:rPr>
      </w:pPr>
      <w:r>
        <w:rPr>
          <w:b/>
          <w:bCs/>
        </w:rPr>
        <w:t>Πτυχιακή Εργασία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10"/>
        </w:numPr>
        <w:ind w:left="1134" w:hanging="425"/>
        <w:jc w:val="both"/>
        <w:rPr>
          <w:b/>
          <w:bCs/>
        </w:rPr>
      </w:pPr>
      <w:r>
        <w:rPr>
          <w:b/>
          <w:bCs/>
        </w:rPr>
        <w:t>      Γεωγραφικά Συστήματα Πληροφοριών στον Τουρισμό</w:t>
      </w:r>
    </w:p>
    <w:p w:rsidR="00260F79" w:rsidRDefault="00260F79" w:rsidP="00260F79">
      <w:pPr>
        <w:pStyle w:val="a3"/>
        <w:numPr>
          <w:ilvl w:val="0"/>
          <w:numId w:val="10"/>
        </w:numPr>
        <w:ind w:left="1134" w:hanging="425"/>
        <w:jc w:val="both"/>
        <w:rPr>
          <w:b/>
          <w:bCs/>
        </w:rPr>
      </w:pPr>
      <w:r>
        <w:rPr>
          <w:b/>
          <w:bCs/>
        </w:rPr>
        <w:t>      Τουριστική Ανάπτυξη και Πολιτική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260F79">
      <w:pPr>
        <w:pStyle w:val="a3"/>
        <w:numPr>
          <w:ilvl w:val="0"/>
          <w:numId w:val="11"/>
        </w:numPr>
        <w:ind w:hanging="11"/>
        <w:jc w:val="both"/>
        <w:rPr>
          <w:b/>
          <w:bCs/>
        </w:rPr>
      </w:pPr>
      <w:r>
        <w:rPr>
          <w:b/>
          <w:bCs/>
        </w:rPr>
        <w:t>Κανάλια Διανομής στον Τουρισμό</w:t>
      </w:r>
    </w:p>
    <w:p w:rsidR="00260F79" w:rsidRDefault="00260F79" w:rsidP="00260F79">
      <w:pPr>
        <w:pStyle w:val="a3"/>
        <w:numPr>
          <w:ilvl w:val="0"/>
          <w:numId w:val="11"/>
        </w:numPr>
        <w:ind w:hanging="11"/>
        <w:jc w:val="both"/>
        <w:rPr>
          <w:b/>
          <w:bCs/>
        </w:rPr>
      </w:pPr>
      <w:r>
        <w:rPr>
          <w:b/>
          <w:bCs/>
        </w:rPr>
        <w:t>Ξενοδοχειακή Λογιστική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Κατ</w:t>
      </w:r>
      <w:r w:rsidR="00A945BF" w:rsidRPr="00AC24E1">
        <w:rPr>
          <w:b/>
          <w:bCs/>
        </w:rPr>
        <w:t>’</w:t>
      </w:r>
      <w:r>
        <w:rPr>
          <w:b/>
          <w:bCs/>
        </w:rPr>
        <w:t xml:space="preserve"> επιλογήν υποχρεωτικά του χειμερινού εξαμήνου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 xml:space="preserve">Προβολή και Προώθηση Τουριστικών Επιχειρήσεων 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Διεθνή Συστήματα Κρατήσεων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Τουρισμός και Αειφόρος Ανάπτυξη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Τουριστική Γεωγραφία</w:t>
      </w:r>
    </w:p>
    <w:p w:rsidR="00090355" w:rsidRDefault="00090355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Δορυφορικοί Λογαριασμοί Τουρισμού</w:t>
      </w:r>
      <w:bookmarkStart w:id="0" w:name="_GoBack"/>
      <w:bookmarkEnd w:id="0"/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επιλογήν υποχρεωτικά του εαρινού εξαμήνου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 xml:space="preserve">Επιχειρησιακή Έρευνα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Διοικητική Επιστήμη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Χρηματοδότηση Τουριστικών Επιχειρήσεων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Διαπολιτισμική Επικοινωνία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Ανθρωπολογία του Τουρισμού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</w:pPr>
      <w:r>
        <w:rPr>
          <w:b/>
          <w:bCs/>
        </w:rPr>
        <w:t xml:space="preserve">Ποσοτικές Μέθοδοι στη Χωρική Ανάλυση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Μέθοδοι Περιφερειακής Ανάλυσης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 xml:space="preserve">Αγγλικά: Τεχνικές Επικοινωνίας στην Διοίκηση και στον Τουρισμό 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Συμπεριφορά Καταναλωτή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tabs>
          <w:tab w:val="left" w:pos="6555"/>
        </w:tabs>
        <w:spacing w:before="100" w:beforeAutospacing="1" w:after="100" w:afterAutospacing="1"/>
        <w:rPr>
          <w:color w:val="1F497D"/>
        </w:rPr>
      </w:pPr>
      <w:r>
        <w:rPr>
          <w:color w:val="1F497D"/>
        </w:rPr>
        <w:t>Συνολικά  για τη λήψη πτυχίου απαιτούνται:</w:t>
      </w:r>
      <w:r>
        <w:rPr>
          <w:color w:val="1F497D"/>
        </w:rPr>
        <w:tab/>
      </w:r>
    </w:p>
    <w:p w:rsidR="00260F79" w:rsidRDefault="00260F79" w:rsidP="00260F79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45 μαθήματα από τα οποία: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t>17 υποχρεωτικά από το 1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, 2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lastRenderedPageBreak/>
        <w:t>17 Υποχρεωτικά Κατεύθυνσης από το 3</w:t>
      </w:r>
      <w:r>
        <w:rPr>
          <w:color w:val="1F497D"/>
          <w:vertAlign w:val="superscript"/>
        </w:rPr>
        <w:t>ο</w:t>
      </w:r>
      <w:r>
        <w:rPr>
          <w:color w:val="1F497D"/>
        </w:rPr>
        <w:t>, 4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(12 υποχρεωτικά της κάθε κατεύθυνσης και 5 κοινά υποχρεωτικά)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t>11 επιλογής ( 7 είναι από το 1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,  2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και τα 4 από το 3</w:t>
      </w:r>
      <w:r>
        <w:rPr>
          <w:color w:val="1F497D"/>
          <w:vertAlign w:val="superscript"/>
        </w:rPr>
        <w:t>ο</w:t>
      </w:r>
      <w:r>
        <w:rPr>
          <w:color w:val="1F497D"/>
        </w:rPr>
        <w:t>,  4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σπουδών)</w:t>
      </w:r>
    </w:p>
    <w:p w:rsidR="00F75073" w:rsidRDefault="00F75073"/>
    <w:sectPr w:rsidR="00F750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C8D"/>
    <w:multiLevelType w:val="hybridMultilevel"/>
    <w:tmpl w:val="6186EC7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579C7"/>
    <w:multiLevelType w:val="hybridMultilevel"/>
    <w:tmpl w:val="319468E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05B28"/>
    <w:multiLevelType w:val="hybridMultilevel"/>
    <w:tmpl w:val="E20C65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45DF3"/>
    <w:multiLevelType w:val="hybridMultilevel"/>
    <w:tmpl w:val="385811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92831"/>
    <w:multiLevelType w:val="hybridMultilevel"/>
    <w:tmpl w:val="FFA4DA4A"/>
    <w:lvl w:ilvl="0" w:tplc="43CA2C54">
      <w:start w:val="1"/>
      <w:numFmt w:val="decimal"/>
      <w:lvlText w:val="%1."/>
      <w:lvlJc w:val="left"/>
      <w:pPr>
        <w:ind w:left="786" w:hanging="360"/>
      </w:pPr>
    </w:lvl>
    <w:lvl w:ilvl="1" w:tplc="04080019">
      <w:start w:val="1"/>
      <w:numFmt w:val="lowerLetter"/>
      <w:lvlText w:val="%2."/>
      <w:lvlJc w:val="left"/>
      <w:pPr>
        <w:ind w:left="1506" w:hanging="360"/>
      </w:pPr>
    </w:lvl>
    <w:lvl w:ilvl="2" w:tplc="0408001B">
      <w:start w:val="1"/>
      <w:numFmt w:val="lowerRoman"/>
      <w:lvlText w:val="%3."/>
      <w:lvlJc w:val="right"/>
      <w:pPr>
        <w:ind w:left="2226" w:hanging="180"/>
      </w:pPr>
    </w:lvl>
    <w:lvl w:ilvl="3" w:tplc="0408000F">
      <w:start w:val="1"/>
      <w:numFmt w:val="decimal"/>
      <w:lvlText w:val="%4."/>
      <w:lvlJc w:val="left"/>
      <w:pPr>
        <w:ind w:left="2946" w:hanging="360"/>
      </w:pPr>
    </w:lvl>
    <w:lvl w:ilvl="4" w:tplc="04080019">
      <w:start w:val="1"/>
      <w:numFmt w:val="lowerLetter"/>
      <w:lvlText w:val="%5."/>
      <w:lvlJc w:val="left"/>
      <w:pPr>
        <w:ind w:left="3666" w:hanging="360"/>
      </w:pPr>
    </w:lvl>
    <w:lvl w:ilvl="5" w:tplc="0408001B">
      <w:start w:val="1"/>
      <w:numFmt w:val="lowerRoman"/>
      <w:lvlText w:val="%6."/>
      <w:lvlJc w:val="right"/>
      <w:pPr>
        <w:ind w:left="4386" w:hanging="180"/>
      </w:pPr>
    </w:lvl>
    <w:lvl w:ilvl="6" w:tplc="0408000F">
      <w:start w:val="1"/>
      <w:numFmt w:val="decimal"/>
      <w:lvlText w:val="%7."/>
      <w:lvlJc w:val="left"/>
      <w:pPr>
        <w:ind w:left="5106" w:hanging="360"/>
      </w:pPr>
    </w:lvl>
    <w:lvl w:ilvl="7" w:tplc="04080019">
      <w:start w:val="1"/>
      <w:numFmt w:val="lowerLetter"/>
      <w:lvlText w:val="%8."/>
      <w:lvlJc w:val="left"/>
      <w:pPr>
        <w:ind w:left="5826" w:hanging="360"/>
      </w:pPr>
    </w:lvl>
    <w:lvl w:ilvl="8" w:tplc="0408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0C32FA"/>
    <w:multiLevelType w:val="hybridMultilevel"/>
    <w:tmpl w:val="5B66F5B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A0972"/>
    <w:multiLevelType w:val="hybridMultilevel"/>
    <w:tmpl w:val="7D80FE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E65A7"/>
    <w:multiLevelType w:val="hybridMultilevel"/>
    <w:tmpl w:val="44A00586"/>
    <w:lvl w:ilvl="0" w:tplc="B7FA816A">
      <w:start w:val="1"/>
      <w:numFmt w:val="decimal"/>
      <w:lvlText w:val="%1."/>
      <w:lvlJc w:val="left"/>
      <w:pPr>
        <w:ind w:left="1080" w:hanging="360"/>
      </w:pPr>
    </w:lvl>
    <w:lvl w:ilvl="1" w:tplc="04080019">
      <w:start w:val="1"/>
      <w:numFmt w:val="lowerLetter"/>
      <w:lvlText w:val="%2."/>
      <w:lvlJc w:val="left"/>
      <w:pPr>
        <w:ind w:left="1800" w:hanging="360"/>
      </w:pPr>
    </w:lvl>
    <w:lvl w:ilvl="2" w:tplc="0408001B">
      <w:start w:val="1"/>
      <w:numFmt w:val="lowerRoman"/>
      <w:lvlText w:val="%3."/>
      <w:lvlJc w:val="right"/>
      <w:pPr>
        <w:ind w:left="2520" w:hanging="180"/>
      </w:pPr>
    </w:lvl>
    <w:lvl w:ilvl="3" w:tplc="0408000F">
      <w:start w:val="1"/>
      <w:numFmt w:val="decimal"/>
      <w:lvlText w:val="%4."/>
      <w:lvlJc w:val="left"/>
      <w:pPr>
        <w:ind w:left="3240" w:hanging="360"/>
      </w:pPr>
    </w:lvl>
    <w:lvl w:ilvl="4" w:tplc="04080019">
      <w:start w:val="1"/>
      <w:numFmt w:val="lowerLetter"/>
      <w:lvlText w:val="%5."/>
      <w:lvlJc w:val="left"/>
      <w:pPr>
        <w:ind w:left="3960" w:hanging="360"/>
      </w:pPr>
    </w:lvl>
    <w:lvl w:ilvl="5" w:tplc="0408001B">
      <w:start w:val="1"/>
      <w:numFmt w:val="lowerRoman"/>
      <w:lvlText w:val="%6."/>
      <w:lvlJc w:val="right"/>
      <w:pPr>
        <w:ind w:left="4680" w:hanging="180"/>
      </w:pPr>
    </w:lvl>
    <w:lvl w:ilvl="6" w:tplc="0408000F">
      <w:start w:val="1"/>
      <w:numFmt w:val="decimal"/>
      <w:lvlText w:val="%7."/>
      <w:lvlJc w:val="left"/>
      <w:pPr>
        <w:ind w:left="5400" w:hanging="360"/>
      </w:pPr>
    </w:lvl>
    <w:lvl w:ilvl="7" w:tplc="04080019">
      <w:start w:val="1"/>
      <w:numFmt w:val="lowerLetter"/>
      <w:lvlText w:val="%8."/>
      <w:lvlJc w:val="left"/>
      <w:pPr>
        <w:ind w:left="6120" w:hanging="360"/>
      </w:pPr>
    </w:lvl>
    <w:lvl w:ilvl="8" w:tplc="040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DB7D14"/>
    <w:multiLevelType w:val="hybridMultilevel"/>
    <w:tmpl w:val="F55EB9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53652"/>
    <w:multiLevelType w:val="hybridMultilevel"/>
    <w:tmpl w:val="D27A426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65F5F"/>
    <w:multiLevelType w:val="hybridMultilevel"/>
    <w:tmpl w:val="240C39AA"/>
    <w:lvl w:ilvl="0" w:tplc="E61C3E9A">
      <w:start w:val="1"/>
      <w:numFmt w:val="decimal"/>
      <w:lvlText w:val="%1."/>
      <w:lvlJc w:val="left"/>
      <w:pPr>
        <w:ind w:left="1440" w:hanging="360"/>
      </w:pPr>
    </w:lvl>
    <w:lvl w:ilvl="1" w:tplc="04080019">
      <w:start w:val="1"/>
      <w:numFmt w:val="lowerLetter"/>
      <w:lvlText w:val="%2."/>
      <w:lvlJc w:val="left"/>
      <w:pPr>
        <w:ind w:left="2160" w:hanging="360"/>
      </w:pPr>
    </w:lvl>
    <w:lvl w:ilvl="2" w:tplc="0408001B">
      <w:start w:val="1"/>
      <w:numFmt w:val="lowerRoman"/>
      <w:lvlText w:val="%3."/>
      <w:lvlJc w:val="right"/>
      <w:pPr>
        <w:ind w:left="2880" w:hanging="180"/>
      </w:pPr>
    </w:lvl>
    <w:lvl w:ilvl="3" w:tplc="0408000F">
      <w:start w:val="1"/>
      <w:numFmt w:val="decimal"/>
      <w:lvlText w:val="%4."/>
      <w:lvlJc w:val="left"/>
      <w:pPr>
        <w:ind w:left="3600" w:hanging="360"/>
      </w:pPr>
    </w:lvl>
    <w:lvl w:ilvl="4" w:tplc="04080019">
      <w:start w:val="1"/>
      <w:numFmt w:val="lowerLetter"/>
      <w:lvlText w:val="%5."/>
      <w:lvlJc w:val="left"/>
      <w:pPr>
        <w:ind w:left="4320" w:hanging="360"/>
      </w:pPr>
    </w:lvl>
    <w:lvl w:ilvl="5" w:tplc="0408001B">
      <w:start w:val="1"/>
      <w:numFmt w:val="lowerRoman"/>
      <w:lvlText w:val="%6."/>
      <w:lvlJc w:val="right"/>
      <w:pPr>
        <w:ind w:left="5040" w:hanging="180"/>
      </w:pPr>
    </w:lvl>
    <w:lvl w:ilvl="6" w:tplc="0408000F">
      <w:start w:val="1"/>
      <w:numFmt w:val="decimal"/>
      <w:lvlText w:val="%7."/>
      <w:lvlJc w:val="left"/>
      <w:pPr>
        <w:ind w:left="5760" w:hanging="360"/>
      </w:pPr>
    </w:lvl>
    <w:lvl w:ilvl="7" w:tplc="04080019">
      <w:start w:val="1"/>
      <w:numFmt w:val="lowerLetter"/>
      <w:lvlText w:val="%8."/>
      <w:lvlJc w:val="left"/>
      <w:pPr>
        <w:ind w:left="6480" w:hanging="360"/>
      </w:pPr>
    </w:lvl>
    <w:lvl w:ilvl="8" w:tplc="0408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0B35E2"/>
    <w:multiLevelType w:val="hybridMultilevel"/>
    <w:tmpl w:val="830CD60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E38BA"/>
    <w:multiLevelType w:val="hybridMultilevel"/>
    <w:tmpl w:val="4C2A42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79"/>
    <w:rsid w:val="00090355"/>
    <w:rsid w:val="00260F79"/>
    <w:rsid w:val="00A945BF"/>
    <w:rsid w:val="00AC24E1"/>
    <w:rsid w:val="00B72414"/>
    <w:rsid w:val="00F7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9D8A"/>
  <w15:chartTrackingRefBased/>
  <w15:docId w15:val="{A080B8A7-9998-4BB2-A237-9AB35C62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F79"/>
    <w:pPr>
      <w:spacing w:line="252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4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F9E82-46CA-4A2F-B3A1-266CBAE3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636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Stathakou Maria</cp:lastModifiedBy>
  <cp:revision>3</cp:revision>
  <dcterms:created xsi:type="dcterms:W3CDTF">2022-12-08T11:09:00Z</dcterms:created>
  <dcterms:modified xsi:type="dcterms:W3CDTF">2022-12-08T11:12:00Z</dcterms:modified>
</cp:coreProperties>
</file>