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102" w:rsidRDefault="00482102" w:rsidP="00482102">
      <w:pPr>
        <w:spacing w:after="0" w:line="240" w:lineRule="auto"/>
        <w:outlineLvl w:val="0"/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</w:pPr>
      <w:r>
        <w:rPr>
          <w:noProof/>
          <w:lang w:eastAsia="el-GR"/>
        </w:rPr>
        <w:drawing>
          <wp:inline distT="0" distB="0" distL="0" distR="0">
            <wp:extent cx="1830426" cy="1097280"/>
            <wp:effectExtent l="0" t="0" r="0" b="0"/>
            <wp:docPr id="1" name="Εικόνα 1" descr="CSR® Hel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SR® Hella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776" cy="1098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  <w:t xml:space="preserve">    </w:t>
      </w:r>
    </w:p>
    <w:p w:rsidR="00482102" w:rsidRDefault="00482102" w:rsidP="00482102">
      <w:pPr>
        <w:spacing w:after="0" w:line="240" w:lineRule="auto"/>
        <w:outlineLvl w:val="0"/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</w:pPr>
      <w:r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  <w:t xml:space="preserve">                                         </w:t>
      </w:r>
    </w:p>
    <w:p w:rsidR="00350932" w:rsidRPr="00350932" w:rsidRDefault="00482102" w:rsidP="00482102">
      <w:pPr>
        <w:spacing w:after="0" w:line="240" w:lineRule="auto"/>
        <w:outlineLvl w:val="0"/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</w:pPr>
      <w:r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  <w:t xml:space="preserve">                                         </w:t>
      </w:r>
      <w:r w:rsidR="00350932"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  <w:t>Τ</w:t>
      </w:r>
      <w:r w:rsidR="00350932" w:rsidRPr="00350932"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  <w:t xml:space="preserve">ο Δίκτυο CSR </w:t>
      </w:r>
      <w:proofErr w:type="spellStart"/>
      <w:r w:rsidR="00350932" w:rsidRPr="00350932"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  <w:t>Hellas</w:t>
      </w:r>
      <w:proofErr w:type="spellEnd"/>
      <w:r w:rsidR="00350932" w:rsidRPr="00350932"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  <w:t xml:space="preserve"> διοργανώνει τον</w:t>
      </w:r>
    </w:p>
    <w:p w:rsidR="00350932" w:rsidRPr="00350932" w:rsidRDefault="00350932" w:rsidP="00350932">
      <w:pPr>
        <w:spacing w:after="0" w:line="240" w:lineRule="auto"/>
        <w:jc w:val="center"/>
        <w:outlineLvl w:val="0"/>
        <w:rPr>
          <w:rFonts w:eastAsia="Times New Roman" w:cs="Arial"/>
          <w:b/>
          <w:bCs/>
          <w:color w:val="FFFFFF"/>
          <w:kern w:val="36"/>
          <w:sz w:val="24"/>
          <w:szCs w:val="24"/>
          <w:lang w:eastAsia="el-GR"/>
        </w:rPr>
      </w:pPr>
    </w:p>
    <w:p w:rsidR="00350932" w:rsidRPr="00350932" w:rsidRDefault="00350932" w:rsidP="00350932">
      <w:pPr>
        <w:spacing w:after="0" w:line="240" w:lineRule="auto"/>
        <w:jc w:val="center"/>
        <w:outlineLvl w:val="0"/>
        <w:rPr>
          <w:rFonts w:eastAsia="Times New Roman" w:cs="Arial"/>
          <w:b/>
          <w:bCs/>
          <w:color w:val="FFFFFF"/>
          <w:kern w:val="36"/>
          <w:sz w:val="24"/>
          <w:szCs w:val="24"/>
          <w:lang w:eastAsia="el-GR"/>
        </w:rPr>
      </w:pPr>
      <w:r w:rsidRPr="00350932">
        <w:rPr>
          <w:rFonts w:eastAsia="Times New Roman" w:cs="Arial"/>
          <w:b/>
          <w:bCs/>
          <w:color w:val="000000"/>
          <w:kern w:val="36"/>
          <w:sz w:val="24"/>
          <w:szCs w:val="24"/>
          <w:lang w:eastAsia="el-GR"/>
        </w:rPr>
        <w:t>7ο Φοιτητικό Διαγωνισμό για την ΕΚΕ “Νίκος Αναλυτής”</w:t>
      </w:r>
    </w:p>
    <w:p w:rsidR="00350932" w:rsidRPr="00350932" w:rsidRDefault="00350932" w:rsidP="00350932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el-GR"/>
        </w:rPr>
      </w:pPr>
    </w:p>
    <w:p w:rsidR="00A45049" w:rsidRDefault="00350932" w:rsidP="00350932">
      <w:pPr>
        <w:spacing w:after="0" w:line="240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el-GR"/>
        </w:rPr>
      </w:pPr>
      <w:r w:rsidRPr="00350932">
        <w:rPr>
          <w:rFonts w:eastAsia="Times New Roman" w:cs="Arial"/>
          <w:color w:val="000000"/>
          <w:sz w:val="24"/>
          <w:szCs w:val="24"/>
          <w:lang w:eastAsia="el-GR"/>
        </w:rPr>
        <w:t>Επίκεντρο του φετινού διαγωνισμού θα αποτελέσει ο </w:t>
      </w:r>
      <w:r w:rsidRPr="00350932">
        <w:rPr>
          <w:rFonts w:eastAsia="Times New Roman" w:cs="Arial"/>
          <w:b/>
          <w:bCs/>
          <w:color w:val="000000"/>
          <w:sz w:val="24"/>
          <w:szCs w:val="24"/>
          <w:lang w:eastAsia="el-GR"/>
        </w:rPr>
        <w:t>ΣΒΑ#13</w:t>
      </w:r>
      <w:r w:rsidRPr="00350932">
        <w:rPr>
          <w:rFonts w:eastAsia="Times New Roman" w:cs="Arial"/>
          <w:color w:val="000000"/>
          <w:sz w:val="24"/>
          <w:szCs w:val="24"/>
          <w:lang w:eastAsia="el-GR"/>
        </w:rPr>
        <w:t> που αφορά στη </w:t>
      </w:r>
      <w:r w:rsidRPr="00350932">
        <w:rPr>
          <w:rFonts w:eastAsia="Times New Roman" w:cs="Arial"/>
          <w:b/>
          <w:bCs/>
          <w:color w:val="000000"/>
          <w:sz w:val="24"/>
          <w:szCs w:val="24"/>
          <w:lang w:eastAsia="el-GR"/>
        </w:rPr>
        <w:t>δράση για το κλίμα</w:t>
      </w:r>
      <w:r>
        <w:rPr>
          <w:rFonts w:eastAsia="Times New Roman" w:cs="Arial"/>
          <w:b/>
          <w:bCs/>
          <w:color w:val="000000"/>
          <w:sz w:val="24"/>
          <w:szCs w:val="24"/>
          <w:lang w:eastAsia="el-GR"/>
        </w:rPr>
        <w:t xml:space="preserve">. </w:t>
      </w:r>
    </w:p>
    <w:p w:rsidR="00A45049" w:rsidRDefault="00A45049" w:rsidP="00350932">
      <w:pPr>
        <w:spacing w:after="0" w:line="240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el-GR"/>
        </w:rPr>
      </w:pPr>
    </w:p>
    <w:p w:rsidR="00350932" w:rsidRDefault="00350932" w:rsidP="00A45049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el-GR"/>
        </w:rPr>
      </w:pPr>
      <w:r>
        <w:rPr>
          <w:rFonts w:eastAsia="Times New Roman" w:cs="Arial"/>
          <w:b/>
          <w:bCs/>
          <w:color w:val="000000"/>
          <w:sz w:val="24"/>
          <w:szCs w:val="24"/>
          <w:lang w:eastAsia="el-GR"/>
        </w:rPr>
        <w:t>Οι συμμετέχοντες θα έχουν</w:t>
      </w:r>
      <w:r w:rsidR="00482102">
        <w:rPr>
          <w:rFonts w:eastAsia="Times New Roman" w:cs="Arial"/>
          <w:b/>
          <w:bCs/>
          <w:color w:val="000000"/>
          <w:sz w:val="24"/>
          <w:szCs w:val="24"/>
          <w:lang w:eastAsia="el-GR"/>
        </w:rPr>
        <w:t xml:space="preserve"> την ευκαιρία να γνωρίσουν στελέχη από τις εταιρείες του Δικτύου</w:t>
      </w:r>
      <w:r w:rsidR="00A45049">
        <w:rPr>
          <w:rFonts w:eastAsia="Times New Roman" w:cs="Arial"/>
          <w:b/>
          <w:bCs/>
          <w:color w:val="000000"/>
          <w:sz w:val="24"/>
          <w:szCs w:val="24"/>
          <w:lang w:eastAsia="el-GR"/>
        </w:rPr>
        <w:t xml:space="preserve">. </w:t>
      </w:r>
      <w:r w:rsidRPr="00350932">
        <w:rPr>
          <w:rFonts w:eastAsia="Times New Roman" w:cs="Arial"/>
          <w:color w:val="1F195F"/>
          <w:sz w:val="24"/>
          <w:szCs w:val="24"/>
          <w:lang w:eastAsia="el-GR"/>
        </w:rPr>
        <w:t>Τ</w:t>
      </w:r>
      <w:r w:rsidRPr="00350932">
        <w:rPr>
          <w:rFonts w:eastAsia="Times New Roman" w:cs="Arial"/>
          <w:color w:val="000000"/>
          <w:sz w:val="24"/>
          <w:szCs w:val="24"/>
          <w:lang w:eastAsia="el-GR"/>
        </w:rPr>
        <w:t>α </w:t>
      </w:r>
      <w:r w:rsidRPr="00350932">
        <w:rPr>
          <w:rFonts w:eastAsia="Times New Roman" w:cs="Arial"/>
          <w:b/>
          <w:color w:val="000000"/>
          <w:sz w:val="24"/>
          <w:szCs w:val="24"/>
          <w:lang w:eastAsia="el-GR"/>
        </w:rPr>
        <w:t>βραβεία</w:t>
      </w:r>
      <w:r w:rsidRPr="00350932">
        <w:rPr>
          <w:rFonts w:eastAsia="Times New Roman" w:cs="Arial"/>
          <w:color w:val="000000"/>
          <w:sz w:val="24"/>
          <w:szCs w:val="24"/>
          <w:lang w:eastAsia="el-GR"/>
        </w:rPr>
        <w:t> του φετινού διαγωνισμού θα σχετίζονται άμεσα με την ανάπτυξη των δεξιοτήτων των νέων και των ευκαιριών ένταξής τους στον χώρο εργασίας, μέσω</w:t>
      </w:r>
      <w:r>
        <w:rPr>
          <w:rFonts w:eastAsia="Times New Roman" w:cs="Arial"/>
          <w:color w:val="000000"/>
          <w:sz w:val="24"/>
          <w:szCs w:val="24"/>
          <w:lang w:eastAsia="el-GR"/>
        </w:rPr>
        <w:t>:</w:t>
      </w:r>
    </w:p>
    <w:p w:rsidR="00350932" w:rsidRPr="00350932" w:rsidRDefault="00350932" w:rsidP="00350932">
      <w:pPr>
        <w:pStyle w:val="a3"/>
        <w:numPr>
          <w:ilvl w:val="0"/>
          <w:numId w:val="1"/>
        </w:numPr>
        <w:spacing w:after="0" w:line="240" w:lineRule="auto"/>
        <w:rPr>
          <w:rFonts w:eastAsia="Times New Roman" w:cs="Arial"/>
          <w:color w:val="000000"/>
          <w:sz w:val="24"/>
          <w:szCs w:val="24"/>
          <w:lang w:eastAsia="el-GR"/>
        </w:rPr>
      </w:pPr>
      <w:r w:rsidRPr="00350932">
        <w:rPr>
          <w:rFonts w:eastAsia="Times New Roman" w:cs="Arial"/>
          <w:color w:val="000000"/>
          <w:sz w:val="24"/>
          <w:szCs w:val="24"/>
          <w:lang w:eastAsia="el-GR"/>
        </w:rPr>
        <w:t>ευκαιριών απασχόλησης σε εταιρία-μέλος του CSR HELLAS σε θέση αμειβόμενης πρακτικής άσκησης ή</w:t>
      </w:r>
    </w:p>
    <w:p w:rsidR="00350932" w:rsidRPr="00350932" w:rsidRDefault="00350932" w:rsidP="00350932">
      <w:pPr>
        <w:pStyle w:val="a3"/>
        <w:numPr>
          <w:ilvl w:val="0"/>
          <w:numId w:val="1"/>
        </w:numPr>
        <w:spacing w:after="0" w:line="240" w:lineRule="auto"/>
        <w:rPr>
          <w:rFonts w:eastAsia="Times New Roman" w:cs="Arial"/>
          <w:color w:val="000000"/>
          <w:sz w:val="24"/>
          <w:szCs w:val="24"/>
          <w:lang w:eastAsia="el-GR"/>
        </w:rPr>
      </w:pPr>
      <w:r w:rsidRPr="00350932">
        <w:rPr>
          <w:rFonts w:eastAsia="Times New Roman" w:cs="Arial"/>
          <w:color w:val="000000"/>
          <w:sz w:val="24"/>
          <w:szCs w:val="24"/>
          <w:lang w:eastAsia="el-GR"/>
        </w:rPr>
        <w:t xml:space="preserve">παροχής εξοπλισμού που ενισχύει τις δυνατότητες εκπαίδευσης των νέων στο νέο πλαίσιο εξ’ αποστάσεως μάθησης </w:t>
      </w:r>
      <w:r w:rsidR="00482102">
        <w:rPr>
          <w:rFonts w:eastAsia="Times New Roman" w:cs="Arial"/>
          <w:color w:val="000000"/>
          <w:sz w:val="24"/>
          <w:szCs w:val="24"/>
          <w:lang w:eastAsia="el-GR"/>
        </w:rPr>
        <w:t>ή</w:t>
      </w:r>
    </w:p>
    <w:p w:rsidR="00350932" w:rsidRPr="00350932" w:rsidRDefault="00350932" w:rsidP="00350932">
      <w:pPr>
        <w:pStyle w:val="a3"/>
        <w:numPr>
          <w:ilvl w:val="0"/>
          <w:numId w:val="1"/>
        </w:numPr>
        <w:spacing w:after="0" w:line="240" w:lineRule="auto"/>
        <w:rPr>
          <w:rFonts w:eastAsia="Times New Roman" w:cs="Arial"/>
          <w:color w:val="1F195F"/>
          <w:sz w:val="24"/>
          <w:szCs w:val="24"/>
          <w:lang w:eastAsia="el-GR"/>
        </w:rPr>
      </w:pPr>
      <w:r w:rsidRPr="00350932">
        <w:rPr>
          <w:rFonts w:eastAsia="Times New Roman" w:cs="Arial"/>
          <w:color w:val="000000"/>
          <w:sz w:val="24"/>
          <w:szCs w:val="24"/>
          <w:lang w:eastAsia="el-GR"/>
        </w:rPr>
        <w:t>άλλων βραβείων που θα ανακοινωθούν σύντομα.</w:t>
      </w:r>
    </w:p>
    <w:p w:rsidR="00350932" w:rsidRPr="00350932" w:rsidRDefault="00350932" w:rsidP="00350932">
      <w:pPr>
        <w:spacing w:after="0" w:line="240" w:lineRule="auto"/>
        <w:rPr>
          <w:rFonts w:eastAsia="Times New Roman" w:cs="Times New Roman"/>
          <w:sz w:val="24"/>
          <w:szCs w:val="24"/>
          <w:lang w:eastAsia="el-GR"/>
        </w:rPr>
      </w:pPr>
      <w:r w:rsidRPr="00350932">
        <w:rPr>
          <w:rFonts w:eastAsia="Times New Roman" w:cs="Times New Roman"/>
          <w:color w:val="000000"/>
          <w:sz w:val="24"/>
          <w:szCs w:val="24"/>
          <w:lang w:eastAsia="el-GR"/>
        </w:rPr>
        <w:t>                                       </w:t>
      </w:r>
    </w:p>
    <w:p w:rsidR="00350932" w:rsidRPr="00350932" w:rsidRDefault="00350932" w:rsidP="00350932">
      <w:pPr>
        <w:spacing w:after="0" w:line="240" w:lineRule="auto"/>
        <w:rPr>
          <w:rFonts w:eastAsia="Times New Roman" w:cs="Times New Roman"/>
          <w:sz w:val="24"/>
          <w:szCs w:val="24"/>
          <w:lang w:eastAsia="el-GR"/>
        </w:rPr>
      </w:pPr>
      <w:r w:rsidRPr="00350932">
        <w:rPr>
          <w:rFonts w:eastAsia="Times New Roman" w:cs="Times New Roman"/>
          <w:sz w:val="24"/>
          <w:szCs w:val="24"/>
          <w:lang w:eastAsia="el-GR"/>
        </w:rPr>
        <w:t>                                         Για περισσότερες πληροφορίες δείτε εδώ:</w:t>
      </w:r>
    </w:p>
    <w:p w:rsidR="00350932" w:rsidRPr="00350932" w:rsidRDefault="00350932" w:rsidP="00350932">
      <w:pPr>
        <w:spacing w:after="0" w:line="240" w:lineRule="auto"/>
        <w:rPr>
          <w:rFonts w:eastAsia="Times New Roman" w:cs="Times New Roman"/>
          <w:sz w:val="24"/>
          <w:szCs w:val="24"/>
          <w:lang w:eastAsia="el-GR"/>
        </w:rPr>
      </w:pPr>
    </w:p>
    <w:p w:rsidR="00350932" w:rsidRPr="00350932" w:rsidRDefault="00350932" w:rsidP="00350932">
      <w:pPr>
        <w:spacing w:after="0" w:line="240" w:lineRule="auto"/>
        <w:rPr>
          <w:rFonts w:eastAsia="Times New Roman" w:cs="Times New Roman"/>
          <w:sz w:val="24"/>
          <w:szCs w:val="24"/>
          <w:lang w:eastAsia="el-GR"/>
        </w:rPr>
      </w:pPr>
      <w:r w:rsidRPr="00350932">
        <w:rPr>
          <w:rFonts w:eastAsia="Times New Roman" w:cs="Times New Roman"/>
          <w:color w:val="000000"/>
          <w:sz w:val="24"/>
          <w:szCs w:val="24"/>
          <w:lang w:eastAsia="el-GR"/>
        </w:rPr>
        <w:t xml:space="preserve">          </w:t>
      </w:r>
      <w:r>
        <w:rPr>
          <w:rFonts w:eastAsia="Times New Roman" w:cs="Times New Roman"/>
          <w:color w:val="000000"/>
          <w:sz w:val="24"/>
          <w:szCs w:val="24"/>
          <w:lang w:eastAsia="el-GR"/>
        </w:rPr>
        <w:t xml:space="preserve">         </w:t>
      </w:r>
      <w:r w:rsidRPr="00350932">
        <w:rPr>
          <w:rFonts w:eastAsia="Times New Roman" w:cs="Times New Roman"/>
          <w:color w:val="000000"/>
          <w:sz w:val="24"/>
          <w:szCs w:val="24"/>
          <w:lang w:eastAsia="el-GR"/>
        </w:rPr>
        <w:t>  </w:t>
      </w:r>
      <w:hyperlink r:id="rId6" w:history="1">
        <w:r w:rsidRPr="00350932">
          <w:rPr>
            <w:rFonts w:eastAsia="Times New Roman" w:cs="Times New Roman"/>
            <w:color w:val="0000FF"/>
            <w:sz w:val="24"/>
            <w:szCs w:val="24"/>
            <w:u w:val="single"/>
            <w:lang w:eastAsia="el-GR"/>
          </w:rPr>
          <w:t>https://csrhellas.org/activities/2022-7os-foititikos-diagonismos/</w:t>
        </w:r>
      </w:hyperlink>
    </w:p>
    <w:p w:rsidR="00CD3BEC" w:rsidRPr="00350932" w:rsidRDefault="00A45049" w:rsidP="00350932">
      <w:pPr>
        <w:rPr>
          <w:sz w:val="24"/>
          <w:szCs w:val="24"/>
        </w:rPr>
      </w:pPr>
    </w:p>
    <w:sectPr w:rsidR="00CD3BEC" w:rsidRPr="00350932" w:rsidSect="00240D5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BE0FA7"/>
    <w:multiLevelType w:val="hybridMultilevel"/>
    <w:tmpl w:val="3B98AE9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/>
  <w:rsids>
    <w:rsidRoot w:val="00350932"/>
    <w:rsid w:val="00240D53"/>
    <w:rsid w:val="002E2DB1"/>
    <w:rsid w:val="00350932"/>
    <w:rsid w:val="00482102"/>
    <w:rsid w:val="006A16CD"/>
    <w:rsid w:val="00A45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D53"/>
  </w:style>
  <w:style w:type="paragraph" w:styleId="1">
    <w:name w:val="heading 1"/>
    <w:basedOn w:val="a"/>
    <w:link w:val="1Char"/>
    <w:uiPriority w:val="9"/>
    <w:qFormat/>
    <w:rsid w:val="003509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350932"/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paragraph" w:styleId="Web">
    <w:name w:val="Normal (Web)"/>
    <w:basedOn w:val="a"/>
    <w:uiPriority w:val="99"/>
    <w:semiHidden/>
    <w:unhideWhenUsed/>
    <w:rsid w:val="00350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basedOn w:val="a0"/>
    <w:uiPriority w:val="99"/>
    <w:semiHidden/>
    <w:unhideWhenUsed/>
    <w:rsid w:val="00350932"/>
    <w:rPr>
      <w:color w:val="0000FF"/>
      <w:u w:val="single"/>
    </w:rPr>
  </w:style>
  <w:style w:type="paragraph" w:styleId="a3">
    <w:name w:val="List Paragraph"/>
    <w:basedOn w:val="a"/>
    <w:uiPriority w:val="34"/>
    <w:qFormat/>
    <w:rsid w:val="00350932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482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4821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8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9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srhellas.org/activities/2022-7os-foititikos-diagonismos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165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2022-02-22T16:49:00Z</dcterms:created>
  <dcterms:modified xsi:type="dcterms:W3CDTF">2022-02-22T17:12:00Z</dcterms:modified>
</cp:coreProperties>
</file>