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center"/>
        <w:rPr>
          <w:rFonts w:cs="Times New Roman"/>
          <w:b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ΣΥΛΛΟΓΟΣ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ΔΕΠ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ΠΑΝΕΠΙΣΤΗΜΙΟΥ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ΑΙΓΑΙΟΥ</w:t>
      </w:r>
    </w:p>
    <w:p>
      <w:pPr>
        <w:pStyle w:val="Style13"/>
        <w:jc w:val="center"/>
        <w:rPr>
          <w:rFonts w:eastAsia="Times New Roman" w:cs="Times New Roman"/>
          <w:b/>
          <w:b/>
          <w:bCs/>
          <w:sz w:val="26"/>
          <w:szCs w:val="26"/>
          <w:highlight w:val="yellow"/>
        </w:rPr>
      </w:pPr>
      <w:r>
        <w:rPr>
          <w:rFonts w:cs="Times New Roman"/>
          <w:b/>
          <w:bCs/>
          <w:sz w:val="26"/>
          <w:szCs w:val="26"/>
        </w:rPr>
        <w:t>ΠΡΑΚΤΙΚΟ</w:t>
      </w:r>
      <w:r>
        <w:rPr>
          <w:rFonts w:eastAsia="Times New Roman" w:cs="Times New Roman"/>
          <w:b/>
          <w:bCs/>
          <w:sz w:val="26"/>
          <w:szCs w:val="26"/>
        </w:rPr>
        <w:t xml:space="preserve"> ΤΟΠΙΚΗΣ </w:t>
      </w:r>
      <w:r>
        <w:rPr>
          <w:rFonts w:cs="Times New Roman"/>
          <w:b/>
          <w:bCs/>
          <w:sz w:val="26"/>
          <w:szCs w:val="26"/>
        </w:rPr>
        <w:t>ΕΦΟΡΕΥΤΙΚΗΣ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ΕΠΙΤΡΟΠΗΣ</w:t>
      </w:r>
      <w:r>
        <w:rPr>
          <w:rFonts w:eastAsia="Times New Roman" w:cs="Times New Roman"/>
          <w:b/>
          <w:bCs/>
          <w:sz w:val="26"/>
          <w:szCs w:val="26"/>
        </w:rPr>
        <w:t xml:space="preserve"> ΠΑΝΕΠΙΣΤΗΜΙΑΚΗΣ ΜΟΝΑΔΑΣ  </w:t>
      </w:r>
      <w:r>
        <w:rPr>
          <w:rFonts w:eastAsia="Times New Roman" w:cs="Times New Roman"/>
          <w:b/>
          <w:bCs/>
          <w:sz w:val="26"/>
          <w:szCs w:val="26"/>
          <w:shd w:fill="FFFF00" w:val="clear"/>
        </w:rPr>
        <w:t>ΛΕΣΒΟΥ</w:t>
      </w:r>
    </w:p>
    <w:p>
      <w:pPr>
        <w:pStyle w:val="Style13"/>
        <w:jc w:val="center"/>
        <w:rPr>
          <w:rFonts w:eastAsia="Times New Roman" w:cs="Times New Roman"/>
          <w:b/>
          <w:b/>
          <w:bCs/>
          <w:sz w:val="26"/>
          <w:szCs w:val="26"/>
          <w:highlight w:val="white"/>
        </w:rPr>
      </w:pPr>
      <w:r>
        <w:rPr>
          <w:rFonts w:eastAsia="Times New Roman" w:cs="Times New Roman"/>
          <w:b/>
          <w:bCs/>
          <w:sz w:val="26"/>
          <w:szCs w:val="26"/>
          <w:shd w:fill="FFFFFF" w:val="clear"/>
        </w:rPr>
        <w:t xml:space="preserve">Εκλογές για ανάδειξη μελών Κεντρικού Συμβουλίου </w:t>
        <w:br/>
        <w:t>του Σύλλογου ΔΕΠ Πανεπιστημίου Αιγαίου</w:t>
      </w:r>
    </w:p>
    <w:p>
      <w:pPr>
        <w:pStyle w:val="Style13"/>
        <w:jc w:val="right"/>
        <w:rPr/>
      </w:pPr>
      <w:r>
        <w:rPr/>
      </w:r>
    </w:p>
    <w:p>
      <w:pPr>
        <w:pStyle w:val="Style13"/>
        <w:jc w:val="right"/>
        <w:rPr/>
      </w:pPr>
      <w:r>
        <w:rPr>
          <w:rFonts w:cs="Times New Roman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cs="Times New Roman"/>
          <w:b w:val="false"/>
          <w:bCs w:val="false"/>
          <w:sz w:val="26"/>
          <w:szCs w:val="26"/>
        </w:rPr>
        <w:t>,</w:t>
      </w:r>
      <w:r>
        <w:rPr>
          <w:rFonts w:eastAsia="Times New Roman" w:cs="Times New Roman"/>
          <w:b w:val="false"/>
          <w:bCs w:val="false"/>
          <w:sz w:val="26"/>
          <w:szCs w:val="26"/>
          <w:shd w:fill="FFFF00" w:val="clear"/>
        </w:rPr>
        <w:t xml:space="preserve"> </w:t>
      </w:r>
      <w:r>
        <w:rPr>
          <w:rFonts w:eastAsia="Times New Roman" w:cs="Times New Roman"/>
          <w:b w:val="false"/>
          <w:bCs w:val="false"/>
          <w:sz w:val="26"/>
          <w:szCs w:val="26"/>
          <w:shd w:fill="auto" w:val="clear"/>
        </w:rPr>
        <w:t>1</w:t>
      </w:r>
      <w:r>
        <w:rPr>
          <w:rFonts w:eastAsia="Times New Roman" w:cs="Times New Roman"/>
          <w:sz w:val="26"/>
          <w:szCs w:val="26"/>
        </w:rPr>
        <w:t xml:space="preserve"> </w:t>
      </w:r>
      <w:bookmarkStart w:id="0" w:name="__DdeLink__3_1265010363"/>
      <w:r>
        <w:rPr>
          <w:rFonts w:eastAsia="Times New Roman" w:cs="Times New Roman"/>
          <w:sz w:val="26"/>
          <w:szCs w:val="26"/>
        </w:rPr>
        <w:t>Δ</w:t>
      </w:r>
      <w:bookmarkEnd w:id="0"/>
      <w:r>
        <w:rPr>
          <w:rFonts w:eastAsia="Times New Roman" w:cs="Times New Roman"/>
          <w:sz w:val="26"/>
          <w:szCs w:val="26"/>
        </w:rPr>
        <w:t xml:space="preserve">εκεμβρίου </w:t>
      </w:r>
      <w:r>
        <w:rPr>
          <w:rFonts w:cs="Times New Roman"/>
          <w:sz w:val="26"/>
          <w:szCs w:val="26"/>
        </w:rPr>
        <w:t>2021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>
          <w:rFonts w:cs="Times New Roman"/>
          <w:sz w:val="26"/>
          <w:szCs w:val="26"/>
        </w:rPr>
        <w:t>Ολοκληρώθηκε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σήμερα,</w:t>
      </w:r>
      <w:r>
        <w:rPr>
          <w:rFonts w:eastAsia="Times New Roman" w:cs="Times New Roman"/>
          <w:sz w:val="26"/>
          <w:szCs w:val="26"/>
        </w:rPr>
        <w:t xml:space="preserve"> 01 Δεκεμβρίου </w:t>
      </w:r>
      <w:r>
        <w:rPr>
          <w:rFonts w:cs="Times New Roman"/>
          <w:sz w:val="26"/>
          <w:szCs w:val="26"/>
        </w:rPr>
        <w:t>και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ώρα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???</w:t>
      </w:r>
      <w:r>
        <w:rPr>
          <w:rFonts w:cs="Times New Roman"/>
          <w:sz w:val="26"/>
          <w:szCs w:val="26"/>
        </w:rPr>
        <w:t>,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στη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eastAsia="Times New Roman" w:cs="Times New Roman"/>
          <w:b w:val="false"/>
          <w:bCs w:val="false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εκλογική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διαδικασία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για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την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ανάδειξη</w:t>
      </w:r>
      <w:r>
        <w:rPr>
          <w:rFonts w:eastAsia="Times New Roman" w:cs="Times New Roman"/>
          <w:sz w:val="26"/>
          <w:szCs w:val="26"/>
        </w:rPr>
        <w:t xml:space="preserve"> μελών του Κεντρικού Συμβουλίου του Συλλόγου ΔΕΠ Πανεπιστημίου Αιγαίου. </w:t>
      </w:r>
      <w:r>
        <w:rPr>
          <w:rFonts w:cs="Times New Roman"/>
          <w:sz w:val="26"/>
          <w:szCs w:val="26"/>
        </w:rPr>
        <w:t>Ψήφισαν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συνολικά</w:t>
      </w:r>
      <w:r>
        <w:rPr>
          <w:rFonts w:eastAsia="Times New Roman" w:cs="Times New Roman"/>
          <w:sz w:val="26"/>
          <w:szCs w:val="26"/>
        </w:rPr>
        <w:t xml:space="preserve"> ...... </w:t>
      </w:r>
      <w:r>
        <w:rPr>
          <w:rFonts w:cs="Times New Roman"/>
          <w:sz w:val="26"/>
          <w:szCs w:val="26"/>
        </w:rPr>
        <w:t>άτομα.</w:t>
      </w:r>
    </w:p>
    <w:p>
      <w:pPr>
        <w:pStyle w:val="Style13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Παρουσία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των</w:t>
      </w:r>
      <w:r>
        <w:rPr>
          <w:rFonts w:eastAsia="Times New Roman" w:cs="Times New Roman"/>
          <w:sz w:val="26"/>
          <w:szCs w:val="26"/>
        </w:rPr>
        <w:t>:</w:t>
      </w:r>
    </w:p>
    <w:p>
      <w:pPr>
        <w:pStyle w:val="Style13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1.</w:t>
      </w:r>
      <w:r>
        <w:rPr>
          <w:rFonts w:eastAsia="Times New Roman" w:cs="Times New Roman"/>
          <w:sz w:val="26"/>
          <w:szCs w:val="26"/>
        </w:rPr>
        <w:t xml:space="preserve"> ............</w:t>
      </w:r>
    </w:p>
    <w:p>
      <w:pPr>
        <w:pStyle w:val="Style13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2.</w:t>
      </w:r>
      <w:r>
        <w:rPr>
          <w:rFonts w:eastAsia="Times New Roman" w:cs="Times New Roman"/>
          <w:sz w:val="26"/>
          <w:szCs w:val="26"/>
        </w:rPr>
        <w:t xml:space="preserve"> ............</w:t>
      </w:r>
    </w:p>
    <w:p>
      <w:pPr>
        <w:pStyle w:val="Style13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3.</w:t>
      </w:r>
      <w:r>
        <w:rPr>
          <w:rFonts w:eastAsia="Times New Roman" w:cs="Times New Roman"/>
          <w:sz w:val="26"/>
          <w:szCs w:val="26"/>
        </w:rPr>
        <w:t xml:space="preserve"> ...................................................</w:t>
      </w:r>
    </w:p>
    <w:p>
      <w:pPr>
        <w:pStyle w:val="Style13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ανοίχτηκε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κάλπη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και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καταμετρήθηκαν</w:t>
      </w:r>
      <w:r>
        <w:rPr>
          <w:rFonts w:eastAsia="Times New Roman" w:cs="Times New Roman"/>
          <w:sz w:val="26"/>
          <w:szCs w:val="26"/>
        </w:rPr>
        <w:t xml:space="preserve">  ........... </w:t>
      </w:r>
      <w:r>
        <w:rPr>
          <w:rFonts w:cs="Times New Roman"/>
          <w:sz w:val="26"/>
          <w:szCs w:val="26"/>
        </w:rPr>
        <w:t>ψηφοδέλτια.</w:t>
      </w:r>
      <w:r>
        <w:rPr>
          <w:rFonts w:eastAsia="Times New Roman" w:cs="Times New Roman"/>
          <w:sz w:val="26"/>
          <w:szCs w:val="26"/>
        </w:rPr>
        <w:t xml:space="preserve"> 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>
          <w:rFonts w:cs="Times New Roman"/>
          <w:sz w:val="26"/>
          <w:szCs w:val="26"/>
        </w:rPr>
        <w:t>Σύνολο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από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συνδρομές</w:t>
      </w:r>
      <w:r>
        <w:rPr>
          <w:rFonts w:eastAsia="Times New Roman" w:cs="Times New Roman"/>
          <w:sz w:val="26"/>
          <w:szCs w:val="26"/>
        </w:rPr>
        <w:t xml:space="preserve"> 2 </w:t>
      </w:r>
      <w:r>
        <w:rPr>
          <w:rFonts w:cs="Times New Roman"/>
          <w:sz w:val="26"/>
          <w:szCs w:val="26"/>
        </w:rPr>
        <w:t>x</w:t>
      </w:r>
      <w:r>
        <w:rPr>
          <w:rFonts w:eastAsia="Times New Roman" w:cs="Times New Roman"/>
          <w:sz w:val="26"/>
          <w:szCs w:val="26"/>
        </w:rPr>
        <w:t xml:space="preserve"> ......</w:t>
      </w:r>
      <w:r>
        <w:rPr>
          <w:rFonts w:cs="Times New Roman"/>
          <w:sz w:val="26"/>
          <w:szCs w:val="26"/>
        </w:rPr>
        <w:t>=</w:t>
      </w:r>
      <w:r>
        <w:rPr>
          <w:rFonts w:eastAsia="Times New Roman" w:cs="Times New Roman"/>
          <w:sz w:val="26"/>
          <w:szCs w:val="26"/>
        </w:rPr>
        <w:t xml:space="preserve">  ......... ΕΥΡΏ</w:t>
      </w:r>
    </w:p>
    <w:p>
      <w:pPr>
        <w:pStyle w:val="Style13"/>
        <w:jc w:val="both"/>
        <w:rPr/>
      </w:pPr>
      <w:r>
        <w:rPr/>
      </w:r>
    </w:p>
    <w:p>
      <w:pPr>
        <w:pStyle w:val="Style13"/>
        <w:tabs>
          <w:tab w:val="left" w:pos="720" w:leader="none"/>
          <w:tab w:val="left" w:pos="4935" w:leader="none"/>
        </w:tabs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Τα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  <w:u w:val="single"/>
        </w:rPr>
        <w:t>ψηφοδέλτια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none"/>
        </w:rPr>
        <w:t>(1),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  <w:u w:val="single"/>
        </w:rPr>
        <w:t>οι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single"/>
        </w:rPr>
        <w:t>εκλογικοί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single"/>
        </w:rPr>
        <w:t>κατάλογοι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  <w:u w:val="none"/>
        </w:rPr>
        <w:t>(2)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</w:rPr>
        <w:t>μαζί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με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το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συνολικό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ποσό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των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συνδρομών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none"/>
        </w:rPr>
        <w:t>(3)</w:t>
      </w:r>
      <w:r>
        <w:rPr>
          <w:rFonts w:cs="Times New Roman"/>
          <w:sz w:val="26"/>
          <w:szCs w:val="26"/>
        </w:rPr>
        <w:t>,</w:t>
      </w:r>
      <w:r>
        <w:rPr>
          <w:rFonts w:eastAsia="Times New Roman" w:cs="Times New Roman"/>
          <w:sz w:val="26"/>
          <w:szCs w:val="26"/>
        </w:rPr>
        <w:t xml:space="preserve"> οι </w:t>
      </w:r>
      <w:r>
        <w:rPr>
          <w:rFonts w:eastAsia="Times New Roman" w:cs="Times New Roman"/>
          <w:sz w:val="26"/>
          <w:szCs w:val="26"/>
          <w:u w:val="single"/>
          <w:shd w:fill="FFFFFF" w:val="clear"/>
        </w:rPr>
        <w:t>αποδείξεις για αγορά φακέλων, λουκέτου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(4) </w:t>
      </w:r>
      <w:r>
        <w:rPr>
          <w:rFonts w:cs="Times New Roman"/>
          <w:sz w:val="26"/>
          <w:szCs w:val="26"/>
          <w:shd w:fill="FFFFFF" w:val="clear"/>
        </w:rPr>
        <w:t>καθώς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και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το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u w:val="single"/>
          <w:shd w:fill="FFFFFF" w:val="clear"/>
        </w:rPr>
        <w:t>μπλοκάκι</w:t>
      </w:r>
      <w:r>
        <w:rPr>
          <w:rFonts w:eastAsia="Times New Roman" w:cs="Times New Roman"/>
          <w:sz w:val="26"/>
          <w:szCs w:val="26"/>
          <w:u w:val="single"/>
          <w:shd w:fill="FFFFFF" w:val="clear"/>
        </w:rPr>
        <w:t xml:space="preserve"> </w:t>
      </w:r>
      <w:r>
        <w:rPr>
          <w:rFonts w:cs="Times New Roman"/>
          <w:sz w:val="26"/>
          <w:szCs w:val="26"/>
          <w:u w:val="single"/>
          <w:shd w:fill="FFFFFF" w:val="clear"/>
        </w:rPr>
        <w:t>αποδείξεων</w:t>
      </w:r>
      <w:r>
        <w:rPr>
          <w:rFonts w:eastAsia="Times New Roman" w:cs="Times New Roman"/>
          <w:sz w:val="26"/>
          <w:szCs w:val="26"/>
          <w:u w:val="none"/>
          <w:shd w:fill="FFFFFF" w:val="clear"/>
        </w:rPr>
        <w:t xml:space="preserve"> </w:t>
      </w:r>
      <w:r>
        <w:rPr>
          <w:rFonts w:cs="Times New Roman"/>
          <w:sz w:val="26"/>
          <w:szCs w:val="26"/>
          <w:u w:val="none"/>
          <w:shd w:fill="FFFFFF" w:val="clear"/>
        </w:rPr>
        <w:t>(5),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εσωκλείονται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σε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φάκελο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και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αποστέλλονται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με courier </w:t>
      </w:r>
      <w:r>
        <w:rPr>
          <w:rFonts w:cs="Times New Roman"/>
          <w:sz w:val="26"/>
          <w:szCs w:val="26"/>
          <w:shd w:fill="FFFFFF" w:val="clear"/>
        </w:rPr>
        <w:t>στα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γραφεία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του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Πανεπιστημίου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στην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Αθήνα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(Βουλγαροκτόνου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30)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για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να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παραδοθούν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στην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Τριμελή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Εφορευτική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Επιτροπή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που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θα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κάνει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την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διαλογή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των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ψηφοδελτίων.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Με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συναδελφικούς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χαιρετισμούς,</w:t>
      </w:r>
    </w:p>
    <w:p>
      <w:pPr>
        <w:pStyle w:val="Style13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(Υπογραφές)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20"/>
        <w:jc w:val="both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auto"/>
    <w:pitch w:val="default"/>
  </w:font>
  <w:font w:name="Arial">
    <w:charset w:val="01"/>
    <w:family w:val="auto"/>
    <w:pitch w:val="default"/>
  </w:font>
  <w:font w:name="Symbol">
    <w:charset w:val="01"/>
    <w:family w:val="auto"/>
    <w:pitch w:val="default"/>
  </w:font>
  <w:font w:name="Courier New">
    <w:charset w:val="01"/>
    <w:family w:val="auto"/>
    <w:pitch w:val="default"/>
  </w:font>
  <w:font w:name="Wingdings">
    <w:charset w:val="01"/>
    <w:family w:val="auto"/>
    <w:pitch w:val="default"/>
  </w:font>
  <w:font w:name="DejaVu Sans Mono"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51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FreeSans"/>
        <w:sz w:val="20"/>
        <w:szCs w:val="24"/>
        <w:lang w:val="el-G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auto"/>
      <w:kern w:val="0"/>
      <w:sz w:val="24"/>
      <w:szCs w:val="24"/>
      <w:lang w:val="el-GR" w:eastAsia="zh-CN" w:bidi="hi-IN"/>
    </w:rPr>
  </w:style>
  <w:style w:type="paragraph" w:styleId="1">
    <w:name w:val="Heading 1"/>
    <w:basedOn w:val="Style12"/>
    <w:qFormat/>
    <w:pPr>
      <w:keepNext w:val="true"/>
      <w:widowControl w:val="false"/>
      <w:bidi w:val="0"/>
      <w:spacing w:before="240" w:after="60"/>
      <w:jc w:val="left"/>
      <w:outlineLvl w:val="0"/>
    </w:pPr>
    <w:rPr>
      <w:rFonts w:ascii="Arial" w:hAnsi="Arial" w:eastAsia="Droid Sans Fallback" w:cs="Arial"/>
      <w:b/>
      <w:bCs/>
      <w:color w:val="auto"/>
      <w:kern w:val="0"/>
      <w:sz w:val="32"/>
      <w:szCs w:val="32"/>
      <w:lang w:val="el-GR" w:eastAsia="zh-CN" w:bidi="hi-IN"/>
    </w:rPr>
  </w:style>
  <w:style w:type="paragraph" w:styleId="2">
    <w:name w:val="Heading 2"/>
    <w:basedOn w:val="Style12"/>
    <w:qFormat/>
    <w:pPr>
      <w:keepNext w:val="true"/>
      <w:widowControl w:val="false"/>
      <w:bidi w:val="0"/>
      <w:spacing w:before="240" w:after="60"/>
      <w:jc w:val="left"/>
      <w:outlineLvl w:val="1"/>
    </w:pPr>
    <w:rPr>
      <w:rFonts w:ascii="Arial" w:hAnsi="Arial" w:eastAsia="Droid Sans Fallback" w:cs="Arial"/>
      <w:b/>
      <w:bCs/>
      <w:i/>
      <w:iCs/>
      <w:color w:val="auto"/>
      <w:kern w:val="0"/>
      <w:sz w:val="28"/>
      <w:szCs w:val="28"/>
      <w:lang w:val="el-GR" w:eastAsia="zh-CN" w:bidi="hi-IN"/>
    </w:rPr>
  </w:style>
  <w:style w:type="paragraph" w:styleId="3">
    <w:name w:val="Heading 3"/>
    <w:basedOn w:val="Style12"/>
    <w:qFormat/>
    <w:pPr>
      <w:widowControl w:val="false"/>
      <w:bidi w:val="0"/>
      <w:spacing w:before="280" w:after="280"/>
      <w:jc w:val="left"/>
      <w:outlineLvl w:val="2"/>
    </w:pPr>
    <w:rPr>
      <w:rFonts w:ascii="Liberation Serif" w:hAnsi="Liberation Serif" w:eastAsia="Droid Sans Fallback" w:cs="FreeSans"/>
      <w:b/>
      <w:bCs/>
      <w:color w:val="auto"/>
      <w:kern w:val="0"/>
      <w:sz w:val="27"/>
      <w:szCs w:val="27"/>
      <w:lang w:val="el-GR" w:eastAsia="zh-CN" w:bidi="hi-IN"/>
    </w:rPr>
  </w:style>
  <w:style w:type="paragraph" w:styleId="6">
    <w:name w:val="Heading 6"/>
    <w:basedOn w:val="Style12"/>
    <w:qFormat/>
    <w:pPr>
      <w:widowControl w:val="false"/>
      <w:bidi w:val="0"/>
      <w:spacing w:before="240" w:after="60"/>
      <w:jc w:val="left"/>
      <w:outlineLvl w:val="5"/>
    </w:pPr>
    <w:rPr>
      <w:rFonts w:ascii="Liberation Serif" w:hAnsi="Liberation Serif" w:eastAsia="Droid Sans Fallback" w:cs="FreeSans"/>
      <w:b/>
      <w:bCs/>
      <w:color w:val="auto"/>
      <w:kern w:val="0"/>
      <w:sz w:val="22"/>
      <w:szCs w:val="22"/>
      <w:lang w:val="el-GR" w:eastAsia="zh-CN" w:bidi="hi-IN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AbsatzStandardschriftart1111">
    <w:name w:val="WW-Absatz-Standardschriftart1111"/>
    <w:qFormat/>
    <w:rPr/>
  </w:style>
  <w:style w:type="character" w:styleId="WW8Num1z0">
    <w:name w:val="WW8Num1z0"/>
    <w:qFormat/>
    <w:rPr>
      <w:rFonts w:ascii="Symbol" w:hAnsi="Symbol" w:cs="Symbol"/>
      <w:sz w:val="20"/>
    </w:rPr>
  </w:style>
  <w:style w:type="character" w:styleId="WW8Num1z1">
    <w:name w:val="WW8Num1z1"/>
    <w:qFormat/>
    <w:rPr>
      <w:rFonts w:ascii="Courier New" w:hAnsi="Courier New" w:cs="Courier New"/>
      <w:sz w:val="20"/>
    </w:rPr>
  </w:style>
  <w:style w:type="character" w:styleId="WW8Num1z2">
    <w:name w:val="WW8Num1z2"/>
    <w:qFormat/>
    <w:rPr>
      <w:rFonts w:ascii="Wingdings" w:hAnsi="Wingdings" w:cs="Wingdings"/>
      <w:sz w:val="20"/>
    </w:rPr>
  </w:style>
  <w:style w:type="character" w:styleId="DefaultParagraphFont">
    <w:name w:val="Default Paragraph Font"/>
    <w:qFormat/>
    <w:rPr/>
  </w:style>
  <w:style w:type="character" w:styleId="Style10">
    <w:name w:val="Έμφασις"/>
    <w:basedOn w:val="DefaultParagraphFont"/>
    <w:qFormat/>
    <w:rPr>
      <w:i/>
      <w:iCs/>
    </w:rPr>
  </w:style>
  <w:style w:type="character" w:styleId="Style11">
    <w:name w:val="Μη αρμονικό κείμενο"/>
    <w:qFormat/>
    <w:rPr>
      <w:rFonts w:ascii="DejaVu Sans Mono" w:hAnsi="DejaVu Sans Mono" w:eastAsia="SimSun" w:cs="DejaVu Sans Mono"/>
    </w:rPr>
  </w:style>
  <w:style w:type="paragraph" w:styleId="Style12">
    <w:name w:val="Επικεφαλίδα"/>
    <w:basedOn w:val="Normal"/>
    <w:next w:val="Style13"/>
    <w:qFormat/>
    <w:pPr>
      <w:keepNext w:val="true"/>
      <w:widowControl w:val="false"/>
      <w:bidi w:val="0"/>
      <w:spacing w:before="240" w:after="120"/>
      <w:jc w:val="left"/>
    </w:pPr>
    <w:rPr>
      <w:rFonts w:ascii="Arial" w:hAnsi="Arial" w:eastAsia="SimSun" w:cs="FreeSans"/>
      <w:color w:val="auto"/>
      <w:kern w:val="0"/>
      <w:sz w:val="28"/>
      <w:szCs w:val="28"/>
      <w:lang w:val="el-GR" w:eastAsia="zh-CN" w:bidi="hi-IN"/>
    </w:rPr>
  </w:style>
  <w:style w:type="paragraph" w:styleId="Style13">
    <w:name w:val="Body Text"/>
    <w:basedOn w:val="Normal"/>
    <w:pPr>
      <w:widowControl w:val="false"/>
      <w:bidi w:val="0"/>
      <w:spacing w:lineRule="auto" w:line="288" w:before="0" w:after="120"/>
      <w:jc w:val="left"/>
    </w:pPr>
    <w:rPr>
      <w:rFonts w:ascii="Liberation Serif" w:hAnsi="Liberation Serif" w:eastAsia="Droid Sans Fallback" w:cs="FreeSans"/>
      <w:color w:val="auto"/>
      <w:kern w:val="0"/>
      <w:sz w:val="24"/>
      <w:szCs w:val="24"/>
      <w:lang w:val="el-GR" w:eastAsia="zh-CN" w:bidi="hi-IN"/>
    </w:rPr>
  </w:style>
  <w:style w:type="paragraph" w:styleId="Style14">
    <w:name w:val="List"/>
    <w:basedOn w:val="Style13"/>
    <w:pPr/>
    <w:rPr>
      <w:rFonts w:cs="Free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6">
    <w:name w:val="Ευρετήριο"/>
    <w:basedOn w:val="Normal"/>
    <w:qFormat/>
    <w:pPr>
      <w:widowControl w:val="false"/>
      <w:suppressLineNumbers/>
      <w:bidi w:val="0"/>
      <w:jc w:val="left"/>
    </w:pPr>
    <w:rPr>
      <w:rFonts w:ascii="Liberation Serif" w:hAnsi="Liberation Serif" w:eastAsia="Droid Sans Fallback" w:cs="FreeSans"/>
      <w:color w:val="auto"/>
      <w:kern w:val="0"/>
      <w:sz w:val="24"/>
      <w:szCs w:val="24"/>
      <w:lang w:val="el-GR" w:eastAsia="zh-CN" w:bidi="hi-IN"/>
    </w:rPr>
  </w:style>
  <w:style w:type="paragraph" w:styleId="Style17">
    <w:name w:val="Προεπιλογή"/>
    <w:qFormat/>
    <w:pPr>
      <w:widowControl/>
      <w:tabs>
        <w:tab w:val="left" w:pos="720" w:leader="none"/>
      </w:tabs>
      <w:suppressAutoHyphens w:val="true"/>
      <w:bidi w:val="0"/>
      <w:jc w:val="left"/>
    </w:pPr>
    <w:rPr>
      <w:rFonts w:ascii="Times New Roman" w:hAnsi="Times New Roman" w:eastAsia="SimSun;宋体" w:cs="Times New Roman"/>
      <w:color w:val="00000A"/>
      <w:kern w:val="0"/>
      <w:sz w:val="24"/>
      <w:szCs w:val="24"/>
      <w:lang w:val="el-GR" w:eastAsia="zh-CN" w:bidi="ar-SA"/>
    </w:rPr>
  </w:style>
  <w:style w:type="paragraph" w:styleId="Style18">
    <w:name w:val="Λεζάντα"/>
    <w:basedOn w:val="Style17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HTMLPreformatted">
    <w:name w:val="HTML Preformatted"/>
    <w:basedOn w:val="Style17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Style17"/>
    <w:qFormat/>
    <w:pPr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2067071</TotalTime>
  <Application>LibreOffice/6.0.7.3$Linux_X86_64 LibreOffice_project/00m0$Build-3</Application>
  <Pages>1</Pages>
  <Words>138</Words>
  <Characters>917</Characters>
  <CharactersWithSpaces>1046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2012-03-26T20:07:25Z</dcterms:created>
  <dc:creator/>
  <dc:description/>
  <dc:language>el-GR</dc:language>
  <cp:lastModifiedBy/>
  <dcterms:modified xsi:type="dcterms:W3CDTF">2021-10-29T06:50:17Z</dcterms:modified>
  <cp:revision>3</cp:revision>
  <dc:subject/>
  <dc:title>ΘΑ ΛΟΓΟΔΟΤΗΣΟΥΝ </dc:title>
</cp:coreProperties>
</file>