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032" w:rsidRDefault="004029C5">
      <w:pPr>
        <w:rPr>
          <w:lang w:val="en-US"/>
        </w:rPr>
      </w:pPr>
      <w:r>
        <w:rPr>
          <w:noProof/>
          <w:lang w:eastAsia="el-GR"/>
        </w:rPr>
        <w:drawing>
          <wp:inline distT="0" distB="0" distL="0" distR="0">
            <wp:extent cx="4286250" cy="1571625"/>
            <wp:effectExtent l="19050" t="0" r="0" b="0"/>
            <wp:docPr id="1" name="Εικόνα 1" descr="greeklogo_wide-450x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klogo_wide-450x16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863" w:rsidRDefault="004029C5" w:rsidP="00803647">
      <w:pPr>
        <w:shd w:val="clear" w:color="auto" w:fill="FFFFFF"/>
        <w:spacing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 xml:space="preserve">Η πρωτοβουλία  του </w:t>
      </w:r>
      <w:r w:rsidR="00426D33">
        <w:rPr>
          <w:rFonts w:eastAsia="Times New Roman" w:cs="Arial"/>
          <w:color w:val="1F195F"/>
          <w:sz w:val="24"/>
          <w:szCs w:val="24"/>
          <w:lang w:eastAsia="el-GR"/>
        </w:rPr>
        <w:t xml:space="preserve">Δικτύου </w:t>
      </w:r>
      <w:r w:rsidRPr="004029C5">
        <w:rPr>
          <w:rFonts w:eastAsia="Times New Roman" w:cs="Arial"/>
          <w:b/>
          <w:color w:val="1F195F"/>
          <w:sz w:val="24"/>
          <w:szCs w:val="24"/>
          <w:lang w:eastAsia="el-GR"/>
        </w:rPr>
        <w:t>CSR HELLAS</w:t>
      </w:r>
      <w:r w:rsidR="002A589C">
        <w:rPr>
          <w:rFonts w:eastAsia="Times New Roman" w:cs="Arial"/>
          <w:b/>
          <w:color w:val="1F195F"/>
          <w:sz w:val="24"/>
          <w:szCs w:val="24"/>
          <w:lang w:eastAsia="el-GR"/>
        </w:rPr>
        <w:t xml:space="preserve"> (</w:t>
      </w:r>
      <w:hyperlink r:id="rId6" w:history="1">
        <w:r w:rsidR="002A589C" w:rsidRPr="0034298B">
          <w:rPr>
            <w:rStyle w:val="-"/>
            <w:rFonts w:eastAsia="Times New Roman" w:cs="Arial"/>
            <w:b/>
            <w:sz w:val="24"/>
            <w:szCs w:val="24"/>
            <w:lang w:eastAsia="el-GR"/>
          </w:rPr>
          <w:t>https://csrhellas.org/</w:t>
        </w:r>
      </w:hyperlink>
      <w:r w:rsidR="002A589C">
        <w:rPr>
          <w:rFonts w:eastAsia="Times New Roman" w:cs="Arial"/>
          <w:b/>
          <w:color w:val="1F195F"/>
          <w:sz w:val="24"/>
          <w:szCs w:val="24"/>
          <w:lang w:eastAsia="el-GR"/>
        </w:rPr>
        <w:t>)</w:t>
      </w:r>
      <w:r w:rsidR="00426D33">
        <w:rPr>
          <w:rFonts w:eastAsia="Times New Roman" w:cs="Arial"/>
          <w:b/>
          <w:color w:val="1F195F"/>
          <w:sz w:val="24"/>
          <w:szCs w:val="24"/>
          <w:lang w:eastAsia="el-GR"/>
        </w:rPr>
        <w:t xml:space="preserve">, μίας συνεργασίας </w:t>
      </w:r>
      <w:r w:rsidR="002A589C">
        <w:rPr>
          <w:rFonts w:eastAsia="Times New Roman" w:cs="Arial"/>
          <w:b/>
          <w:color w:val="1F195F"/>
          <w:sz w:val="24"/>
          <w:szCs w:val="24"/>
          <w:lang w:eastAsia="el-GR"/>
        </w:rPr>
        <w:t>των μεγαλύτερων ε</w:t>
      </w:r>
      <w:r w:rsidR="00426D33">
        <w:rPr>
          <w:rFonts w:eastAsia="Times New Roman" w:cs="Arial"/>
          <w:b/>
          <w:color w:val="1F195F"/>
          <w:sz w:val="24"/>
          <w:szCs w:val="24"/>
          <w:lang w:eastAsia="el-GR"/>
        </w:rPr>
        <w:t>λληνικών επιχειρήσεων</w:t>
      </w:r>
      <w:r w:rsidR="002A589C">
        <w:rPr>
          <w:rFonts w:eastAsia="Times New Roman" w:cs="Arial"/>
          <w:b/>
          <w:color w:val="1F195F"/>
          <w:sz w:val="24"/>
          <w:szCs w:val="24"/>
          <w:lang w:eastAsia="el-GR"/>
        </w:rPr>
        <w:t xml:space="preserve"> (</w:t>
      </w:r>
      <w:hyperlink r:id="rId7" w:history="1">
        <w:r w:rsidR="002A589C" w:rsidRPr="0034298B">
          <w:rPr>
            <w:rStyle w:val="-"/>
            <w:rFonts w:eastAsia="Times New Roman" w:cs="Arial"/>
            <w:b/>
            <w:sz w:val="24"/>
            <w:szCs w:val="24"/>
            <w:lang w:eastAsia="el-GR"/>
          </w:rPr>
          <w:t>https://csrhellas.org/member/</w:t>
        </w:r>
      </w:hyperlink>
      <w:r w:rsidR="002A589C">
        <w:rPr>
          <w:rFonts w:eastAsia="Times New Roman" w:cs="Arial"/>
          <w:b/>
          <w:color w:val="1F195F"/>
          <w:sz w:val="24"/>
          <w:szCs w:val="24"/>
          <w:lang w:eastAsia="el-GR"/>
        </w:rPr>
        <w:t>)</w:t>
      </w:r>
      <w:r w:rsidR="00426D33">
        <w:rPr>
          <w:rFonts w:eastAsia="Times New Roman" w:cs="Arial"/>
          <w:b/>
          <w:color w:val="1F195F"/>
          <w:sz w:val="24"/>
          <w:szCs w:val="24"/>
          <w:lang w:eastAsia="el-GR"/>
        </w:rPr>
        <w:t xml:space="preserve">, </w:t>
      </w:r>
      <w:r w:rsidRPr="004029C5">
        <w:rPr>
          <w:rFonts w:eastAsia="Times New Roman" w:cs="Arial"/>
          <w:b/>
          <w:color w:val="1F195F"/>
          <w:sz w:val="24"/>
          <w:szCs w:val="24"/>
          <w:lang w:eastAsia="el-GR"/>
        </w:rPr>
        <w:t xml:space="preserve"> 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για τη διασύνδεση της επιχειρηματικής κοινότητας με την ακαδημαϊκή και τους φοιτητές συνεχίζεται με τη διοργάνωση του 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6ου κύκλου του Φοιτητικού Διαγωνισμού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 xml:space="preserve"> για την ΕΚΕ </w:t>
      </w:r>
      <w:r w:rsidRPr="004029C5">
        <w:rPr>
          <w:rFonts w:eastAsia="Times New Roman" w:cs="Arial"/>
          <w:b/>
          <w:color w:val="1F195F"/>
          <w:sz w:val="24"/>
          <w:szCs w:val="24"/>
          <w:lang w:eastAsia="el-GR"/>
        </w:rPr>
        <w:t>«Νίκος Αναλυτής»,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 xml:space="preserve"> με θέμα</w:t>
      </w:r>
      <w:r w:rsidR="00DC1863">
        <w:rPr>
          <w:rFonts w:eastAsia="Times New Roman" w:cs="Arial"/>
          <w:color w:val="1F195F"/>
          <w:sz w:val="24"/>
          <w:szCs w:val="24"/>
          <w:lang w:eastAsia="el-GR"/>
        </w:rPr>
        <w:t>:</w:t>
      </w:r>
    </w:p>
    <w:p w:rsidR="004029C5" w:rsidRPr="004029C5" w:rsidRDefault="004029C5" w:rsidP="00803647">
      <w:pPr>
        <w:shd w:val="clear" w:color="auto" w:fill="FFFFFF"/>
        <w:spacing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«Η υπεύθυνη κατανάλωση και παραγωγή και ο ρόλος της εκπαίδευσης στην ανάπτυξη και καλλιέργεια υπεύθυνης συμπεριφοράς κατανα</w:t>
      </w:r>
      <w:r w:rsidR="00DC1863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λωτών, εργαζομένων και στελεχών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»</w:t>
      </w:r>
    </w:p>
    <w:p w:rsidR="004029C5" w:rsidRPr="004029C5" w:rsidRDefault="004029C5" w:rsidP="00803647">
      <w:pPr>
        <w:shd w:val="clear" w:color="auto" w:fill="FFFFFF"/>
        <w:spacing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Τα 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βραβεία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του φετινού διαγωνισμού σχετίζονται άμεσα με την αναβάθμιση και 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βελτίωση των επαγγελματικών προσόντων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των συμμετεχόντων στις ομάδες εργασίας και των δυνατοτήτων 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ένταξής τους στο χώρο εργασίας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μέσω:</w:t>
      </w:r>
    </w:p>
    <w:p w:rsidR="004029C5" w:rsidRPr="004029C5" w:rsidRDefault="004029C5" w:rsidP="00803647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Απασχόλησης σε εταιρία-μέλος του CSR HELLAS σε θέση </w:t>
      </w:r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αμειβόμενης πρακτικής άσκησης 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με διάρκεια τουλάχιστον ενός μήνα ή</w:t>
      </w:r>
    </w:p>
    <w:p w:rsidR="004029C5" w:rsidRPr="004029C5" w:rsidRDefault="004029C5" w:rsidP="00803647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color w:val="1F195F"/>
          <w:sz w:val="24"/>
          <w:szCs w:val="24"/>
          <w:lang w:eastAsia="el-GR"/>
        </w:rPr>
        <w:lastRenderedPageBreak/>
        <w:t>Πρακτικής υποστήριξης και καθοδήγησης για τον </w:t>
      </w:r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επαγγελματικό προσανατολισμό 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των νέων ή</w:t>
      </w:r>
    </w:p>
    <w:p w:rsidR="004029C5" w:rsidRPr="004029C5" w:rsidRDefault="004029C5" w:rsidP="00803647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Παροχής εξοπλισμού 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που ενισχύει τις δυνατότητες εκπαίδευσης των νέων στο νέο πλαίσιο εξ’ αποστάσεως μάθησης ή</w:t>
      </w:r>
    </w:p>
    <w:p w:rsidR="004029C5" w:rsidRPr="004029C5" w:rsidRDefault="004029C5" w:rsidP="00803647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Live feedback session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</w:t>
      </w:r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για όλες τις ομάδες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από διακεκριμένους ακαδημαϊκούς για το περιεχόμενο και τη βελτίωση των εργασιών ή</w:t>
      </w:r>
    </w:p>
    <w:p w:rsidR="004029C5" w:rsidRPr="004029C5" w:rsidRDefault="004029C5" w:rsidP="0080364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Εκπαιδευτικών ταξιδιών</w:t>
      </w:r>
    </w:p>
    <w:p w:rsidR="00803647" w:rsidRDefault="00803647" w:rsidP="00803647">
      <w:pPr>
        <w:shd w:val="clear" w:color="auto" w:fill="FFFFFF"/>
        <w:spacing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</w:p>
    <w:p w:rsidR="004029C5" w:rsidRDefault="004029C5" w:rsidP="00C02EA8">
      <w:pPr>
        <w:shd w:val="clear" w:color="auto" w:fill="FFFFFF"/>
        <w:spacing w:line="240" w:lineRule="auto"/>
        <w:jc w:val="center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Η 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προθεσμία για την υποβολή των εργασιών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είναι στις 20 Ιουλίου 2021.</w:t>
      </w:r>
    </w:p>
    <w:p w:rsidR="00426D33" w:rsidRDefault="00803647" w:rsidP="00426D33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1F195F"/>
          <w:sz w:val="24"/>
          <w:szCs w:val="24"/>
          <w:lang w:eastAsia="el-GR"/>
        </w:rPr>
      </w:pPr>
      <w:r w:rsidRPr="00426D33">
        <w:rPr>
          <w:rFonts w:eastAsia="Times New Roman" w:cs="Arial"/>
          <w:color w:val="1F195F"/>
          <w:sz w:val="24"/>
          <w:szCs w:val="24"/>
          <w:lang w:eastAsia="el-GR"/>
        </w:rPr>
        <w:t>Για περισσότερες πληροφορίες</w:t>
      </w:r>
    </w:p>
    <w:p w:rsidR="00803647" w:rsidRDefault="00803647" w:rsidP="00426D33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1F195F"/>
          <w:sz w:val="24"/>
          <w:szCs w:val="24"/>
          <w:lang w:eastAsia="el-GR"/>
        </w:rPr>
      </w:pPr>
      <w:r w:rsidRPr="00426D33">
        <w:rPr>
          <w:rFonts w:eastAsia="Times New Roman" w:cs="Arial"/>
          <w:color w:val="1F195F"/>
          <w:sz w:val="24"/>
          <w:szCs w:val="24"/>
          <w:lang w:eastAsia="el-GR"/>
        </w:rPr>
        <w:t xml:space="preserve"> και δηλώσεις συμμετοχής έως και τις 30 Ιουνίου 2021 μπείτε εδώ:</w:t>
      </w:r>
    </w:p>
    <w:p w:rsidR="00426D33" w:rsidRPr="00426D33" w:rsidRDefault="00426D33" w:rsidP="00426D33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1F195F"/>
          <w:sz w:val="24"/>
          <w:szCs w:val="24"/>
          <w:lang w:eastAsia="el-GR"/>
        </w:rPr>
      </w:pPr>
    </w:p>
    <w:p w:rsidR="004029C5" w:rsidRPr="00803647" w:rsidRDefault="00AD5C91" w:rsidP="004029C5">
      <w:pPr>
        <w:shd w:val="clear" w:color="auto" w:fill="FFFFFF"/>
        <w:spacing w:line="240" w:lineRule="auto"/>
        <w:jc w:val="center"/>
        <w:rPr>
          <w:rFonts w:eastAsia="Times New Roman" w:cs="Arial"/>
          <w:color w:val="212529"/>
          <w:sz w:val="24"/>
          <w:szCs w:val="24"/>
          <w:lang w:eastAsia="el-GR"/>
        </w:rPr>
      </w:pPr>
      <w:hyperlink r:id="rId8" w:history="1">
        <w:r w:rsidR="00803647" w:rsidRPr="0034298B">
          <w:rPr>
            <w:rStyle w:val="-"/>
            <w:rFonts w:eastAsia="Times New Roman" w:cs="Arial"/>
            <w:sz w:val="24"/>
            <w:szCs w:val="24"/>
            <w:lang w:eastAsia="el-GR"/>
          </w:rPr>
          <w:t xml:space="preserve"> </w:t>
        </w:r>
      </w:hyperlink>
      <w:hyperlink r:id="rId9" w:history="1">
        <w:r w:rsidR="004029C5" w:rsidRPr="00803647">
          <w:rPr>
            <w:rStyle w:val="-"/>
            <w:rFonts w:eastAsia="Times New Roman" w:cs="Arial"/>
            <w:sz w:val="24"/>
            <w:szCs w:val="24"/>
            <w:lang w:eastAsia="el-GR"/>
          </w:rPr>
          <w:t>https://csrhellas.org/activities/2020-6os-foititikos-diagonismos-gia-tin-eke-nikos-analytis/</w:t>
        </w:r>
      </w:hyperlink>
    </w:p>
    <w:p w:rsidR="004029C5" w:rsidRPr="004029C5" w:rsidRDefault="004029C5" w:rsidP="004029C5">
      <w:pPr>
        <w:shd w:val="clear" w:color="auto" w:fill="FFFFFF"/>
        <w:spacing w:line="240" w:lineRule="auto"/>
        <w:jc w:val="center"/>
        <w:rPr>
          <w:rFonts w:eastAsia="Times New Roman" w:cs="Arial"/>
          <w:color w:val="212529"/>
          <w:sz w:val="24"/>
          <w:szCs w:val="24"/>
          <w:lang w:eastAsia="el-GR"/>
        </w:rPr>
      </w:pPr>
    </w:p>
    <w:p w:rsidR="004029C5" w:rsidRPr="004029C5" w:rsidRDefault="004029C5"/>
    <w:sectPr w:rsidR="004029C5" w:rsidRPr="004029C5" w:rsidSect="0074103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D1101"/>
    <w:multiLevelType w:val="multilevel"/>
    <w:tmpl w:val="DB82B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20"/>
  <w:characterSpacingControl w:val="doNotCompress"/>
  <w:compat/>
  <w:rsids>
    <w:rsidRoot w:val="004029C5"/>
    <w:rsid w:val="002A1B0E"/>
    <w:rsid w:val="002A589C"/>
    <w:rsid w:val="004029C5"/>
    <w:rsid w:val="00426D33"/>
    <w:rsid w:val="005F4D36"/>
    <w:rsid w:val="006A7AE0"/>
    <w:rsid w:val="00741032"/>
    <w:rsid w:val="00803647"/>
    <w:rsid w:val="00AD5C91"/>
    <w:rsid w:val="00C02EA8"/>
    <w:rsid w:val="00DC1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02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4029C5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unhideWhenUsed/>
    <w:rsid w:val="00402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4">
    <w:name w:val="Strong"/>
    <w:basedOn w:val="a0"/>
    <w:uiPriority w:val="22"/>
    <w:qFormat/>
    <w:rsid w:val="004029C5"/>
    <w:rPr>
      <w:b/>
      <w:bCs/>
    </w:rPr>
  </w:style>
  <w:style w:type="character" w:styleId="-">
    <w:name w:val="Hyperlink"/>
    <w:basedOn w:val="a0"/>
    <w:uiPriority w:val="99"/>
    <w:unhideWhenUsed/>
    <w:rsid w:val="004029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6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23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652366">
          <w:marLeft w:val="0"/>
          <w:marRight w:val="0"/>
          <w:marTop w:val="0"/>
          <w:marBottom w:val="3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941;&#969;&#962;%20&#954;&#945;&#953;%20&#964;&#953;&#962;%2030%20&#921;&#959;&#965;&#957;&#943;&#959;&#965;%202021%2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srhellas.org/memb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srhellas.org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srhellas.org/activities/2020-6os-foititikos-diagonismos-gia-tin-eke-nikos-analytis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owner</cp:lastModifiedBy>
  <cp:revision>2</cp:revision>
  <dcterms:created xsi:type="dcterms:W3CDTF">2021-04-22T09:29:00Z</dcterms:created>
  <dcterms:modified xsi:type="dcterms:W3CDTF">2021-04-22T09:29:00Z</dcterms:modified>
</cp:coreProperties>
</file>