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635" w:rsidRPr="000E4321" w:rsidRDefault="007D421B" w:rsidP="007D421B">
      <w:pPr>
        <w:rPr>
          <w:rFonts w:ascii="Bookman Old Style" w:hAnsi="Bookman Old Style"/>
          <w:b/>
        </w:rPr>
      </w:pPr>
      <w:r w:rsidRPr="000E4321">
        <w:rPr>
          <w:rFonts w:ascii="Bookman Old Style" w:hAnsi="Bookman Old Style"/>
          <w:b/>
        </w:rPr>
        <w:t>Προτει</w:t>
      </w:r>
      <w:r w:rsidR="00E16C50">
        <w:rPr>
          <w:rFonts w:ascii="Bookman Old Style" w:hAnsi="Bookman Old Style"/>
          <w:b/>
        </w:rPr>
        <w:t>νόμενες θεματικές περιοχές πτυχιακής εργασίας</w:t>
      </w:r>
    </w:p>
    <w:p w:rsidR="007D421B" w:rsidRPr="007862E1" w:rsidRDefault="00A40D06" w:rsidP="007D421B">
      <w:pPr>
        <w:rPr>
          <w:rFonts w:ascii="Bookman Old Style" w:hAnsi="Bookman Old Style"/>
        </w:rPr>
      </w:pPr>
      <w:bookmarkStart w:id="0" w:name="_GoBack"/>
      <w:bookmarkEnd w:id="0"/>
      <w:r>
        <w:rPr>
          <w:rFonts w:ascii="Bookman Old Style" w:hAnsi="Bookman Old Style"/>
        </w:rPr>
        <w:t>κ</w:t>
      </w:r>
      <w:r w:rsidR="007D421B" w:rsidRPr="007862E1">
        <w:rPr>
          <w:rFonts w:ascii="Bookman Old Style" w:hAnsi="Bookman Old Style"/>
        </w:rPr>
        <w:t xml:space="preserve">. </w:t>
      </w:r>
      <w:r>
        <w:rPr>
          <w:rFonts w:ascii="Bookman Old Style" w:hAnsi="Bookman Old Style"/>
        </w:rPr>
        <w:t xml:space="preserve">Ε. </w:t>
      </w:r>
      <w:proofErr w:type="spellStart"/>
      <w:r w:rsidR="007D421B" w:rsidRPr="007862E1">
        <w:rPr>
          <w:rFonts w:ascii="Bookman Old Style" w:hAnsi="Bookman Old Style"/>
        </w:rPr>
        <w:t>Χριστοφάκης</w:t>
      </w:r>
      <w:proofErr w:type="spellEnd"/>
    </w:p>
    <w:p w:rsidR="007D421B" w:rsidRPr="007862E1" w:rsidRDefault="007D421B" w:rsidP="007D42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>Περιφερειακός Προγραμματισμός και Χωροταξικός Σχεδιασμός στην Περιφέρεια ... </w:t>
      </w:r>
    </w:p>
    <w:p w:rsidR="007D421B" w:rsidRPr="007862E1" w:rsidRDefault="007D421B" w:rsidP="007D42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>Περιφερειακή Πολιτική και Προγραμματισμός στο πλαίσιο του ΕΣΠΑ 2014-2020 </w:t>
      </w:r>
    </w:p>
    <w:p w:rsidR="007D421B" w:rsidRPr="007862E1" w:rsidRDefault="007D421B" w:rsidP="00173D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 xml:space="preserve">Περιφερειακή Πολιτική και Προγραμματισμός στη νέα περίοδο προγραμματισμού 2021-2027. </w:t>
      </w:r>
    </w:p>
    <w:p w:rsidR="007D421B" w:rsidRPr="007862E1" w:rsidRDefault="007D421B" w:rsidP="00173DD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>Περιφερειακή Πολιτική της Ευρωπαϊκής Ένωσης</w:t>
      </w:r>
    </w:p>
    <w:p w:rsidR="0021683C" w:rsidRPr="007862E1" w:rsidRDefault="00A40D06" w:rsidP="0021683C">
      <w:pPr>
        <w:spacing w:before="100" w:beforeAutospacing="1" w:after="100" w:afterAutospacing="1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κ</w:t>
      </w:r>
      <w:r w:rsidR="0021683C" w:rsidRPr="007862E1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Α.</w:t>
      </w:r>
      <w:r w:rsidR="0021683C" w:rsidRPr="007862E1">
        <w:rPr>
          <w:rFonts w:ascii="Bookman Old Style" w:hAnsi="Bookman Old Style"/>
        </w:rPr>
        <w:t xml:space="preserve"> Ανδρικόπουλος</w:t>
      </w:r>
    </w:p>
    <w:p w:rsidR="0021683C" w:rsidRPr="007862E1" w:rsidRDefault="0021683C" w:rsidP="00D75E69">
      <w:pPr>
        <w:pStyle w:val="Web"/>
        <w:numPr>
          <w:ilvl w:val="0"/>
          <w:numId w:val="2"/>
        </w:numPr>
        <w:rPr>
          <w:rFonts w:ascii="Bookman Old Style" w:hAnsi="Bookman Old Style" w:cstheme="minorBidi"/>
          <w:sz w:val="22"/>
          <w:szCs w:val="22"/>
          <w:lang w:eastAsia="en-US"/>
        </w:rPr>
      </w:pPr>
      <w:r w:rsidRPr="007862E1">
        <w:rPr>
          <w:rFonts w:ascii="Bookman Old Style" w:hAnsi="Bookman Old Style" w:cstheme="minorBidi"/>
          <w:sz w:val="22"/>
          <w:szCs w:val="22"/>
          <w:lang w:eastAsia="en-US"/>
        </w:rPr>
        <w:t>επιστημομετρία της χρηματοοικονομικής</w:t>
      </w:r>
    </w:p>
    <w:p w:rsidR="0021683C" w:rsidRPr="007862E1" w:rsidRDefault="0021683C" w:rsidP="00D75E69">
      <w:pPr>
        <w:pStyle w:val="Web"/>
        <w:numPr>
          <w:ilvl w:val="0"/>
          <w:numId w:val="2"/>
        </w:numPr>
        <w:rPr>
          <w:rFonts w:ascii="Bookman Old Style" w:hAnsi="Bookman Old Style" w:cstheme="minorBidi"/>
          <w:sz w:val="22"/>
          <w:szCs w:val="22"/>
          <w:lang w:eastAsia="en-US"/>
        </w:rPr>
      </w:pPr>
      <w:r w:rsidRPr="007862E1">
        <w:rPr>
          <w:rFonts w:ascii="Bookman Old Style" w:hAnsi="Bookman Old Style" w:cstheme="minorBidi"/>
          <w:sz w:val="22"/>
          <w:szCs w:val="22"/>
          <w:lang w:eastAsia="en-US"/>
        </w:rPr>
        <w:t>εταιρική κοινωνική ευθύνη και χρηματοοικονομικές καταστάσεις</w:t>
      </w:r>
    </w:p>
    <w:p w:rsidR="0021683C" w:rsidRPr="007862E1" w:rsidRDefault="0021683C" w:rsidP="00D75E69">
      <w:pPr>
        <w:pStyle w:val="Web"/>
        <w:numPr>
          <w:ilvl w:val="0"/>
          <w:numId w:val="2"/>
        </w:numPr>
        <w:rPr>
          <w:rFonts w:ascii="Bookman Old Style" w:hAnsi="Bookman Old Style" w:cstheme="minorBidi"/>
          <w:sz w:val="22"/>
          <w:szCs w:val="22"/>
          <w:lang w:eastAsia="en-US"/>
        </w:rPr>
      </w:pPr>
      <w:r w:rsidRPr="007862E1">
        <w:rPr>
          <w:rFonts w:ascii="Bookman Old Style" w:hAnsi="Bookman Old Style" w:cstheme="minorBidi"/>
          <w:sz w:val="22"/>
          <w:szCs w:val="22"/>
          <w:lang w:eastAsia="en-US"/>
        </w:rPr>
        <w:t>αποτίμηση επιχειρήσεων</w:t>
      </w:r>
    </w:p>
    <w:p w:rsidR="0021683C" w:rsidRPr="007862E1" w:rsidRDefault="0021683C" w:rsidP="00D75E69">
      <w:pPr>
        <w:pStyle w:val="Web"/>
        <w:numPr>
          <w:ilvl w:val="0"/>
          <w:numId w:val="2"/>
        </w:numPr>
        <w:rPr>
          <w:rFonts w:ascii="Bookman Old Style" w:hAnsi="Bookman Old Style" w:cstheme="minorBidi"/>
          <w:sz w:val="22"/>
          <w:szCs w:val="22"/>
          <w:lang w:eastAsia="en-US"/>
        </w:rPr>
      </w:pPr>
      <w:r w:rsidRPr="007862E1">
        <w:rPr>
          <w:rFonts w:ascii="Bookman Old Style" w:hAnsi="Bookman Old Style" w:cstheme="minorBidi"/>
          <w:sz w:val="22"/>
          <w:szCs w:val="22"/>
          <w:lang w:eastAsia="en-US"/>
        </w:rPr>
        <w:t>διαχείριση χρηματοοικονομικών κινδύνων με παράγωγα χρηματοοικονομικά προϊόντα.</w:t>
      </w:r>
    </w:p>
    <w:p w:rsidR="0021683C" w:rsidRPr="007862E1" w:rsidRDefault="0021683C" w:rsidP="0021683C">
      <w:pPr>
        <w:pStyle w:val="Web"/>
        <w:rPr>
          <w:rFonts w:ascii="Bookman Old Style" w:hAnsi="Bookman Old Style" w:cstheme="minorBidi"/>
          <w:sz w:val="22"/>
          <w:szCs w:val="22"/>
          <w:lang w:eastAsia="en-US"/>
        </w:rPr>
      </w:pPr>
    </w:p>
    <w:p w:rsidR="00523AE8" w:rsidRPr="007862E1" w:rsidRDefault="00A40D06" w:rsidP="00C370F3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κ.κ</w:t>
      </w:r>
      <w:r w:rsidR="00C370F3" w:rsidRPr="007862E1">
        <w:rPr>
          <w:rFonts w:ascii="Bookman Old Style" w:hAnsi="Bookman Old Style"/>
        </w:rPr>
        <w:t xml:space="preserve">. Θ. </w:t>
      </w:r>
      <w:proofErr w:type="spellStart"/>
      <w:r w:rsidR="00C370F3" w:rsidRPr="007862E1">
        <w:rPr>
          <w:rFonts w:ascii="Bookman Old Style" w:hAnsi="Bookman Old Style"/>
        </w:rPr>
        <w:t>Σταυρινούδη</w:t>
      </w:r>
      <w:r w:rsidR="00E16C50">
        <w:rPr>
          <w:rFonts w:ascii="Bookman Old Style" w:hAnsi="Bookman Old Style"/>
        </w:rPr>
        <w:t>ς</w:t>
      </w:r>
      <w:proofErr w:type="spellEnd"/>
      <w:r w:rsidR="00E16C50">
        <w:rPr>
          <w:rFonts w:ascii="Bookman Old Style" w:hAnsi="Bookman Old Style"/>
        </w:rPr>
        <w:t xml:space="preserve"> και </w:t>
      </w:r>
      <w:r w:rsidR="00523AE8" w:rsidRPr="007862E1">
        <w:rPr>
          <w:rFonts w:ascii="Bookman Old Style" w:hAnsi="Bookman Old Style"/>
        </w:rPr>
        <w:t xml:space="preserve"> Ν. </w:t>
      </w:r>
      <w:proofErr w:type="spellStart"/>
      <w:r w:rsidR="00523AE8" w:rsidRPr="007862E1">
        <w:rPr>
          <w:rFonts w:ascii="Bookman Old Style" w:hAnsi="Bookman Old Style"/>
        </w:rPr>
        <w:t>Γλαβέλη</w:t>
      </w:r>
      <w:proofErr w:type="spellEnd"/>
    </w:p>
    <w:p w:rsidR="00C370F3" w:rsidRPr="007862E1" w:rsidRDefault="00C370F3" w:rsidP="00C370F3">
      <w:pPr>
        <w:jc w:val="both"/>
        <w:rPr>
          <w:rFonts w:ascii="Bookman Old Style" w:hAnsi="Bookman Old Style"/>
        </w:rPr>
      </w:pPr>
    </w:p>
    <w:p w:rsidR="00C370F3" w:rsidRPr="007862E1" w:rsidRDefault="00C370F3" w:rsidP="00E16C5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Εκπαίδευση και κατάρτιση ανθρώπινου δυναμικού σε τουριστικές – ξενοδοχειακές επιχειρήσεις</w:t>
      </w:r>
    </w:p>
    <w:p w:rsidR="00C370F3" w:rsidRPr="007862E1" w:rsidRDefault="00C370F3" w:rsidP="00E16C5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Ηγεσία και παρακίνηση ανθρώπινου δυναμικού σε τουριστικές – ξενοδοχειακές επιχειρήσεις</w:t>
      </w:r>
    </w:p>
    <w:p w:rsidR="00C370F3" w:rsidRPr="007862E1" w:rsidRDefault="00C370F3" w:rsidP="00E16C5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Ανάπτυξη ανθρώπινου δυναμικού σε τουριστικές – ξενοδοχειακές επιχειρήσεις</w:t>
      </w:r>
    </w:p>
    <w:p w:rsidR="00C370F3" w:rsidRPr="007862E1" w:rsidRDefault="00C370F3" w:rsidP="00E16C5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Ενδυνάμωση ανθρώπινου δυναμικού σε τουριστικές – ξενοδοχειακές επιχειρήσεις</w:t>
      </w:r>
    </w:p>
    <w:p w:rsidR="00C370F3" w:rsidRPr="007862E1" w:rsidRDefault="00C370F3" w:rsidP="00E16C5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Προσέλκυση, επιλογή και ένταξη ανθρώπινου δυναμικού σε τουριστικές – ξενοδοχειακές επιχειρήσεις</w:t>
      </w:r>
    </w:p>
    <w:p w:rsidR="00C370F3" w:rsidRPr="007862E1" w:rsidRDefault="00C370F3" w:rsidP="00E16C5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Το φαινόμενο της γυάλινης οροφής στις τουριστικές – ξενοδοχειακές επιχειρήσεις</w:t>
      </w:r>
    </w:p>
    <w:p w:rsidR="00C370F3" w:rsidRPr="007862E1" w:rsidRDefault="00C370F3" w:rsidP="00E16C5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 xml:space="preserve">Το </w:t>
      </w:r>
      <w:proofErr w:type="spellStart"/>
      <w:r w:rsidRPr="007862E1">
        <w:rPr>
          <w:rFonts w:ascii="Bookman Old Style" w:hAnsi="Bookman Old Style"/>
          <w:lang w:val="el-GR"/>
        </w:rPr>
        <w:t>work</w:t>
      </w:r>
      <w:proofErr w:type="spellEnd"/>
      <w:r w:rsidRPr="007862E1">
        <w:rPr>
          <w:rFonts w:ascii="Bookman Old Style" w:hAnsi="Bookman Old Style"/>
          <w:lang w:val="el-GR"/>
        </w:rPr>
        <w:t xml:space="preserve"> – </w:t>
      </w:r>
      <w:proofErr w:type="spellStart"/>
      <w:r w:rsidRPr="007862E1">
        <w:rPr>
          <w:rFonts w:ascii="Bookman Old Style" w:hAnsi="Bookman Old Style"/>
          <w:lang w:val="el-GR"/>
        </w:rPr>
        <w:t>life</w:t>
      </w:r>
      <w:proofErr w:type="spellEnd"/>
      <w:r w:rsidRPr="007862E1">
        <w:rPr>
          <w:rFonts w:ascii="Bookman Old Style" w:hAnsi="Bookman Old Style"/>
          <w:lang w:val="el-GR"/>
        </w:rPr>
        <w:t xml:space="preserve"> </w:t>
      </w:r>
      <w:proofErr w:type="spellStart"/>
      <w:r w:rsidRPr="007862E1">
        <w:rPr>
          <w:rFonts w:ascii="Bookman Old Style" w:hAnsi="Bookman Old Style"/>
          <w:lang w:val="el-GR"/>
        </w:rPr>
        <w:t>balance</w:t>
      </w:r>
      <w:proofErr w:type="spellEnd"/>
      <w:r w:rsidRPr="007862E1">
        <w:rPr>
          <w:rFonts w:ascii="Bookman Old Style" w:hAnsi="Bookman Old Style"/>
          <w:lang w:val="el-GR"/>
        </w:rPr>
        <w:t xml:space="preserve"> στις τουριστικές – ξενοδοχειακές επιχειρήσεις</w:t>
      </w:r>
    </w:p>
    <w:p w:rsidR="00C370F3" w:rsidRDefault="00C370F3" w:rsidP="00E16C50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Η απασχόληση στον τουρισμό ως παράγοντας μείωσης των κοινωνικών και φυλετικών ανισοτήτων</w:t>
      </w:r>
    </w:p>
    <w:p w:rsidR="00C80422" w:rsidRDefault="00C80422" w:rsidP="00C80422">
      <w:pPr>
        <w:spacing w:after="0" w:line="360" w:lineRule="auto"/>
        <w:jc w:val="both"/>
        <w:rPr>
          <w:rFonts w:ascii="Bookman Old Style" w:hAnsi="Bookman Old Style"/>
        </w:rPr>
      </w:pPr>
    </w:p>
    <w:p w:rsidR="00B05260" w:rsidRDefault="00B05260" w:rsidP="00A16A2F">
      <w:pPr>
        <w:jc w:val="both"/>
        <w:rPr>
          <w:rFonts w:ascii="Bookman Old Style" w:hAnsi="Bookman Old Style"/>
        </w:rPr>
      </w:pPr>
    </w:p>
    <w:p w:rsidR="00B05260" w:rsidRDefault="00B05260" w:rsidP="00A16A2F">
      <w:pPr>
        <w:jc w:val="both"/>
        <w:rPr>
          <w:rFonts w:ascii="Bookman Old Style" w:hAnsi="Bookman Old Style"/>
        </w:rPr>
      </w:pPr>
    </w:p>
    <w:p w:rsidR="00A16A2F" w:rsidRPr="007862E1" w:rsidRDefault="00A16A2F" w:rsidP="00A16A2F">
      <w:pPr>
        <w:jc w:val="both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 xml:space="preserve">Κ. Θ. </w:t>
      </w:r>
      <w:proofErr w:type="spellStart"/>
      <w:r w:rsidRPr="007862E1">
        <w:rPr>
          <w:rFonts w:ascii="Bookman Old Style" w:hAnsi="Bookman Old Style"/>
        </w:rPr>
        <w:t>Σταυρινούδη</w:t>
      </w:r>
      <w:proofErr w:type="spellEnd"/>
    </w:p>
    <w:p w:rsidR="00A16A2F" w:rsidRPr="007862E1" w:rsidRDefault="00A16A2F" w:rsidP="00A16A2F">
      <w:pPr>
        <w:pStyle w:val="a3"/>
        <w:spacing w:after="0" w:line="360" w:lineRule="auto"/>
        <w:ind w:left="714"/>
        <w:jc w:val="both"/>
        <w:rPr>
          <w:rFonts w:ascii="Bookman Old Style" w:hAnsi="Bookman Old Style"/>
          <w:lang w:val="el-GR"/>
        </w:rPr>
      </w:pPr>
    </w:p>
    <w:p w:rsidR="00C370F3" w:rsidRPr="007862E1" w:rsidRDefault="00C370F3" w:rsidP="00E16C5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Ανάλυση εσωτερικού – εξωτερικού περιβάλλοντος τουριστικών και ξενοδοχειακών επιχειρήσεων με μεθοδολογίες (SWOT Analysis, PESTEL Analysis κ.λπ.)</w:t>
      </w:r>
    </w:p>
    <w:p w:rsidR="00C370F3" w:rsidRPr="007862E1" w:rsidRDefault="00C370F3" w:rsidP="00E16C5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Διατύπωση εταιρικού οράματος, αποστολής και στόχων</w:t>
      </w:r>
    </w:p>
    <w:p w:rsidR="00C370F3" w:rsidRPr="007862E1" w:rsidRDefault="00C370F3" w:rsidP="00E16C5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 xml:space="preserve">Η </w:t>
      </w:r>
      <w:proofErr w:type="spellStart"/>
      <w:r w:rsidRPr="007862E1">
        <w:rPr>
          <w:rFonts w:ascii="Bookman Old Style" w:hAnsi="Bookman Old Style"/>
          <w:lang w:val="el-GR"/>
        </w:rPr>
        <w:t>οργανωσιακή</w:t>
      </w:r>
      <w:proofErr w:type="spellEnd"/>
      <w:r w:rsidRPr="007862E1">
        <w:rPr>
          <w:rFonts w:ascii="Bookman Old Style" w:hAnsi="Bookman Old Style"/>
          <w:lang w:val="el-GR"/>
        </w:rPr>
        <w:t xml:space="preserve"> κουλτούρα και ο ρόλος της για την αποτελεσματική διοίκηση των τουριστικών – ξενοδοχειακών επιχειρήσεων</w:t>
      </w:r>
    </w:p>
    <w:p w:rsidR="00C370F3" w:rsidRPr="007862E1" w:rsidRDefault="00C370F3" w:rsidP="00E16C5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Εταιρική ηθική και κοινωνική ευθύνη των τουριστικών – ξενοδοχειακών επιχειρήσεων</w:t>
      </w:r>
    </w:p>
    <w:p w:rsidR="00C370F3" w:rsidRPr="007862E1" w:rsidRDefault="00C370F3" w:rsidP="00E16C50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Επιλογή και ανάπτυξη στρατηγικής από τις τουριστικές – ξενοδοχειακές επιχειρήσεις</w:t>
      </w:r>
    </w:p>
    <w:p w:rsidR="00C370F3" w:rsidRPr="007862E1" w:rsidRDefault="00C370F3" w:rsidP="00C370F3">
      <w:pPr>
        <w:spacing w:after="0" w:line="36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 xml:space="preserve">  </w:t>
      </w:r>
    </w:p>
    <w:p w:rsidR="002511E0" w:rsidRPr="007862E1" w:rsidRDefault="00B37852" w:rsidP="002511E0">
      <w:pPr>
        <w:rPr>
          <w:rFonts w:ascii="Bookman Old Style" w:hAnsi="Bookman Old Style"/>
        </w:rPr>
      </w:pPr>
      <w:r>
        <w:rPr>
          <w:rFonts w:ascii="Bookman Old Style" w:hAnsi="Bookman Old Style"/>
        </w:rPr>
        <w:t>κ</w:t>
      </w:r>
      <w:r w:rsidR="002511E0" w:rsidRPr="007862E1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Ε. Γάκη</w:t>
      </w:r>
    </w:p>
    <w:p w:rsidR="002511E0" w:rsidRPr="007862E1" w:rsidRDefault="002511E0" w:rsidP="002511E0">
      <w:pPr>
        <w:numPr>
          <w:ilvl w:val="0"/>
          <w:numId w:val="5"/>
        </w:numPr>
        <w:spacing w:after="0" w:line="24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>Περιφερειακή Ανθεκτικότητα με εστίαση στον τουρισμό: ελληνικές περιφέρειες – διεθνείς τουριστικοί προορισμοί</w:t>
      </w:r>
    </w:p>
    <w:p w:rsidR="002511E0" w:rsidRPr="007862E1" w:rsidRDefault="002511E0" w:rsidP="002511E0">
      <w:pPr>
        <w:numPr>
          <w:ilvl w:val="0"/>
          <w:numId w:val="5"/>
        </w:numPr>
        <w:spacing w:after="0" w:line="24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>Χωρική διάσταση της επίδρασης των κρίσεων στον τουρισμό</w:t>
      </w:r>
    </w:p>
    <w:p w:rsidR="002511E0" w:rsidRPr="007862E1" w:rsidRDefault="002511E0" w:rsidP="002511E0">
      <w:pPr>
        <w:numPr>
          <w:ilvl w:val="0"/>
          <w:numId w:val="5"/>
        </w:numPr>
        <w:spacing w:after="0" w:line="24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>Χωρική διάσταση της απασχόλησης στον τουρισμό</w:t>
      </w:r>
    </w:p>
    <w:p w:rsidR="002511E0" w:rsidRPr="007862E1" w:rsidRDefault="002511E0" w:rsidP="002511E0">
      <w:pPr>
        <w:numPr>
          <w:ilvl w:val="0"/>
          <w:numId w:val="5"/>
        </w:numPr>
        <w:spacing w:after="0" w:line="24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>Κυκλική Οικονομία και Τουρισμός</w:t>
      </w:r>
    </w:p>
    <w:p w:rsidR="002511E0" w:rsidRPr="007862E1" w:rsidRDefault="002511E0" w:rsidP="002511E0">
      <w:pPr>
        <w:numPr>
          <w:ilvl w:val="0"/>
          <w:numId w:val="5"/>
        </w:numPr>
        <w:spacing w:after="0" w:line="24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>Έξυπνες πόλεις και βιώσιμη ανάπτυξη</w:t>
      </w:r>
    </w:p>
    <w:p w:rsidR="002511E0" w:rsidRPr="007862E1" w:rsidRDefault="002511E0" w:rsidP="002511E0">
      <w:pPr>
        <w:numPr>
          <w:ilvl w:val="0"/>
          <w:numId w:val="5"/>
        </w:numPr>
        <w:spacing w:after="0" w:line="240" w:lineRule="auto"/>
        <w:rPr>
          <w:rFonts w:ascii="Bookman Old Style" w:hAnsi="Bookman Old Style"/>
        </w:rPr>
      </w:pPr>
      <w:r w:rsidRPr="007862E1">
        <w:rPr>
          <w:rFonts w:ascii="Bookman Old Style" w:hAnsi="Bookman Old Style"/>
        </w:rPr>
        <w:t>Περιφερειακά Συστήματα Καινοτομίας και ο ρόλος των ακαδημαϊκών Ιδρυμάτων</w:t>
      </w:r>
    </w:p>
    <w:p w:rsidR="0021683C" w:rsidRPr="007862E1" w:rsidRDefault="00B37852" w:rsidP="0021683C">
      <w:pPr>
        <w:spacing w:before="100" w:beforeAutospacing="1" w:after="100" w:afterAutospacing="1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κ</w:t>
      </w:r>
      <w:r w:rsidR="00C677FD" w:rsidRPr="007862E1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Α.</w:t>
      </w:r>
      <w:r w:rsidR="00C677FD" w:rsidRPr="007862E1">
        <w:rPr>
          <w:rFonts w:ascii="Bookman Old Style" w:hAnsi="Bookman Old Style"/>
        </w:rPr>
        <w:t xml:space="preserve"> Παπαθεοδώρου</w:t>
      </w:r>
    </w:p>
    <w:p w:rsidR="00C677FD" w:rsidRPr="007862E1" w:rsidRDefault="00C677FD" w:rsidP="00C677FD">
      <w:pPr>
        <w:pStyle w:val="a3"/>
        <w:numPr>
          <w:ilvl w:val="0"/>
          <w:numId w:val="6"/>
        </w:numPr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 xml:space="preserve">Αερομεταφορές (αεροπορικές εταιρείες, αερολιμένες, </w:t>
      </w:r>
      <w:proofErr w:type="spellStart"/>
      <w:r w:rsidRPr="007862E1">
        <w:rPr>
          <w:rFonts w:ascii="Bookman Old Style" w:hAnsi="Bookman Old Style"/>
          <w:lang w:val="el-GR"/>
        </w:rPr>
        <w:t>πάροχοι</w:t>
      </w:r>
      <w:proofErr w:type="spellEnd"/>
      <w:r w:rsidRPr="007862E1">
        <w:rPr>
          <w:rFonts w:ascii="Bookman Old Style" w:hAnsi="Bookman Old Style"/>
          <w:lang w:val="el-GR"/>
        </w:rPr>
        <w:t xml:space="preserve"> υπηρεσιών αεροναυτιλίας, </w:t>
      </w:r>
      <w:proofErr w:type="spellStart"/>
      <w:r w:rsidRPr="007862E1">
        <w:rPr>
          <w:rFonts w:ascii="Bookman Old Style" w:hAnsi="Bookman Old Style"/>
          <w:lang w:val="el-GR"/>
        </w:rPr>
        <w:t>πάροχοι</w:t>
      </w:r>
      <w:proofErr w:type="spellEnd"/>
      <w:r w:rsidRPr="007862E1">
        <w:rPr>
          <w:rFonts w:ascii="Bookman Old Style" w:hAnsi="Bookman Old Style"/>
          <w:lang w:val="el-GR"/>
        </w:rPr>
        <w:t xml:space="preserve"> υπηρεσιών επίγειας εξυπηρέτησης) και τουρισμός</w:t>
      </w:r>
    </w:p>
    <w:p w:rsidR="00C677FD" w:rsidRPr="007862E1" w:rsidRDefault="00C677FD" w:rsidP="00C677FD">
      <w:pPr>
        <w:pStyle w:val="a3"/>
        <w:numPr>
          <w:ilvl w:val="0"/>
          <w:numId w:val="6"/>
        </w:numPr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Κρουαζιέρες και τουρισμός</w:t>
      </w:r>
    </w:p>
    <w:p w:rsidR="00C677FD" w:rsidRPr="007862E1" w:rsidRDefault="00C677FD" w:rsidP="00C677FD">
      <w:pPr>
        <w:pStyle w:val="a3"/>
        <w:numPr>
          <w:ilvl w:val="0"/>
          <w:numId w:val="6"/>
        </w:numPr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Τουριστική ανάπτυξη και πολιτική</w:t>
      </w:r>
    </w:p>
    <w:p w:rsidR="00C677FD" w:rsidRPr="007862E1" w:rsidRDefault="00C677FD" w:rsidP="00C677FD">
      <w:pPr>
        <w:pStyle w:val="a3"/>
        <w:numPr>
          <w:ilvl w:val="0"/>
          <w:numId w:val="6"/>
        </w:numPr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Θέματα βιομηχανικής οικονομικής/ανταγωνισμού στον τουρισμό</w:t>
      </w:r>
    </w:p>
    <w:p w:rsidR="00C677FD" w:rsidRPr="007862E1" w:rsidRDefault="00C677FD" w:rsidP="00C677FD">
      <w:pPr>
        <w:pStyle w:val="a3"/>
        <w:numPr>
          <w:ilvl w:val="0"/>
          <w:numId w:val="6"/>
        </w:numPr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>Θέματα διεθνούς οικονομικής και η εφαρμογή τους στον τουρισμό.</w:t>
      </w:r>
    </w:p>
    <w:p w:rsidR="007862E1" w:rsidRPr="007862E1" w:rsidRDefault="007862E1" w:rsidP="007862E1">
      <w:pPr>
        <w:rPr>
          <w:rFonts w:ascii="Bookman Old Style" w:hAnsi="Bookman Old Style"/>
        </w:rPr>
      </w:pPr>
    </w:p>
    <w:p w:rsidR="007862E1" w:rsidRPr="007862E1" w:rsidRDefault="00B37852" w:rsidP="007862E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κ</w:t>
      </w:r>
      <w:r w:rsidR="007862E1" w:rsidRPr="007862E1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Μ.</w:t>
      </w:r>
      <w:r w:rsidR="007862E1" w:rsidRPr="007862E1">
        <w:rPr>
          <w:rFonts w:ascii="Bookman Old Style" w:hAnsi="Bookman Old Style"/>
        </w:rPr>
        <w:t xml:space="preserve"> Σαλαμούρα</w:t>
      </w:r>
    </w:p>
    <w:p w:rsidR="007862E1" w:rsidRDefault="007862E1" w:rsidP="007862E1">
      <w:pPr>
        <w:pStyle w:val="a3"/>
        <w:numPr>
          <w:ilvl w:val="0"/>
          <w:numId w:val="9"/>
        </w:numPr>
        <w:spacing w:line="360" w:lineRule="auto"/>
        <w:rPr>
          <w:rFonts w:ascii="Bookman Old Style" w:hAnsi="Bookman Old Style"/>
          <w:lang w:val="el-GR"/>
        </w:rPr>
      </w:pPr>
      <w:r>
        <w:rPr>
          <w:rFonts w:ascii="Bookman Old Style" w:hAnsi="Bookman Old Style"/>
          <w:lang w:val="el-GR"/>
        </w:rPr>
        <w:t>Στρατηγικός σχεδιασμός μάρκετινγκ (</w:t>
      </w:r>
      <w:r w:rsidRPr="007862E1">
        <w:rPr>
          <w:rFonts w:ascii="Bookman Old Style" w:hAnsi="Bookman Old Style"/>
          <w:lang w:val="el-GR"/>
        </w:rPr>
        <w:t>marketing</w:t>
      </w:r>
      <w:r>
        <w:rPr>
          <w:rFonts w:ascii="Bookman Old Style" w:hAnsi="Bookman Old Style"/>
          <w:lang w:val="el-GR"/>
        </w:rPr>
        <w:t xml:space="preserve"> </w:t>
      </w:r>
      <w:r w:rsidRPr="007862E1">
        <w:rPr>
          <w:rFonts w:ascii="Bookman Old Style" w:hAnsi="Bookman Old Style"/>
          <w:lang w:val="el-GR"/>
        </w:rPr>
        <w:t>plan</w:t>
      </w:r>
      <w:r>
        <w:rPr>
          <w:rFonts w:ascii="Bookman Old Style" w:hAnsi="Bookman Old Style"/>
          <w:lang w:val="el-GR"/>
        </w:rPr>
        <w:t>) τουριστικής επιχείρησης</w:t>
      </w:r>
    </w:p>
    <w:p w:rsidR="007862E1" w:rsidRDefault="007862E1" w:rsidP="007862E1">
      <w:pPr>
        <w:pStyle w:val="a3"/>
        <w:numPr>
          <w:ilvl w:val="0"/>
          <w:numId w:val="9"/>
        </w:numPr>
        <w:spacing w:line="360" w:lineRule="auto"/>
        <w:rPr>
          <w:rFonts w:ascii="Bookman Old Style" w:hAnsi="Bookman Old Style"/>
          <w:lang w:val="el-GR"/>
        </w:rPr>
      </w:pPr>
      <w:r>
        <w:rPr>
          <w:rFonts w:ascii="Bookman Old Style" w:hAnsi="Bookman Old Style"/>
          <w:lang w:val="el-GR"/>
        </w:rPr>
        <w:t>Στρατηγικός σχεδιασμός μάρκετινγκ (</w:t>
      </w:r>
      <w:r w:rsidRPr="007862E1">
        <w:rPr>
          <w:rFonts w:ascii="Bookman Old Style" w:hAnsi="Bookman Old Style"/>
          <w:lang w:val="el-GR"/>
        </w:rPr>
        <w:t>marketing</w:t>
      </w:r>
      <w:r>
        <w:rPr>
          <w:rFonts w:ascii="Bookman Old Style" w:hAnsi="Bookman Old Style"/>
          <w:lang w:val="el-GR"/>
        </w:rPr>
        <w:t xml:space="preserve"> </w:t>
      </w:r>
      <w:r w:rsidRPr="007862E1">
        <w:rPr>
          <w:rFonts w:ascii="Bookman Old Style" w:hAnsi="Bookman Old Style"/>
          <w:lang w:val="el-GR"/>
        </w:rPr>
        <w:t>plan</w:t>
      </w:r>
      <w:r>
        <w:rPr>
          <w:rFonts w:ascii="Bookman Old Style" w:hAnsi="Bookman Old Style"/>
          <w:lang w:val="el-GR"/>
        </w:rPr>
        <w:t xml:space="preserve">) τουριστικού προορισμού </w:t>
      </w:r>
    </w:p>
    <w:p w:rsidR="007862E1" w:rsidRDefault="007862E1" w:rsidP="007862E1">
      <w:pPr>
        <w:pStyle w:val="a3"/>
        <w:numPr>
          <w:ilvl w:val="0"/>
          <w:numId w:val="9"/>
        </w:numPr>
        <w:spacing w:line="360" w:lineRule="auto"/>
        <w:rPr>
          <w:rFonts w:ascii="Bookman Old Style" w:hAnsi="Bookman Old Style"/>
          <w:lang w:val="el-GR"/>
        </w:rPr>
      </w:pPr>
      <w:r>
        <w:rPr>
          <w:rFonts w:ascii="Bookman Old Style" w:hAnsi="Bookman Old Style"/>
          <w:lang w:val="el-GR"/>
        </w:rPr>
        <w:t>Στρατηγικές προβολής και επικοινωνίας τουριστικής επιχείρησης</w:t>
      </w:r>
    </w:p>
    <w:p w:rsidR="007862E1" w:rsidRDefault="007862E1" w:rsidP="007862E1">
      <w:pPr>
        <w:pStyle w:val="a3"/>
        <w:numPr>
          <w:ilvl w:val="0"/>
          <w:numId w:val="9"/>
        </w:numPr>
        <w:spacing w:line="360" w:lineRule="auto"/>
        <w:rPr>
          <w:rFonts w:ascii="Bookman Old Style" w:hAnsi="Bookman Old Style"/>
          <w:lang w:val="el-GR"/>
        </w:rPr>
      </w:pPr>
      <w:r>
        <w:rPr>
          <w:rFonts w:ascii="Bookman Old Style" w:hAnsi="Bookman Old Style"/>
          <w:lang w:val="el-GR"/>
        </w:rPr>
        <w:t>Στρατηγικές προβολής και επικοινωνίας τουριστικού προορισμού</w:t>
      </w:r>
    </w:p>
    <w:p w:rsidR="007862E1" w:rsidRDefault="007862E1" w:rsidP="007862E1">
      <w:pPr>
        <w:pStyle w:val="a3"/>
        <w:numPr>
          <w:ilvl w:val="0"/>
          <w:numId w:val="9"/>
        </w:numPr>
        <w:spacing w:line="360" w:lineRule="auto"/>
        <w:rPr>
          <w:rFonts w:ascii="Bookman Old Style" w:hAnsi="Bookman Old Style"/>
          <w:lang w:val="el-GR"/>
        </w:rPr>
      </w:pPr>
      <w:r>
        <w:rPr>
          <w:rFonts w:ascii="Bookman Old Style" w:hAnsi="Bookman Old Style"/>
          <w:lang w:val="el-GR"/>
        </w:rPr>
        <w:t xml:space="preserve">Η συμβολή του εσωτερικού μάρκετινγκ στην ικανοποίηση του πελάτη </w:t>
      </w:r>
    </w:p>
    <w:p w:rsidR="007862E1" w:rsidRDefault="007862E1" w:rsidP="007862E1">
      <w:pPr>
        <w:pStyle w:val="a3"/>
        <w:numPr>
          <w:ilvl w:val="0"/>
          <w:numId w:val="9"/>
        </w:numPr>
        <w:spacing w:line="360" w:lineRule="auto"/>
        <w:rPr>
          <w:rFonts w:ascii="Bookman Old Style" w:hAnsi="Bookman Old Style"/>
          <w:lang w:val="el-GR"/>
        </w:rPr>
      </w:pPr>
      <w:r>
        <w:rPr>
          <w:rFonts w:ascii="Bookman Old Style" w:hAnsi="Bookman Old Style"/>
          <w:lang w:val="el-GR"/>
        </w:rPr>
        <w:lastRenderedPageBreak/>
        <w:t>Ο ρόλος του εσωτερικού μάρκετινγκ και του μάρκετινγκ υπηρεσιών στην συμπεριφορά του πελάτη</w:t>
      </w:r>
    </w:p>
    <w:p w:rsidR="007862E1" w:rsidRPr="007862E1" w:rsidRDefault="007862E1" w:rsidP="007862E1">
      <w:pPr>
        <w:pStyle w:val="a3"/>
        <w:numPr>
          <w:ilvl w:val="0"/>
          <w:numId w:val="9"/>
        </w:numPr>
        <w:spacing w:line="360" w:lineRule="auto"/>
        <w:rPr>
          <w:rFonts w:ascii="Bookman Old Style" w:hAnsi="Bookman Old Style"/>
          <w:lang w:val="el-GR"/>
        </w:rPr>
      </w:pPr>
      <w:r>
        <w:rPr>
          <w:rFonts w:ascii="Bookman Old Style" w:hAnsi="Bookman Old Style"/>
          <w:lang w:val="el-GR"/>
        </w:rPr>
        <w:t xml:space="preserve">Διαχείριση εικόνας τουριστικού </w:t>
      </w:r>
      <w:r w:rsidRPr="007862E1">
        <w:rPr>
          <w:rFonts w:ascii="Bookman Old Style" w:hAnsi="Bookman Old Style"/>
          <w:lang w:val="el-GR"/>
        </w:rPr>
        <w:t>προορισμού</w:t>
      </w:r>
    </w:p>
    <w:p w:rsidR="007862E1" w:rsidRDefault="007862E1" w:rsidP="007862E1">
      <w:pPr>
        <w:pStyle w:val="a3"/>
        <w:numPr>
          <w:ilvl w:val="0"/>
          <w:numId w:val="9"/>
        </w:numPr>
        <w:spacing w:line="360" w:lineRule="auto"/>
        <w:rPr>
          <w:rFonts w:ascii="Bookman Old Style" w:hAnsi="Bookman Old Style"/>
          <w:lang w:val="el-GR"/>
        </w:rPr>
      </w:pPr>
      <w:r w:rsidRPr="007862E1">
        <w:rPr>
          <w:rFonts w:ascii="Bookman Old Style" w:hAnsi="Bookman Old Style"/>
          <w:lang w:val="el-GR"/>
        </w:rPr>
        <w:t xml:space="preserve">Διαχείριση εικόνας τουριστικής επιχείρησης </w:t>
      </w:r>
    </w:p>
    <w:p w:rsidR="00BC5E61" w:rsidRDefault="00BC5E61" w:rsidP="00D97410">
      <w:pPr>
        <w:spacing w:line="360" w:lineRule="auto"/>
        <w:rPr>
          <w:rFonts w:ascii="Bookman Old Style" w:hAnsi="Bookman Old Style"/>
        </w:rPr>
      </w:pPr>
    </w:p>
    <w:p w:rsidR="00D97410" w:rsidRDefault="00B37852" w:rsidP="00D97410">
      <w:pPr>
        <w:spacing w:line="36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κ</w:t>
      </w:r>
      <w:r w:rsidR="00D97410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Μ.</w:t>
      </w:r>
      <w:r w:rsidR="00D97410">
        <w:rPr>
          <w:rFonts w:ascii="Bookman Old Style" w:hAnsi="Bookman Old Style"/>
        </w:rPr>
        <w:t xml:space="preserve"> Ρουμελιώτης</w:t>
      </w:r>
    </w:p>
    <w:p w:rsidR="00D97410" w:rsidRPr="00B37852" w:rsidRDefault="00D97410" w:rsidP="00D97410">
      <w:pPr>
        <w:pStyle w:val="a3"/>
        <w:numPr>
          <w:ilvl w:val="0"/>
          <w:numId w:val="11"/>
        </w:numPr>
        <w:rPr>
          <w:rFonts w:ascii="Bookman Old Style" w:hAnsi="Bookman Old Style"/>
          <w:lang w:val="el-GR"/>
        </w:rPr>
      </w:pPr>
      <w:r w:rsidRPr="00B37852">
        <w:rPr>
          <w:rFonts w:ascii="Bookman Old Style" w:hAnsi="Bookman Old Style"/>
          <w:lang w:val="el-GR"/>
        </w:rPr>
        <w:t>Εργατικό δίκαιο και εργασιακές σχέσεις ξενοδοχοϋπαλλήλων</w:t>
      </w:r>
    </w:p>
    <w:p w:rsidR="00D97410" w:rsidRPr="00B37852" w:rsidRDefault="00D97410" w:rsidP="00D97410">
      <w:pPr>
        <w:pStyle w:val="a3"/>
        <w:numPr>
          <w:ilvl w:val="0"/>
          <w:numId w:val="11"/>
        </w:numPr>
        <w:rPr>
          <w:rFonts w:ascii="Bookman Old Style" w:hAnsi="Bookman Old Style"/>
          <w:lang w:val="el-GR"/>
        </w:rPr>
      </w:pPr>
      <w:r w:rsidRPr="00B37852">
        <w:rPr>
          <w:rFonts w:ascii="Bookman Old Style" w:hAnsi="Bookman Old Style"/>
          <w:lang w:val="el-GR"/>
        </w:rPr>
        <w:t>Η ξενοδοχειακή σύμβαση</w:t>
      </w:r>
    </w:p>
    <w:p w:rsidR="00D97410" w:rsidRPr="00B37852" w:rsidRDefault="00D97410" w:rsidP="00D97410">
      <w:pPr>
        <w:pStyle w:val="a3"/>
        <w:numPr>
          <w:ilvl w:val="0"/>
          <w:numId w:val="11"/>
        </w:numPr>
        <w:rPr>
          <w:rFonts w:ascii="Bookman Old Style" w:hAnsi="Bookman Old Style"/>
          <w:lang w:val="el-GR"/>
        </w:rPr>
      </w:pPr>
      <w:r w:rsidRPr="00B37852">
        <w:rPr>
          <w:rFonts w:ascii="Bookman Old Style" w:hAnsi="Bookman Old Style"/>
          <w:lang w:val="el-GR"/>
        </w:rPr>
        <w:t>Η σύμβαση ξενίας</w:t>
      </w:r>
    </w:p>
    <w:p w:rsidR="00D97410" w:rsidRPr="00B37852" w:rsidRDefault="00D97410" w:rsidP="00D97410">
      <w:pPr>
        <w:pStyle w:val="a3"/>
        <w:numPr>
          <w:ilvl w:val="0"/>
          <w:numId w:val="11"/>
        </w:numPr>
        <w:rPr>
          <w:rFonts w:ascii="Bookman Old Style" w:hAnsi="Bookman Old Style"/>
          <w:lang w:val="el-GR"/>
        </w:rPr>
      </w:pPr>
      <w:r w:rsidRPr="00B37852">
        <w:rPr>
          <w:rFonts w:ascii="Bookman Old Style" w:hAnsi="Bookman Old Style"/>
          <w:lang w:val="el-GR"/>
        </w:rPr>
        <w:t>Η ταξιδιωτική σύμβαση</w:t>
      </w:r>
    </w:p>
    <w:p w:rsidR="00D97410" w:rsidRPr="00B37852" w:rsidRDefault="00D97410" w:rsidP="00D97410">
      <w:pPr>
        <w:pStyle w:val="a3"/>
        <w:numPr>
          <w:ilvl w:val="0"/>
          <w:numId w:val="11"/>
        </w:numPr>
        <w:rPr>
          <w:rFonts w:ascii="Bookman Old Style" w:hAnsi="Bookman Old Style"/>
          <w:lang w:val="el-GR"/>
        </w:rPr>
      </w:pPr>
      <w:r w:rsidRPr="00B37852">
        <w:rPr>
          <w:rFonts w:ascii="Bookman Old Style" w:hAnsi="Bookman Old Style"/>
          <w:lang w:val="el-GR"/>
        </w:rPr>
        <w:t>Άνοιγμα κλειστών επαγγελμάτων. Περίπτωση ξεναγών.</w:t>
      </w:r>
    </w:p>
    <w:p w:rsidR="00BC5E61" w:rsidRDefault="00BC5E61" w:rsidP="00D97410">
      <w:pPr>
        <w:rPr>
          <w:rFonts w:ascii="Bookman Old Style" w:hAnsi="Bookman Old Style"/>
        </w:rPr>
      </w:pPr>
    </w:p>
    <w:p w:rsidR="00D97410" w:rsidRPr="00B37852" w:rsidRDefault="00B37852" w:rsidP="00D97410">
      <w:pPr>
        <w:rPr>
          <w:rFonts w:ascii="Bookman Old Style" w:hAnsi="Bookman Old Style"/>
        </w:rPr>
      </w:pPr>
      <w:r>
        <w:rPr>
          <w:rFonts w:ascii="Bookman Old Style" w:hAnsi="Bookman Old Style"/>
        </w:rPr>
        <w:t>κ. Α. Κυριακάκη</w:t>
      </w:r>
    </w:p>
    <w:p w:rsidR="00B37852" w:rsidRPr="00B37852" w:rsidRDefault="00B37852" w:rsidP="00B37852">
      <w:pPr>
        <w:numPr>
          <w:ilvl w:val="0"/>
          <w:numId w:val="13"/>
        </w:numPr>
        <w:suppressAutoHyphens/>
        <w:autoSpaceDN w:val="0"/>
        <w:spacing w:after="200" w:line="276" w:lineRule="auto"/>
        <w:textAlignment w:val="baseline"/>
        <w:rPr>
          <w:rFonts w:ascii="Bookman Old Style" w:hAnsi="Bookman Old Style"/>
        </w:rPr>
      </w:pPr>
      <w:r w:rsidRPr="00B37852">
        <w:rPr>
          <w:rFonts w:ascii="Bookman Old Style" w:hAnsi="Bookman Old Style"/>
        </w:rPr>
        <w:t xml:space="preserve">Διερεύνηση των προοπτικών ανάπτυξης του τουρισμού σε «μειονεκτικές» περιοχές και μικρά νησιά μέσω της αξιοποίησης των στοιχείων της </w:t>
      </w:r>
      <w:proofErr w:type="spellStart"/>
      <w:r w:rsidRPr="00B37852">
        <w:rPr>
          <w:rFonts w:ascii="Bookman Old Style" w:hAnsi="Bookman Old Style"/>
        </w:rPr>
        <w:t>τοπικότητας</w:t>
      </w:r>
      <w:proofErr w:type="spellEnd"/>
    </w:p>
    <w:p w:rsidR="00B37852" w:rsidRPr="00E16C50" w:rsidRDefault="00B37852" w:rsidP="00B37852">
      <w:pPr>
        <w:numPr>
          <w:ilvl w:val="0"/>
          <w:numId w:val="13"/>
        </w:numPr>
        <w:suppressAutoHyphens/>
        <w:autoSpaceDN w:val="0"/>
        <w:spacing w:after="200" w:line="276" w:lineRule="auto"/>
        <w:textAlignment w:val="baseline"/>
        <w:rPr>
          <w:rFonts w:ascii="Bookman Old Style" w:hAnsi="Bookman Old Style"/>
        </w:rPr>
      </w:pPr>
      <w:r w:rsidRPr="00E16C50">
        <w:rPr>
          <w:rFonts w:ascii="Bookman Old Style" w:hAnsi="Bookman Old Style"/>
        </w:rPr>
        <w:t>Σχεδιασμός τουριστικής ανάπτυξης προορισμών με έμφαση στην ενδογενή ανάπτυξη και την επίτευξη βιωσιμότητας (μελέτη περίπτωσης)</w:t>
      </w:r>
    </w:p>
    <w:p w:rsidR="00B37852" w:rsidRPr="00E16C50" w:rsidRDefault="00B37852" w:rsidP="00B37852">
      <w:pPr>
        <w:numPr>
          <w:ilvl w:val="0"/>
          <w:numId w:val="13"/>
        </w:numPr>
        <w:suppressAutoHyphens/>
        <w:autoSpaceDN w:val="0"/>
        <w:spacing w:after="200" w:line="276" w:lineRule="auto"/>
        <w:textAlignment w:val="baseline"/>
        <w:rPr>
          <w:rFonts w:ascii="Bookman Old Style" w:hAnsi="Bookman Old Style"/>
        </w:rPr>
      </w:pPr>
      <w:r w:rsidRPr="00E16C50">
        <w:rPr>
          <w:rFonts w:ascii="Bookman Old Style" w:hAnsi="Bookman Old Style"/>
        </w:rPr>
        <w:t xml:space="preserve">Ανάπτυξη Μορφών Ειδικού ή Εναλλακτικού Τουρισμού σε συγκεκριμένες περιοχές (μελέτη περίπτωσης) </w:t>
      </w:r>
    </w:p>
    <w:p w:rsidR="00B37852" w:rsidRPr="00E16C50" w:rsidRDefault="00B37852" w:rsidP="00B37852">
      <w:pPr>
        <w:numPr>
          <w:ilvl w:val="0"/>
          <w:numId w:val="13"/>
        </w:numPr>
        <w:suppressAutoHyphens/>
        <w:autoSpaceDN w:val="0"/>
        <w:spacing w:after="200" w:line="276" w:lineRule="auto"/>
        <w:textAlignment w:val="baseline"/>
        <w:rPr>
          <w:rFonts w:ascii="Bookman Old Style" w:hAnsi="Bookman Old Style"/>
        </w:rPr>
      </w:pPr>
      <w:r w:rsidRPr="00E16C50">
        <w:rPr>
          <w:rFonts w:ascii="Bookman Old Style" w:hAnsi="Bookman Old Style"/>
        </w:rPr>
        <w:t xml:space="preserve">Διερεύνηση των παραγόντων που διαμορφώνουν τα κίνητρα και τις καταναλωτικές επιλογές των σύγχρονων τουριστών </w:t>
      </w:r>
    </w:p>
    <w:p w:rsidR="00B37852" w:rsidRPr="00E16C50" w:rsidRDefault="00B37852" w:rsidP="00B37852">
      <w:pPr>
        <w:numPr>
          <w:ilvl w:val="0"/>
          <w:numId w:val="13"/>
        </w:numPr>
        <w:suppressAutoHyphens/>
        <w:autoSpaceDN w:val="0"/>
        <w:spacing w:after="200" w:line="276" w:lineRule="auto"/>
        <w:textAlignment w:val="baseline"/>
        <w:rPr>
          <w:rFonts w:ascii="Bookman Old Style" w:hAnsi="Bookman Old Style"/>
        </w:rPr>
      </w:pPr>
      <w:r w:rsidRPr="00E16C50">
        <w:rPr>
          <w:rFonts w:ascii="Bookman Old Style" w:hAnsi="Bookman Old Style"/>
        </w:rPr>
        <w:t xml:space="preserve">Η επίδραση του </w:t>
      </w:r>
      <w:r w:rsidRPr="00B37852">
        <w:rPr>
          <w:rFonts w:ascii="Bookman Old Style" w:hAnsi="Bookman Old Style"/>
          <w:lang w:val="en-GB"/>
        </w:rPr>
        <w:t>COVID</w:t>
      </w:r>
      <w:r w:rsidRPr="00E16C50">
        <w:rPr>
          <w:rFonts w:ascii="Bookman Old Style" w:hAnsi="Bookman Old Style"/>
        </w:rPr>
        <w:t xml:space="preserve">-19 στις ταξιδιωτικές επιλογές των τουριστών που ανήκουν σε συγκεκριμένες ομάδες (π.χ. στη γενιά </w:t>
      </w:r>
      <w:proofErr w:type="spellStart"/>
      <w:r w:rsidRPr="00B37852">
        <w:rPr>
          <w:rFonts w:ascii="Bookman Old Style" w:hAnsi="Bookman Old Style"/>
          <w:lang w:val="en-GB"/>
        </w:rPr>
        <w:t>Millenians</w:t>
      </w:r>
      <w:proofErr w:type="spellEnd"/>
      <w:r w:rsidRPr="00E16C50">
        <w:rPr>
          <w:rFonts w:ascii="Bookman Old Style" w:hAnsi="Bookman Old Style"/>
        </w:rPr>
        <w:t>, στην τρίτη ηλικία ή στους συνεδριακούς τουρίστες κ.ά.)</w:t>
      </w:r>
    </w:p>
    <w:p w:rsidR="00B37852" w:rsidRPr="00E16C50" w:rsidRDefault="00B37852" w:rsidP="00B37852">
      <w:pPr>
        <w:numPr>
          <w:ilvl w:val="0"/>
          <w:numId w:val="13"/>
        </w:numPr>
        <w:suppressAutoHyphens/>
        <w:autoSpaceDN w:val="0"/>
        <w:spacing w:after="200" w:line="276" w:lineRule="auto"/>
        <w:textAlignment w:val="baseline"/>
        <w:rPr>
          <w:rFonts w:ascii="Bookman Old Style" w:hAnsi="Bookman Old Style"/>
        </w:rPr>
      </w:pPr>
      <w:r w:rsidRPr="00E16C50">
        <w:rPr>
          <w:rFonts w:ascii="Bookman Old Style" w:hAnsi="Bookman Old Style"/>
        </w:rPr>
        <w:t xml:space="preserve">Διερεύνηση των απόψεων και των στάσεων των τοπικών κοινοτήτων αναφορικά με την εκκίνηση του τουρισμού στους προορισμούς στην εποχή της πανδημίας </w:t>
      </w:r>
    </w:p>
    <w:p w:rsidR="00B37852" w:rsidRPr="00E16C50" w:rsidRDefault="00B37852" w:rsidP="00B37852">
      <w:pPr>
        <w:numPr>
          <w:ilvl w:val="0"/>
          <w:numId w:val="13"/>
        </w:numPr>
        <w:suppressAutoHyphens/>
        <w:autoSpaceDN w:val="0"/>
        <w:spacing w:after="200" w:line="276" w:lineRule="auto"/>
        <w:textAlignment w:val="baseline"/>
        <w:rPr>
          <w:rFonts w:ascii="Bookman Old Style" w:hAnsi="Bookman Old Style"/>
        </w:rPr>
      </w:pPr>
      <w:r w:rsidRPr="00E16C50">
        <w:rPr>
          <w:rFonts w:ascii="Bookman Old Style" w:hAnsi="Bookman Old Style"/>
        </w:rPr>
        <w:t xml:space="preserve">Η συμβολή του τουρισμού στην επίτευξη κοινωνικής βιωσιμότητας (κοινωνικός τουρισμός, </w:t>
      </w:r>
      <w:proofErr w:type="spellStart"/>
      <w:r w:rsidRPr="00E16C50">
        <w:rPr>
          <w:rFonts w:ascii="Bookman Old Style" w:hAnsi="Bookman Old Style"/>
        </w:rPr>
        <w:t>προσβάσιμος</w:t>
      </w:r>
      <w:proofErr w:type="spellEnd"/>
      <w:r w:rsidRPr="00E16C50">
        <w:rPr>
          <w:rFonts w:ascii="Bookman Old Style" w:hAnsi="Bookman Old Style"/>
        </w:rPr>
        <w:t xml:space="preserve"> τουρισμός, τουρισμός ΑΜΕΑ, </w:t>
      </w:r>
      <w:proofErr w:type="spellStart"/>
      <w:r w:rsidRPr="00E16C50">
        <w:rPr>
          <w:rFonts w:ascii="Bookman Old Style" w:hAnsi="Bookman Old Style"/>
        </w:rPr>
        <w:t>αγροτουρισμός</w:t>
      </w:r>
      <w:proofErr w:type="spellEnd"/>
      <w:r w:rsidRPr="00E16C50">
        <w:rPr>
          <w:rFonts w:ascii="Bookman Old Style" w:hAnsi="Bookman Old Style"/>
        </w:rPr>
        <w:t>, κλπ.)</w:t>
      </w:r>
    </w:p>
    <w:p w:rsidR="00B37852" w:rsidRPr="00B37852" w:rsidRDefault="00B37852" w:rsidP="00B37852">
      <w:pPr>
        <w:numPr>
          <w:ilvl w:val="0"/>
          <w:numId w:val="13"/>
        </w:numPr>
        <w:suppressAutoHyphens/>
        <w:autoSpaceDN w:val="0"/>
        <w:spacing w:after="200" w:line="276" w:lineRule="auto"/>
        <w:textAlignment w:val="baseline"/>
        <w:rPr>
          <w:rFonts w:ascii="Bookman Old Style" w:hAnsi="Bookman Old Style"/>
          <w:lang w:val="en-GB"/>
        </w:rPr>
      </w:pPr>
      <w:r w:rsidRPr="00E16C50">
        <w:rPr>
          <w:rFonts w:ascii="Bookman Old Style" w:hAnsi="Bookman Old Style"/>
        </w:rPr>
        <w:t>Το ζήτημα της σκηνοθετημένης αυθεντικότητας στα τουριστικά αναμνηστικά είδη (</w:t>
      </w:r>
      <w:r w:rsidRPr="00B37852">
        <w:rPr>
          <w:rFonts w:ascii="Bookman Old Style" w:hAnsi="Bookman Old Style"/>
          <w:lang w:val="en-GB"/>
        </w:rPr>
        <w:t>souvenirs</w:t>
      </w:r>
      <w:r w:rsidRPr="00E16C50">
        <w:rPr>
          <w:rFonts w:ascii="Bookman Old Style" w:hAnsi="Bookman Old Style"/>
        </w:rPr>
        <w:t xml:space="preserve">). </w:t>
      </w:r>
      <w:r w:rsidRPr="00B37852">
        <w:rPr>
          <w:rFonts w:ascii="Bookman Old Style" w:hAnsi="Bookman Old Style"/>
          <w:lang w:val="en-GB"/>
        </w:rPr>
        <w:t>Η περίπτωση της Ελλάδας</w:t>
      </w:r>
    </w:p>
    <w:p w:rsidR="00B37852" w:rsidRPr="00E16C50" w:rsidRDefault="00B37852" w:rsidP="00B37852">
      <w:pPr>
        <w:numPr>
          <w:ilvl w:val="0"/>
          <w:numId w:val="13"/>
        </w:numPr>
        <w:suppressAutoHyphens/>
        <w:autoSpaceDN w:val="0"/>
        <w:spacing w:after="200" w:line="276" w:lineRule="auto"/>
        <w:textAlignment w:val="baseline"/>
        <w:rPr>
          <w:rFonts w:ascii="Bookman Old Style" w:hAnsi="Bookman Old Style"/>
        </w:rPr>
      </w:pPr>
      <w:r w:rsidRPr="00E16C50">
        <w:rPr>
          <w:rFonts w:ascii="Bookman Old Style" w:hAnsi="Bookman Old Style"/>
        </w:rPr>
        <w:t xml:space="preserve">Η επίδραση του κινηματογράφου στις ταξιδιωτικές επιλογές των τουριστών και στην ανάπτυξη των προορισμών. </w:t>
      </w:r>
    </w:p>
    <w:p w:rsidR="00B37852" w:rsidRPr="00E16C50" w:rsidRDefault="00B37852" w:rsidP="00B37852">
      <w:pPr>
        <w:suppressAutoHyphens/>
        <w:autoSpaceDN w:val="0"/>
        <w:spacing w:after="200" w:line="276" w:lineRule="auto"/>
        <w:textAlignment w:val="baseline"/>
        <w:rPr>
          <w:rFonts w:ascii="Bookman Old Style" w:hAnsi="Bookman Old Style"/>
        </w:rPr>
      </w:pPr>
    </w:p>
    <w:p w:rsidR="00B37852" w:rsidRPr="00B37852" w:rsidRDefault="00810EF0" w:rsidP="00B37852">
      <w:pPr>
        <w:suppressAutoHyphens/>
        <w:autoSpaceDN w:val="0"/>
        <w:spacing w:line="256" w:lineRule="auto"/>
        <w:jc w:val="both"/>
        <w:textAlignment w:val="baseline"/>
        <w:rPr>
          <w:rFonts w:ascii="Bookman Old Style" w:hAnsi="Bookman Old Style"/>
        </w:rPr>
      </w:pPr>
      <w:r>
        <w:rPr>
          <w:rFonts w:ascii="Bookman Old Style" w:hAnsi="Bookman Old Style"/>
        </w:rPr>
        <w:t>(</w:t>
      </w:r>
      <w:r w:rsidR="00B37852" w:rsidRPr="00B37852">
        <w:rPr>
          <w:rFonts w:ascii="Bookman Old Style" w:hAnsi="Bookman Old Style"/>
        </w:rPr>
        <w:t xml:space="preserve">Σημείωση: </w:t>
      </w:r>
      <w:r>
        <w:rPr>
          <w:rFonts w:ascii="Bookman Old Style" w:hAnsi="Bookman Old Style"/>
        </w:rPr>
        <w:t>Τ</w:t>
      </w:r>
      <w:r w:rsidR="00B37852" w:rsidRPr="00B37852">
        <w:rPr>
          <w:rFonts w:ascii="Bookman Old Style" w:hAnsi="Bookman Old Style"/>
        </w:rPr>
        <w:t xml:space="preserve">α προτεινόμενα θέματα είναι ενδεικτικά. </w:t>
      </w:r>
      <w:r w:rsidR="00B37852" w:rsidRPr="00E16C50">
        <w:rPr>
          <w:rFonts w:ascii="Bookman Old Style" w:hAnsi="Bookman Old Style"/>
        </w:rPr>
        <w:t>Αυτό σημαίνει ότι οι φοιτητές/</w:t>
      </w:r>
      <w:proofErr w:type="spellStart"/>
      <w:r w:rsidR="00B37852" w:rsidRPr="00E16C50">
        <w:rPr>
          <w:rFonts w:ascii="Bookman Old Style" w:hAnsi="Bookman Old Style"/>
        </w:rPr>
        <w:t>τριες</w:t>
      </w:r>
      <w:proofErr w:type="spellEnd"/>
      <w:r w:rsidR="00B37852" w:rsidRPr="00E16C50">
        <w:rPr>
          <w:rFonts w:ascii="Bookman Old Style" w:hAnsi="Bookman Old Style"/>
        </w:rPr>
        <w:t xml:space="preserve"> μπορούν να προτείνουν εναλλακτικά θέματα, να τα συνδυάσουν ή να τα εξειδικεύσουν. </w:t>
      </w:r>
      <w:r w:rsidR="00B37852" w:rsidRPr="00B37852">
        <w:rPr>
          <w:rFonts w:ascii="Bookman Old Style" w:hAnsi="Bookman Old Style"/>
        </w:rPr>
        <w:t>Επιπρόσθετα, οι πτυχιακές εργασίες, λόγω της φύσης των θεμάτων, μπορεί να έχουν τη μορφή μελέτης περίπτωσης, να εστιάζουν σε συγκεκριμένους προορισμούς, σε συγκεκριμένες μορφές τουρισμού ή σε συγκ</w:t>
      </w:r>
      <w:r w:rsidRPr="00810EF0">
        <w:rPr>
          <w:rFonts w:ascii="Bookman Old Style" w:hAnsi="Bookman Old Style"/>
        </w:rPr>
        <w:t>εκριμένες ομάδες τουριστών, κοκ)</w:t>
      </w:r>
    </w:p>
    <w:p w:rsidR="00C677FD" w:rsidRPr="00D97410" w:rsidRDefault="00C677FD" w:rsidP="00C677FD">
      <w:pPr>
        <w:pStyle w:val="a3"/>
        <w:rPr>
          <w:rFonts w:ascii="Bookman Old Style" w:hAnsi="Bookman Old Style"/>
          <w:lang w:val="el-GR"/>
        </w:rPr>
      </w:pPr>
    </w:p>
    <w:p w:rsidR="00C677FD" w:rsidRPr="00D97410" w:rsidRDefault="00C677FD" w:rsidP="0021683C">
      <w:pPr>
        <w:spacing w:before="100" w:beforeAutospacing="1" w:after="100" w:afterAutospacing="1" w:line="240" w:lineRule="auto"/>
        <w:rPr>
          <w:rFonts w:ascii="Bookman Old Style" w:hAnsi="Bookman Old Style"/>
        </w:rPr>
      </w:pPr>
    </w:p>
    <w:p w:rsidR="00C677FD" w:rsidRPr="00C370F3" w:rsidRDefault="00C677FD" w:rsidP="0021683C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</w:rPr>
      </w:pPr>
    </w:p>
    <w:sectPr w:rsidR="00C677FD" w:rsidRPr="00C370F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5BB6"/>
    <w:multiLevelType w:val="hybridMultilevel"/>
    <w:tmpl w:val="4D74D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43644"/>
    <w:multiLevelType w:val="multilevel"/>
    <w:tmpl w:val="2D8A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72A99"/>
    <w:multiLevelType w:val="hybridMultilevel"/>
    <w:tmpl w:val="D33AE6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2C41"/>
    <w:multiLevelType w:val="multilevel"/>
    <w:tmpl w:val="D9E00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C0DE5"/>
    <w:multiLevelType w:val="hybridMultilevel"/>
    <w:tmpl w:val="92A66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94ECB"/>
    <w:multiLevelType w:val="hybridMultilevel"/>
    <w:tmpl w:val="F9BAF3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20B1B"/>
    <w:multiLevelType w:val="hybridMultilevel"/>
    <w:tmpl w:val="7F94D4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F24D42"/>
    <w:multiLevelType w:val="hybridMultilevel"/>
    <w:tmpl w:val="00E23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450BE2"/>
    <w:multiLevelType w:val="hybridMultilevel"/>
    <w:tmpl w:val="2A1E31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F7FE3"/>
    <w:multiLevelType w:val="hybridMultilevel"/>
    <w:tmpl w:val="02769F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B3E72"/>
    <w:multiLevelType w:val="multilevel"/>
    <w:tmpl w:val="B91E2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C41747"/>
    <w:multiLevelType w:val="hybridMultilevel"/>
    <w:tmpl w:val="6E5672A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F86FDD"/>
    <w:multiLevelType w:val="hybridMultilevel"/>
    <w:tmpl w:val="8D1CCD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C361EC"/>
    <w:multiLevelType w:val="hybridMultilevel"/>
    <w:tmpl w:val="AC2211F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5"/>
  </w:num>
  <w:num w:numId="4">
    <w:abstractNumId w:val="7"/>
  </w:num>
  <w:num w:numId="5">
    <w:abstractNumId w:val="0"/>
  </w:num>
  <w:num w:numId="6">
    <w:abstractNumId w:val="12"/>
  </w:num>
  <w:num w:numId="7">
    <w:abstractNumId w:val="4"/>
  </w:num>
  <w:num w:numId="8">
    <w:abstractNumId w:val="4"/>
  </w:num>
  <w:num w:numId="9">
    <w:abstractNumId w:val="11"/>
  </w:num>
  <w:num w:numId="10">
    <w:abstractNumId w:val="8"/>
  </w:num>
  <w:num w:numId="11">
    <w:abstractNumId w:val="2"/>
  </w:num>
  <w:num w:numId="12">
    <w:abstractNumId w:val="10"/>
  </w:num>
  <w:num w:numId="13">
    <w:abstractNumId w:val="3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DAB"/>
    <w:rsid w:val="000E4321"/>
    <w:rsid w:val="0021683C"/>
    <w:rsid w:val="002511E0"/>
    <w:rsid w:val="004E0635"/>
    <w:rsid w:val="00523AE8"/>
    <w:rsid w:val="007862E1"/>
    <w:rsid w:val="007D421B"/>
    <w:rsid w:val="00810EF0"/>
    <w:rsid w:val="00996BA1"/>
    <w:rsid w:val="00A16A2F"/>
    <w:rsid w:val="00A40D06"/>
    <w:rsid w:val="00B05260"/>
    <w:rsid w:val="00B37852"/>
    <w:rsid w:val="00BC5E61"/>
    <w:rsid w:val="00C21EE9"/>
    <w:rsid w:val="00C370F3"/>
    <w:rsid w:val="00C677FD"/>
    <w:rsid w:val="00C80422"/>
    <w:rsid w:val="00D6210E"/>
    <w:rsid w:val="00D75E69"/>
    <w:rsid w:val="00D97410"/>
    <w:rsid w:val="00E16C50"/>
    <w:rsid w:val="00E42DAB"/>
    <w:rsid w:val="00F95688"/>
    <w:rsid w:val="00FA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D4C96"/>
  <w15:chartTrackingRefBased/>
  <w15:docId w15:val="{FE6BE70A-03B8-46D8-AF09-8A40DC1E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2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1683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3">
    <w:name w:val="List Paragraph"/>
    <w:basedOn w:val="a"/>
    <w:uiPriority w:val="34"/>
    <w:qFormat/>
    <w:rsid w:val="00C370F3"/>
    <w:pPr>
      <w:ind w:left="720"/>
      <w:contextualSpacing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0A885-12A0-4C84-8AF7-3870EA2A3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747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26</cp:revision>
  <dcterms:created xsi:type="dcterms:W3CDTF">2021-01-07T07:15:00Z</dcterms:created>
  <dcterms:modified xsi:type="dcterms:W3CDTF">2021-01-20T07:50:00Z</dcterms:modified>
</cp:coreProperties>
</file>