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111" w:rsidRDefault="00925245">
      <w:pPr>
        <w:tabs>
          <w:tab w:val="left" w:pos="6804"/>
        </w:tabs>
        <w:spacing w:after="280" w:line="240" w:lineRule="auto"/>
        <w:jc w:val="center"/>
        <w:rPr>
          <w:b/>
          <w:highlight w:val="white"/>
        </w:rPr>
      </w:pPr>
      <w:bookmarkStart w:id="0" w:name="_GoBack"/>
      <w:bookmarkEnd w:id="0"/>
      <w:r>
        <w:rPr>
          <w:b/>
          <w:highlight w:val="white"/>
        </w:rPr>
        <w:t>Plastic Litter Project 2020 (PLP2020)</w:t>
      </w:r>
    </w:p>
    <w:p w:rsidR="005D4111" w:rsidRDefault="00925245">
      <w:pPr>
        <w:spacing w:after="0" w:line="240" w:lineRule="auto"/>
        <w:jc w:val="center"/>
        <w:rPr>
          <w:b/>
          <w:highlight w:val="white"/>
        </w:rPr>
      </w:pPr>
      <w:r>
        <w:rPr>
          <w:b/>
          <w:highlight w:val="white"/>
        </w:rPr>
        <w:t>Ένα πείραμα για τον εντοπισμό των πλαστικών στη θάλασσα με τη χρήση drones και δορυφορικών εικόνων</w:t>
      </w:r>
      <w:r>
        <w:rPr>
          <w:b/>
          <w:highlight w:val="white"/>
        </w:rPr>
        <w:br/>
      </w:r>
    </w:p>
    <w:p w:rsidR="005D4111" w:rsidRDefault="00925245">
      <w:pPr>
        <w:spacing w:before="280" w:after="280" w:line="240" w:lineRule="auto"/>
        <w:jc w:val="both"/>
        <w:rPr>
          <w:highlight w:val="white"/>
        </w:rPr>
      </w:pPr>
      <w:r>
        <w:rPr>
          <w:highlight w:val="white"/>
        </w:rPr>
        <w:t>Σε συνέχεια των δύο προηγούμενων ετών, η Ομάδα Θαλάσσιας Τηλεπισκόπησης του Πανεπιστημίου Αιγαίου (</w:t>
      </w:r>
      <w:hyperlink r:id="rId8">
        <w:r>
          <w:rPr>
            <w:color w:val="0563C1"/>
            <w:u w:val="single"/>
          </w:rPr>
          <w:t>https://mrsg.aegean.gr/</w:t>
        </w:r>
      </w:hyperlink>
      <w:r>
        <w:rPr>
          <w:highlight w:val="white"/>
        </w:rPr>
        <w:t xml:space="preserve">) οργανώνει για τρίτη χρονιά ένα πείραμα εντοπισμού πλαστικών στην θάλασσα με τη χρήση δορυφορικών εικόνων και δεδομένων από drone με τίτλο </w:t>
      </w:r>
      <w:r w:rsidR="00853759">
        <w:rPr>
          <w:highlight w:val="white"/>
        </w:rPr>
        <w:t>«</w:t>
      </w:r>
      <w:r>
        <w:rPr>
          <w:highlight w:val="white"/>
        </w:rPr>
        <w:t>Plastic Litter Project 2020</w:t>
      </w:r>
      <w:r w:rsidR="00853759">
        <w:rPr>
          <w:highlight w:val="white"/>
        </w:rPr>
        <w:t>»</w:t>
      </w:r>
      <w:r>
        <w:rPr>
          <w:highlight w:val="white"/>
        </w:rPr>
        <w:t xml:space="preserve">. Φέτος το πείραμα θα πραγματοποιηθεί σε συνεργασία με τον Ευρωπαϊκό Οργανισμό Διαστήματος </w:t>
      </w:r>
      <w:r>
        <w:t>(European Space Agency – ESA)</w:t>
      </w:r>
      <w:r>
        <w:rPr>
          <w:highlight w:val="white"/>
        </w:rPr>
        <w:t xml:space="preserve"> και οι πρότυποι στόχοι που θα κατασκευαστούν θα αποτελέσουν δεδομένα επαλήθευσης για πολλαπλές ερευνητικές ομάδες ανά την Ευρώπη. </w:t>
      </w:r>
      <w:r>
        <w:rPr>
          <w:b/>
          <w:highlight w:val="white"/>
        </w:rPr>
        <w:t xml:space="preserve">Στόχος του πειράματος </w:t>
      </w:r>
      <w:r>
        <w:rPr>
          <w:highlight w:val="white"/>
        </w:rPr>
        <w:t xml:space="preserve">είναι ο εντοπισμός από απόσταση,  μεγάλων επιφανειών  πλαστικών απορριμμάτων στην επιφάνεια της θάλασσας, που θα επιτρέψει  την  στοχευμένη  και αποτελεσματικότερη παρέμβαση στην απομάκρυνση τους. </w:t>
      </w:r>
    </w:p>
    <w:p w:rsidR="005D4111" w:rsidRDefault="00925245">
      <w:pPr>
        <w:spacing w:before="280" w:after="0" w:line="240" w:lineRule="auto"/>
        <w:jc w:val="both"/>
      </w:pPr>
      <w:r>
        <w:rPr>
          <w:highlight w:val="white"/>
        </w:rPr>
        <w:t xml:space="preserve">Για την υλοποίηση του πειράματος θα δημιουργηθούν μεγάλοι τεχνητοί στόχοι από τα εξής πλαστικά: </w:t>
      </w:r>
    </w:p>
    <w:p w:rsidR="005D4111" w:rsidRDefault="0092524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80" w:after="0" w:line="240" w:lineRule="auto"/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>Πολυαιθυλένιο – PE</w:t>
      </w:r>
    </w:p>
    <w:p w:rsidR="005D4111" w:rsidRDefault="0092524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>Πολυαιθυλένιο Χαμηλής Πυκνότητας – LDPE</w:t>
      </w:r>
    </w:p>
    <w:p w:rsidR="005D4111" w:rsidRDefault="0092524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>Πολυαιθυλένιο Υψηλής Πυκνότητας – HDPE</w:t>
      </w:r>
    </w:p>
    <w:p w:rsidR="005D4111" w:rsidRDefault="0092524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>Πολυπροπυλένιο – PP</w:t>
      </w:r>
    </w:p>
    <w:p w:rsidR="005D4111" w:rsidRDefault="0092524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80" w:line="240" w:lineRule="auto"/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>Πολυστυρένιο – PS</w:t>
      </w:r>
    </w:p>
    <w:p w:rsidR="005D4111" w:rsidRDefault="00925245">
      <w:pPr>
        <w:spacing w:before="280" w:after="280" w:line="240" w:lineRule="auto"/>
        <w:jc w:val="both"/>
        <w:rPr>
          <w:highlight w:val="white"/>
        </w:rPr>
      </w:pPr>
      <w:bookmarkStart w:id="1" w:name="_heading=h.gjdgxs" w:colFirst="0" w:colLast="0"/>
      <w:bookmarkEnd w:id="1"/>
      <w:r>
        <w:rPr>
          <w:highlight w:val="white"/>
        </w:rPr>
        <w:t xml:space="preserve">τα οποία επιθυμούμε να μας βοηθήσετε να τα μαζέψουμε. Ακολουθούν αναλυτικές οδηγίες για την αναγνώριση των πλαστικών. Ο χώρος συγκέντρωσης των απορριμμάτων είναι ο χώρος κάτω από τις σκάλες στο υπόγειο του Τμήματος Ωκεανογραφίας και Θαλασσίων Βιοεπιστημών. </w:t>
      </w:r>
    </w:p>
    <w:p w:rsidR="005D4111" w:rsidRDefault="00925245">
      <w:pPr>
        <w:spacing w:before="280" w:after="280" w:line="240" w:lineRule="auto"/>
        <w:jc w:val="both"/>
        <w:rPr>
          <w:highlight w:val="white"/>
        </w:rPr>
      </w:pPr>
      <w:r>
        <w:rPr>
          <w:highlight w:val="white"/>
        </w:rPr>
        <w:t xml:space="preserve">Περισσότερες πληροφορίες: </w:t>
      </w:r>
    </w:p>
    <w:p w:rsidR="005D4111" w:rsidRDefault="00925245">
      <w:pPr>
        <w:spacing w:after="0" w:line="240" w:lineRule="auto"/>
        <w:jc w:val="both"/>
        <w:rPr>
          <w:highlight w:val="white"/>
        </w:rPr>
      </w:pPr>
      <w:r>
        <w:rPr>
          <w:highlight w:val="white"/>
        </w:rPr>
        <w:t xml:space="preserve">Κώστας Τοπουζέλης </w:t>
      </w:r>
    </w:p>
    <w:p w:rsidR="005D4111" w:rsidRDefault="00A331AA">
      <w:pPr>
        <w:spacing w:after="0" w:line="240" w:lineRule="auto"/>
        <w:jc w:val="both"/>
        <w:rPr>
          <w:highlight w:val="white"/>
        </w:rPr>
      </w:pPr>
      <w:hyperlink r:id="rId9">
        <w:r w:rsidR="00925245">
          <w:rPr>
            <w:color w:val="0563C1"/>
            <w:highlight w:val="white"/>
            <w:u w:val="single"/>
          </w:rPr>
          <w:t>topouzelis@marine.aegean.gr</w:t>
        </w:r>
      </w:hyperlink>
      <w:r w:rsidR="00925245">
        <w:rPr>
          <w:highlight w:val="white"/>
        </w:rPr>
        <w:t xml:space="preserve"> </w:t>
      </w:r>
    </w:p>
    <w:p w:rsidR="005D4111" w:rsidRDefault="00925245">
      <w:pPr>
        <w:spacing w:after="0" w:line="240" w:lineRule="auto"/>
        <w:jc w:val="both"/>
        <w:rPr>
          <w:highlight w:val="white"/>
        </w:rPr>
      </w:pPr>
      <w:r>
        <w:rPr>
          <w:highlight w:val="white"/>
        </w:rPr>
        <w:t>Επίκουρος Καθηγητής Τμήματος Ωκεανογραφίας και Θαλασσίων Βιοεπιστημών</w:t>
      </w:r>
    </w:p>
    <w:p w:rsidR="005D4111" w:rsidRDefault="00925245">
      <w:pPr>
        <w:spacing w:after="0" w:line="240" w:lineRule="auto"/>
        <w:jc w:val="both"/>
        <w:rPr>
          <w:highlight w:val="white"/>
        </w:rPr>
      </w:pPr>
      <w:r>
        <w:rPr>
          <w:highlight w:val="white"/>
        </w:rPr>
        <w:t xml:space="preserve"> Τηλ:2251036728</w:t>
      </w:r>
    </w:p>
    <w:p w:rsidR="005D4111" w:rsidRDefault="005D41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:rsidR="005D4111" w:rsidRDefault="00925245">
      <w:pPr>
        <w:spacing w:after="0" w:line="240" w:lineRule="auto"/>
        <w:jc w:val="both"/>
        <w:rPr>
          <w:highlight w:val="white"/>
        </w:rPr>
      </w:pPr>
      <w:r>
        <w:rPr>
          <w:highlight w:val="white"/>
        </w:rPr>
        <w:t xml:space="preserve">Δημήτρης Παπαγεωργίου </w:t>
      </w:r>
    </w:p>
    <w:p w:rsidR="005D4111" w:rsidRDefault="00A331AA">
      <w:pPr>
        <w:spacing w:after="0" w:line="240" w:lineRule="auto"/>
        <w:jc w:val="both"/>
        <w:rPr>
          <w:highlight w:val="white"/>
        </w:rPr>
      </w:pPr>
      <w:hyperlink r:id="rId10">
        <w:r w:rsidR="00925245">
          <w:rPr>
            <w:color w:val="0563C1"/>
            <w:u w:val="single"/>
          </w:rPr>
          <w:t>d.papageorgiou@aegean.gr</w:t>
        </w:r>
      </w:hyperlink>
      <w:r w:rsidR="00925245">
        <w:t xml:space="preserve"> </w:t>
      </w:r>
    </w:p>
    <w:p w:rsidR="005D4111" w:rsidRDefault="00925245">
      <w:pPr>
        <w:spacing w:after="0" w:line="240" w:lineRule="auto"/>
        <w:jc w:val="both"/>
        <w:rPr>
          <w:highlight w:val="white"/>
        </w:rPr>
      </w:pPr>
      <w:r>
        <w:rPr>
          <w:highlight w:val="white"/>
        </w:rPr>
        <w:t>Τηλ: 6985025385</w:t>
      </w:r>
    </w:p>
    <w:p w:rsidR="005D4111" w:rsidRDefault="005D4111"/>
    <w:p w:rsidR="005D4111" w:rsidRDefault="005D4111"/>
    <w:p w:rsidR="005D4111" w:rsidRDefault="005D4111"/>
    <w:p w:rsidR="005D4111" w:rsidRDefault="00925245">
      <w:r>
        <w:rPr>
          <w:noProof/>
        </w:rPr>
        <w:lastRenderedPageBreak/>
        <w:drawing>
          <wp:inline distT="114300" distB="114300" distL="114300" distR="114300">
            <wp:extent cx="6096000" cy="3429000"/>
            <wp:effectExtent l="0" t="0" r="0" b="0"/>
            <wp:docPr id="20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3429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D4111" w:rsidRDefault="00925245">
      <w:r>
        <w:rPr>
          <w:noProof/>
        </w:rPr>
        <w:drawing>
          <wp:inline distT="0" distB="0" distL="0" distR="0">
            <wp:extent cx="5943600" cy="3127375"/>
            <wp:effectExtent l="0" t="0" r="0" b="0"/>
            <wp:docPr id="2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7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D4111" w:rsidRDefault="005D4111"/>
    <w:p w:rsidR="005D4111" w:rsidRDefault="00925245">
      <w:r>
        <w:rPr>
          <w:noProof/>
        </w:rPr>
        <w:lastRenderedPageBreak/>
        <w:drawing>
          <wp:inline distT="114300" distB="114300" distL="114300" distR="114300">
            <wp:extent cx="6096000" cy="3429000"/>
            <wp:effectExtent l="0" t="0" r="0" b="0"/>
            <wp:docPr id="21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3429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D4111" w:rsidRDefault="00925245">
      <w:r>
        <w:rPr>
          <w:noProof/>
        </w:rPr>
        <w:drawing>
          <wp:inline distT="114300" distB="114300" distL="114300" distR="114300">
            <wp:extent cx="6096000" cy="3429000"/>
            <wp:effectExtent l="0" t="0" r="0" b="0"/>
            <wp:docPr id="22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3429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D4111" w:rsidRDefault="005D4111"/>
    <w:p w:rsidR="005D4111" w:rsidRDefault="00925245">
      <w:r>
        <w:rPr>
          <w:noProof/>
        </w:rPr>
        <w:lastRenderedPageBreak/>
        <w:drawing>
          <wp:inline distT="114300" distB="114300" distL="114300" distR="114300">
            <wp:extent cx="6096000" cy="3429000"/>
            <wp:effectExtent l="0" t="0" r="0" b="0"/>
            <wp:docPr id="19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3429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5D4111">
      <w:headerReference w:type="default" r:id="rId16"/>
      <w:pgSz w:w="12240" w:h="15840"/>
      <w:pgMar w:top="1440" w:right="1041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31AA" w:rsidRDefault="00A331AA">
      <w:pPr>
        <w:spacing w:after="0" w:line="240" w:lineRule="auto"/>
      </w:pPr>
      <w:r>
        <w:separator/>
      </w:r>
    </w:p>
  </w:endnote>
  <w:endnote w:type="continuationSeparator" w:id="0">
    <w:p w:rsidR="00A331AA" w:rsidRDefault="00A33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31AA" w:rsidRDefault="00A331AA">
      <w:pPr>
        <w:spacing w:after="0" w:line="240" w:lineRule="auto"/>
      </w:pPr>
      <w:r>
        <w:separator/>
      </w:r>
    </w:p>
  </w:footnote>
  <w:footnote w:type="continuationSeparator" w:id="0">
    <w:p w:rsidR="00A331AA" w:rsidRDefault="00A33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111" w:rsidRDefault="005D4111">
    <w:pPr>
      <w:rPr>
        <w:color w:val="0000FF"/>
        <w:sz w:val="18"/>
        <w:szCs w:val="18"/>
      </w:rPr>
    </w:pPr>
  </w:p>
  <w:tbl>
    <w:tblPr>
      <w:tblStyle w:val="a9"/>
      <w:tblW w:w="10382" w:type="dxa"/>
      <w:tblInd w:w="-601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7264"/>
      <w:gridCol w:w="3118"/>
    </w:tblGrid>
    <w:tr w:rsidR="005D4111">
      <w:tc>
        <w:tcPr>
          <w:tcW w:w="7264" w:type="dxa"/>
        </w:tcPr>
        <w:p w:rsidR="005D4111" w:rsidRDefault="00925245">
          <w:pPr>
            <w:rPr>
              <w:color w:val="0000FF"/>
              <w:sz w:val="18"/>
              <w:szCs w:val="18"/>
            </w:rPr>
          </w:pPr>
          <w:r>
            <w:rPr>
              <w:noProof/>
              <w:color w:val="0000FF"/>
              <w:sz w:val="18"/>
              <w:szCs w:val="18"/>
            </w:rPr>
            <w:drawing>
              <wp:inline distT="0" distB="0" distL="0" distR="0">
                <wp:extent cx="4614697" cy="673606"/>
                <wp:effectExtent l="0" t="0" r="0" b="0"/>
                <wp:docPr id="18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4697" cy="673606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18" w:type="dxa"/>
          <w:vAlign w:val="center"/>
        </w:tcPr>
        <w:p w:rsidR="005D4111" w:rsidRDefault="00925245">
          <w:pPr>
            <w:jc w:val="center"/>
            <w:rPr>
              <w:rFonts w:ascii="Calibri" w:eastAsia="Calibri" w:hAnsi="Calibri" w:cs="Calibri"/>
              <w:b/>
              <w:color w:val="323E4F"/>
              <w:sz w:val="18"/>
              <w:szCs w:val="18"/>
            </w:rPr>
          </w:pPr>
          <w:r>
            <w:rPr>
              <w:noProof/>
            </w:rPr>
            <w:drawing>
              <wp:inline distT="0" distB="0" distL="0" distR="0">
                <wp:extent cx="1854472" cy="659597"/>
                <wp:effectExtent l="0" t="0" r="0" b="0"/>
                <wp:docPr id="1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4472" cy="65959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  <w:r>
            <w:t xml:space="preserve"> </w:t>
          </w:r>
        </w:p>
      </w:tc>
    </w:tr>
  </w:tbl>
  <w:p w:rsidR="005D4111" w:rsidRDefault="00925245">
    <w:pPr>
      <w:rPr>
        <w:color w:val="0000FF"/>
        <w:sz w:val="18"/>
        <w:szCs w:val="1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-342899</wp:posOffset>
              </wp:positionH>
              <wp:positionV relativeFrom="paragraph">
                <wp:posOffset>0</wp:posOffset>
              </wp:positionV>
              <wp:extent cx="6591300" cy="19050"/>
              <wp:effectExtent l="0" t="0" r="0" b="0"/>
              <wp:wrapNone/>
              <wp:docPr id="16" name="Straight Arrow Connector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rot="10800000" flipH="1">
                        <a:off x="2050350" y="3775238"/>
                        <a:ext cx="6591300" cy="9525"/>
                      </a:xfrm>
                      <a:prstGeom prst="straightConnector1">
                        <a:avLst/>
                      </a:prstGeom>
                      <a:noFill/>
                      <a:ln w="19050" cap="flat" cmpd="sng">
                        <a:solidFill>
                          <a:srgbClr val="323F4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-342899</wp:posOffset>
              </wp:positionH>
              <wp:positionV relativeFrom="paragraph">
                <wp:posOffset>0</wp:posOffset>
              </wp:positionV>
              <wp:extent cx="6591300" cy="19050"/>
              <wp:effectExtent b="0" l="0" r="0" t="0"/>
              <wp:wrapNone/>
              <wp:docPr id="16" name="image8.png"/>
              <a:graphic>
                <a:graphicData uri="http://schemas.openxmlformats.org/drawingml/2006/picture">
                  <pic:pic>
                    <pic:nvPicPr>
                      <pic:cNvPr id="0" name="image8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591300" cy="190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5D4111" w:rsidRDefault="005D411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582069"/>
    <w:multiLevelType w:val="multilevel"/>
    <w:tmpl w:val="1CC4003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Mws7QwNzczNbIwNDRV0lEKTi0uzszPAykwrAUAOSJk7ywAAAA="/>
  </w:docVars>
  <w:rsids>
    <w:rsidRoot w:val="005D4111"/>
    <w:rsid w:val="005D4111"/>
    <w:rsid w:val="00637BA5"/>
    <w:rsid w:val="00853759"/>
    <w:rsid w:val="00925245"/>
    <w:rsid w:val="00A33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F66A6F-32C2-4440-8D98-713FA85C4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-">
    <w:name w:val="Hyperlink"/>
    <w:basedOn w:val="a0"/>
    <w:uiPriority w:val="99"/>
    <w:unhideWhenUsed/>
    <w:rsid w:val="00123B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23B04"/>
    <w:rPr>
      <w:color w:val="605E5C"/>
      <w:shd w:val="clear" w:color="auto" w:fill="E1DFDD"/>
    </w:rPr>
  </w:style>
  <w:style w:type="paragraph" w:styleId="a4">
    <w:name w:val="header"/>
    <w:basedOn w:val="a"/>
    <w:link w:val="Char"/>
    <w:uiPriority w:val="99"/>
    <w:unhideWhenUsed/>
    <w:rsid w:val="0041330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41330B"/>
  </w:style>
  <w:style w:type="paragraph" w:styleId="a5">
    <w:name w:val="footer"/>
    <w:basedOn w:val="a"/>
    <w:link w:val="Char0"/>
    <w:uiPriority w:val="99"/>
    <w:unhideWhenUsed/>
    <w:rsid w:val="0041330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41330B"/>
  </w:style>
  <w:style w:type="table" w:styleId="a6">
    <w:name w:val="Table Grid"/>
    <w:basedOn w:val="a1"/>
    <w:rsid w:val="004133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EB3705"/>
    <w:pPr>
      <w:ind w:left="720"/>
      <w:contextualSpacing/>
    </w:p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rsg.aegean.gr/" TargetMode="Externa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mailto:d.papageorgiou@aegean.g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pouzelis@marine.aegean.gr" TargetMode="Externa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vICGvlMx/Hlby/tNt0JGm5JMrUA==">AMUW2mWcjtood2hN/CRr/aRURgmrnY3rjsWPq6wyflGMML39VwT58r7MGTOb464++Xip5oQQQ18XqflypNccekbWxOlrmVuw+UBEd/pTJ4H3cCZ1G9+zRvA=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278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Ιωάννα Κοσμά</dc:creator>
  <cp:lastModifiedBy>Koutrelli Depie</cp:lastModifiedBy>
  <cp:revision>2</cp:revision>
  <dcterms:created xsi:type="dcterms:W3CDTF">2020-06-17T13:27:00Z</dcterms:created>
  <dcterms:modified xsi:type="dcterms:W3CDTF">2020-06-17T13:27:00Z</dcterms:modified>
</cp:coreProperties>
</file>