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159" w:rsidRPr="00EB2AF8" w:rsidRDefault="00E01159" w:rsidP="00EB2AF8">
      <w:pPr>
        <w:spacing w:after="0" w:line="240" w:lineRule="auto"/>
        <w:ind w:left="3600" w:right="-1054"/>
        <w:rPr>
          <w:rFonts w:ascii="Book Antiqua" w:eastAsia="Times New Roman" w:hAnsi="Book Antiqua" w:cs="Times New Roman"/>
          <w:sz w:val="24"/>
          <w:szCs w:val="24"/>
          <w:lang w:eastAsia="el-GR"/>
        </w:rPr>
      </w:pPr>
      <w:r w:rsidRPr="00EB2AF8">
        <w:rPr>
          <w:rFonts w:ascii="Book Antiqua" w:eastAsia="Times New Roman" w:hAnsi="Book Antiqua" w:cs="Times New Roman"/>
          <w:noProof/>
          <w:sz w:val="24"/>
          <w:szCs w:val="24"/>
          <w:lang w:eastAsia="el-GR"/>
        </w:rPr>
        <w:drawing>
          <wp:inline distT="0" distB="0" distL="0" distR="0" wp14:anchorId="560B4E7C" wp14:editId="0ACECD0F">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EB2AF8" w:rsidRDefault="003435F8" w:rsidP="00EB2AF8">
      <w:pPr>
        <w:spacing w:after="0" w:line="240" w:lineRule="auto"/>
        <w:ind w:left="2160" w:right="-1054" w:firstLine="720"/>
        <w:outlineLvl w:val="0"/>
        <w:rPr>
          <w:rFonts w:ascii="Book Antiqua" w:eastAsia="Times New Roman" w:hAnsi="Book Antiqua" w:cs="Times New Roman"/>
          <w:b/>
          <w:bCs/>
          <w:sz w:val="24"/>
          <w:szCs w:val="24"/>
          <w:lang w:eastAsia="el-GR"/>
        </w:rPr>
      </w:pPr>
      <w:r w:rsidRPr="00EB2AF8">
        <w:rPr>
          <w:rFonts w:ascii="Book Antiqua" w:eastAsia="Times New Roman" w:hAnsi="Book Antiqua" w:cs="Times New Roman"/>
          <w:b/>
          <w:bCs/>
          <w:sz w:val="24"/>
          <w:szCs w:val="24"/>
          <w:lang w:eastAsia="el-GR"/>
        </w:rPr>
        <w:t xml:space="preserve">  </w:t>
      </w:r>
      <w:r w:rsidR="00E01159" w:rsidRPr="00EB2AF8">
        <w:rPr>
          <w:rFonts w:ascii="Book Antiqua" w:eastAsia="Times New Roman" w:hAnsi="Book Antiqua" w:cs="Times New Roman"/>
          <w:b/>
          <w:bCs/>
          <w:sz w:val="24"/>
          <w:szCs w:val="24"/>
          <w:lang w:eastAsia="el-GR"/>
        </w:rPr>
        <w:t>ΠΑΝΕΠΙΣΤΗΜΙΟ ΑΙΓΑΙΟΥ</w:t>
      </w:r>
    </w:p>
    <w:p w:rsidR="00262832" w:rsidRPr="00EB2AF8" w:rsidRDefault="00987BB1" w:rsidP="00EB2AF8">
      <w:pPr>
        <w:spacing w:after="0" w:line="240" w:lineRule="auto"/>
        <w:jc w:val="center"/>
        <w:rPr>
          <w:rFonts w:ascii="Book Antiqua" w:eastAsia="Times New Roman" w:hAnsi="Book Antiqua" w:cs="Arial"/>
          <w:b/>
          <w:bCs/>
          <w:sz w:val="24"/>
          <w:szCs w:val="24"/>
          <w:lang w:eastAsia="el-GR"/>
        </w:rPr>
      </w:pPr>
      <w:r w:rsidRPr="00EB2AF8">
        <w:rPr>
          <w:rFonts w:ascii="Book Antiqua" w:eastAsia="Times New Roman" w:hAnsi="Book Antiqua" w:cs="Arial"/>
          <w:b/>
          <w:bCs/>
          <w:sz w:val="24"/>
          <w:szCs w:val="24"/>
          <w:lang w:eastAsia="el-GR"/>
        </w:rPr>
        <w:t xml:space="preserve">ΤΜΗΜΑ </w:t>
      </w:r>
      <w:r w:rsidR="003435F8" w:rsidRPr="00EB2AF8">
        <w:rPr>
          <w:rFonts w:ascii="Book Antiqua" w:eastAsia="Times New Roman" w:hAnsi="Book Antiqua" w:cs="Arial"/>
          <w:b/>
          <w:bCs/>
          <w:sz w:val="24"/>
          <w:szCs w:val="24"/>
          <w:lang w:eastAsia="el-GR"/>
        </w:rPr>
        <w:t>ΔΙΟΙΚΗΣΗΣ ΕΠΙΧΕΙΡΗΣΕΩΝ</w:t>
      </w:r>
    </w:p>
    <w:p w:rsidR="00262832" w:rsidRPr="00EB2AF8" w:rsidRDefault="00987BB1" w:rsidP="00EB2AF8">
      <w:pPr>
        <w:keepNext/>
        <w:spacing w:after="0" w:line="240" w:lineRule="auto"/>
        <w:jc w:val="center"/>
        <w:outlineLvl w:val="1"/>
        <w:rPr>
          <w:rFonts w:ascii="Book Antiqua" w:eastAsia="Times New Roman" w:hAnsi="Book Antiqua" w:cs="Arial"/>
          <w:b/>
          <w:bCs/>
          <w:sz w:val="24"/>
          <w:szCs w:val="24"/>
          <w:lang w:eastAsia="el-GR"/>
        </w:rPr>
      </w:pPr>
      <w:r w:rsidRPr="00EB2AF8">
        <w:rPr>
          <w:rFonts w:ascii="Book Antiqua" w:eastAsia="Times New Roman" w:hAnsi="Book Antiqua" w:cs="Arial"/>
          <w:b/>
          <w:bCs/>
          <w:sz w:val="24"/>
          <w:szCs w:val="24"/>
          <w:lang w:eastAsia="el-GR"/>
        </w:rPr>
        <w:t xml:space="preserve">ΠΡΟΓΡΑΜΜΑ </w:t>
      </w:r>
      <w:r w:rsidR="005645C9" w:rsidRPr="00EB2AF8">
        <w:rPr>
          <w:rFonts w:ascii="Book Antiqua" w:eastAsia="Times New Roman" w:hAnsi="Book Antiqua" w:cs="Arial"/>
          <w:b/>
          <w:bCs/>
          <w:sz w:val="24"/>
          <w:szCs w:val="24"/>
          <w:lang w:eastAsia="el-GR"/>
        </w:rPr>
        <w:t xml:space="preserve">ΜΕΤΑΠΤΥΧΙΑΚΩΝ </w:t>
      </w:r>
      <w:r w:rsidR="007D5A00" w:rsidRPr="00EB2AF8">
        <w:rPr>
          <w:rFonts w:ascii="Book Antiqua" w:eastAsia="Times New Roman" w:hAnsi="Book Antiqua" w:cs="Arial"/>
          <w:b/>
          <w:bCs/>
          <w:sz w:val="24"/>
          <w:szCs w:val="24"/>
          <w:lang w:eastAsia="el-GR"/>
        </w:rPr>
        <w:t xml:space="preserve">ΣΠΟΥΔΩΝ </w:t>
      </w:r>
      <w:r w:rsidR="003435F8" w:rsidRPr="00EB2AF8">
        <w:rPr>
          <w:rFonts w:ascii="Book Antiqua" w:eastAsia="Times New Roman" w:hAnsi="Book Antiqua" w:cs="Arial"/>
          <w:b/>
          <w:bCs/>
          <w:sz w:val="24"/>
          <w:szCs w:val="24"/>
          <w:lang w:eastAsia="el-GR"/>
        </w:rPr>
        <w:t>ΣΤΗ ΔΙΟΙΚΗΣΗ ΕΠΙΧΕΙΡΗΣΕΩΝ ΓΙΑ ΣΤΕΛΕΧΗ</w:t>
      </w:r>
      <w:r w:rsidR="00EB2AF8" w:rsidRPr="00EB2AF8">
        <w:rPr>
          <w:rFonts w:ascii="Book Antiqua" w:eastAsia="Times New Roman" w:hAnsi="Book Antiqua" w:cs="Arial"/>
          <w:b/>
          <w:bCs/>
          <w:sz w:val="24"/>
          <w:szCs w:val="24"/>
          <w:lang w:eastAsia="el-GR"/>
        </w:rPr>
        <w:t xml:space="preserve"> – </w:t>
      </w:r>
      <w:r w:rsidR="003435F8" w:rsidRPr="00EB2AF8">
        <w:rPr>
          <w:rFonts w:ascii="Book Antiqua" w:eastAsia="Times New Roman" w:hAnsi="Book Antiqua" w:cs="Arial"/>
          <w:b/>
          <w:bCs/>
          <w:sz w:val="24"/>
          <w:szCs w:val="24"/>
          <w:lang w:val="en-US" w:eastAsia="el-GR"/>
        </w:rPr>
        <w:t>EXECUTIVE</w:t>
      </w:r>
      <w:r w:rsidR="003435F8" w:rsidRPr="00EB2AF8">
        <w:rPr>
          <w:rFonts w:ascii="Book Antiqua" w:eastAsia="Times New Roman" w:hAnsi="Book Antiqua" w:cs="Arial"/>
          <w:b/>
          <w:bCs/>
          <w:sz w:val="24"/>
          <w:szCs w:val="24"/>
          <w:lang w:eastAsia="el-GR"/>
        </w:rPr>
        <w:t xml:space="preserve"> </w:t>
      </w:r>
      <w:r w:rsidR="003435F8" w:rsidRPr="00EB2AF8">
        <w:rPr>
          <w:rFonts w:ascii="Book Antiqua" w:eastAsia="Times New Roman" w:hAnsi="Book Antiqua" w:cs="Arial"/>
          <w:b/>
          <w:bCs/>
          <w:sz w:val="24"/>
          <w:szCs w:val="24"/>
          <w:lang w:val="en-US" w:eastAsia="el-GR"/>
        </w:rPr>
        <w:t>MBA</w:t>
      </w:r>
    </w:p>
    <w:p w:rsidR="00E01159" w:rsidRPr="00EB2AF8" w:rsidRDefault="00E01159" w:rsidP="00EB2AF8">
      <w:pPr>
        <w:keepNext/>
        <w:spacing w:after="0" w:line="240" w:lineRule="auto"/>
        <w:jc w:val="center"/>
        <w:outlineLvl w:val="1"/>
        <w:rPr>
          <w:rFonts w:ascii="Book Antiqua" w:eastAsia="Times New Roman" w:hAnsi="Book Antiqua" w:cs="Arial"/>
          <w:b/>
          <w:bCs/>
          <w:sz w:val="24"/>
          <w:szCs w:val="24"/>
          <w:lang w:eastAsia="el-GR"/>
        </w:rPr>
      </w:pPr>
    </w:p>
    <w:p w:rsidR="00E01159" w:rsidRPr="00EB2AF8" w:rsidRDefault="00E01159" w:rsidP="00EB2AF8">
      <w:pPr>
        <w:keepNext/>
        <w:spacing w:after="0" w:line="240" w:lineRule="auto"/>
        <w:jc w:val="center"/>
        <w:outlineLvl w:val="1"/>
        <w:rPr>
          <w:rFonts w:ascii="Book Antiqua" w:eastAsia="Times New Roman" w:hAnsi="Book Antiqua" w:cs="Arial"/>
          <w:b/>
          <w:bCs/>
          <w:sz w:val="24"/>
          <w:szCs w:val="24"/>
          <w:lang w:eastAsia="el-GR"/>
        </w:rPr>
      </w:pPr>
    </w:p>
    <w:p w:rsidR="00EE37A2" w:rsidRPr="00EB2AF8" w:rsidRDefault="00262832" w:rsidP="00EB2AF8">
      <w:pPr>
        <w:spacing w:after="0" w:line="240" w:lineRule="auto"/>
        <w:jc w:val="center"/>
        <w:outlineLvl w:val="0"/>
        <w:rPr>
          <w:rFonts w:ascii="Book Antiqua" w:eastAsia="Arial Unicode MS" w:hAnsi="Book Antiqua" w:cs="Arial"/>
          <w:b/>
          <w:bCs/>
          <w:kern w:val="28"/>
          <w:sz w:val="24"/>
          <w:szCs w:val="24"/>
          <w:lang w:eastAsia="el-GR"/>
        </w:rPr>
      </w:pPr>
      <w:r w:rsidRPr="00EB2AF8">
        <w:rPr>
          <w:rFonts w:ascii="Book Antiqua" w:eastAsia="Arial Unicode MS" w:hAnsi="Book Antiqua" w:cs="Arial"/>
          <w:b/>
          <w:bCs/>
          <w:kern w:val="28"/>
          <w:sz w:val="24"/>
          <w:szCs w:val="24"/>
          <w:lang w:eastAsia="el-GR"/>
        </w:rPr>
        <w:t xml:space="preserve"> ΠΡΟΣΚΛΗΣΗ ΕΚΔΗΛΩΣΗΣ ΕΝΔΙΑΦΕΡΟΝΤΟΣ</w:t>
      </w:r>
      <w:r w:rsidR="00EE37A2" w:rsidRPr="00EB2AF8">
        <w:rPr>
          <w:rFonts w:ascii="Book Antiqua" w:eastAsia="Arial Unicode MS" w:hAnsi="Book Antiqua" w:cs="Arial"/>
          <w:b/>
          <w:bCs/>
          <w:kern w:val="28"/>
          <w:sz w:val="24"/>
          <w:szCs w:val="24"/>
          <w:lang w:eastAsia="el-GR"/>
        </w:rPr>
        <w:t xml:space="preserve"> </w:t>
      </w:r>
    </w:p>
    <w:p w:rsidR="00262832" w:rsidRPr="00EB2AF8" w:rsidRDefault="00EE37A2" w:rsidP="00EB2AF8">
      <w:pPr>
        <w:spacing w:after="0" w:line="240" w:lineRule="auto"/>
        <w:jc w:val="center"/>
        <w:outlineLvl w:val="0"/>
        <w:rPr>
          <w:rFonts w:ascii="Book Antiqua" w:eastAsia="Arial Unicode MS" w:hAnsi="Book Antiqua" w:cs="Arial"/>
          <w:b/>
          <w:bCs/>
          <w:kern w:val="36"/>
          <w:sz w:val="24"/>
          <w:szCs w:val="24"/>
          <w:lang w:eastAsia="el-GR"/>
        </w:rPr>
      </w:pPr>
      <w:r w:rsidRPr="00EB2AF8">
        <w:rPr>
          <w:rFonts w:ascii="Book Antiqua" w:eastAsia="Arial Unicode MS" w:hAnsi="Book Antiqua" w:cs="Arial"/>
          <w:b/>
          <w:bCs/>
          <w:kern w:val="28"/>
          <w:sz w:val="24"/>
          <w:szCs w:val="24"/>
          <w:lang w:eastAsia="el-GR"/>
        </w:rPr>
        <w:t>ΓΙΑ ΤΗΝ ΕΠΙΛΟΓΗ ΜΕΤΑΠΤΥΧΙΑΚΩΝ ΦΟΙΤΗΤΩΝ ΚΑΙ ΦΟΙΤΗΤΡΙΩΝ</w:t>
      </w:r>
    </w:p>
    <w:p w:rsidR="00E01159" w:rsidRDefault="00EE37A2" w:rsidP="00EB2AF8">
      <w:pPr>
        <w:spacing w:after="0" w:line="240" w:lineRule="auto"/>
        <w:jc w:val="center"/>
        <w:rPr>
          <w:rFonts w:ascii="Book Antiqua" w:eastAsia="Times New Roman" w:hAnsi="Book Antiqua" w:cs="Arial"/>
          <w:b/>
          <w:bCs/>
          <w:sz w:val="24"/>
          <w:szCs w:val="24"/>
          <w:lang w:eastAsia="el-GR"/>
        </w:rPr>
      </w:pPr>
      <w:r w:rsidRPr="00EB2AF8">
        <w:rPr>
          <w:rFonts w:ascii="Book Antiqua" w:eastAsia="Times New Roman" w:hAnsi="Book Antiqua" w:cs="Arial"/>
          <w:b/>
          <w:bCs/>
          <w:sz w:val="24"/>
          <w:szCs w:val="24"/>
          <w:lang w:eastAsia="el-GR"/>
        </w:rPr>
        <w:t xml:space="preserve">ΤΟ </w:t>
      </w:r>
      <w:r w:rsidR="00262832" w:rsidRPr="00EB2AF8">
        <w:rPr>
          <w:rFonts w:ascii="Book Antiqua" w:eastAsia="Times New Roman" w:hAnsi="Book Antiqua" w:cs="Arial"/>
          <w:b/>
          <w:bCs/>
          <w:sz w:val="24"/>
          <w:szCs w:val="24"/>
          <w:lang w:eastAsia="el-GR"/>
        </w:rPr>
        <w:t xml:space="preserve">ΑΚΑΔΗΜΑΪΚΟ ΕΤΟΣ </w:t>
      </w:r>
      <w:r w:rsidR="0066426C" w:rsidRPr="00EB2AF8">
        <w:rPr>
          <w:rFonts w:ascii="Book Antiqua" w:eastAsia="Times New Roman" w:hAnsi="Book Antiqua" w:cs="Arial"/>
          <w:b/>
          <w:bCs/>
          <w:sz w:val="24"/>
          <w:szCs w:val="24"/>
          <w:lang w:eastAsia="el-GR"/>
        </w:rPr>
        <w:t xml:space="preserve"> 20</w:t>
      </w:r>
      <w:r w:rsidR="00A719C6" w:rsidRPr="00EB2AF8">
        <w:rPr>
          <w:rFonts w:ascii="Book Antiqua" w:eastAsia="Times New Roman" w:hAnsi="Book Antiqua" w:cs="Arial"/>
          <w:b/>
          <w:bCs/>
          <w:sz w:val="24"/>
          <w:szCs w:val="24"/>
          <w:lang w:eastAsia="el-GR"/>
        </w:rPr>
        <w:t>19</w:t>
      </w:r>
      <w:r w:rsidR="00EB2AF8" w:rsidRPr="00EB2AF8">
        <w:rPr>
          <w:rFonts w:ascii="Book Antiqua" w:eastAsia="Times New Roman" w:hAnsi="Book Antiqua" w:cs="Arial"/>
          <w:b/>
          <w:bCs/>
          <w:sz w:val="24"/>
          <w:szCs w:val="24"/>
          <w:lang w:eastAsia="el-GR"/>
        </w:rPr>
        <w:t xml:space="preserve"> –</w:t>
      </w:r>
      <w:r w:rsidRPr="00EB2AF8">
        <w:rPr>
          <w:rFonts w:ascii="Book Antiqua" w:eastAsia="Times New Roman" w:hAnsi="Book Antiqua" w:cs="Arial"/>
          <w:b/>
          <w:bCs/>
          <w:sz w:val="24"/>
          <w:szCs w:val="24"/>
          <w:lang w:eastAsia="el-GR"/>
        </w:rPr>
        <w:t xml:space="preserve"> 20</w:t>
      </w:r>
      <w:r w:rsidR="00A719C6" w:rsidRPr="00EB2AF8">
        <w:rPr>
          <w:rFonts w:ascii="Book Antiqua" w:eastAsia="Times New Roman" w:hAnsi="Book Antiqua" w:cs="Arial"/>
          <w:b/>
          <w:bCs/>
          <w:sz w:val="24"/>
          <w:szCs w:val="24"/>
          <w:lang w:eastAsia="el-GR"/>
        </w:rPr>
        <w:t>20</w:t>
      </w:r>
    </w:p>
    <w:p w:rsidR="0016209F" w:rsidRDefault="0016209F" w:rsidP="00EB2AF8">
      <w:pPr>
        <w:spacing w:after="0" w:line="240" w:lineRule="auto"/>
        <w:jc w:val="center"/>
        <w:rPr>
          <w:rFonts w:ascii="Book Antiqua" w:eastAsia="Times New Roman" w:hAnsi="Book Antiqua" w:cs="Arial"/>
          <w:b/>
          <w:bCs/>
          <w:sz w:val="24"/>
          <w:szCs w:val="24"/>
          <w:lang w:eastAsia="el-GR"/>
        </w:rPr>
      </w:pPr>
    </w:p>
    <w:p w:rsidR="0016209F" w:rsidRPr="00267D62" w:rsidRDefault="0016209F" w:rsidP="0016209F">
      <w:pPr>
        <w:spacing w:after="0" w:line="240" w:lineRule="auto"/>
        <w:jc w:val="center"/>
        <w:rPr>
          <w:rFonts w:ascii="Book Antiqua" w:eastAsia="Arial Unicode MS" w:hAnsi="Book Antiqua" w:cs="Arial"/>
          <w:b/>
          <w:bCs/>
          <w:kern w:val="28"/>
          <w:sz w:val="24"/>
          <w:szCs w:val="24"/>
          <w:lang w:eastAsia="el-GR"/>
        </w:rPr>
      </w:pPr>
      <w:r w:rsidRPr="00267D62">
        <w:rPr>
          <w:rFonts w:ascii="Book Antiqua" w:eastAsia="Times New Roman" w:hAnsi="Book Antiqua" w:cs="Arial"/>
          <w:b/>
          <w:bCs/>
          <w:sz w:val="24"/>
          <w:szCs w:val="24"/>
          <w:lang w:eastAsia="el-GR"/>
        </w:rPr>
        <w:t xml:space="preserve">ΠΑΡΑΤΑΣΗ ΠΡΟΣΚΛΗΣΗΣ ΕΩΣ ΤΙΣ </w:t>
      </w:r>
      <w:r>
        <w:rPr>
          <w:rFonts w:ascii="Book Antiqua" w:eastAsia="Times New Roman" w:hAnsi="Book Antiqua" w:cs="Arial"/>
          <w:b/>
          <w:bCs/>
          <w:sz w:val="24"/>
          <w:szCs w:val="24"/>
          <w:lang w:eastAsia="el-GR"/>
        </w:rPr>
        <w:t>16</w:t>
      </w:r>
      <w:r w:rsidRPr="00267D62">
        <w:rPr>
          <w:rFonts w:ascii="Book Antiqua" w:eastAsia="Times New Roman" w:hAnsi="Book Antiqua" w:cs="Arial"/>
          <w:b/>
          <w:bCs/>
          <w:sz w:val="24"/>
          <w:szCs w:val="24"/>
          <w:lang w:eastAsia="el-GR"/>
        </w:rPr>
        <w:t xml:space="preserve"> </w:t>
      </w:r>
      <w:r>
        <w:rPr>
          <w:rFonts w:ascii="Book Antiqua" w:eastAsia="Times New Roman" w:hAnsi="Book Antiqua" w:cs="Arial"/>
          <w:b/>
          <w:bCs/>
          <w:sz w:val="24"/>
          <w:szCs w:val="24"/>
          <w:lang w:eastAsia="el-GR"/>
        </w:rPr>
        <w:t>ΣΕΠΤΕΜΒΡΙΟΥ</w:t>
      </w:r>
      <w:r w:rsidRPr="00267D62">
        <w:rPr>
          <w:rFonts w:ascii="Book Antiqua" w:eastAsia="Times New Roman" w:hAnsi="Book Antiqua" w:cs="Arial"/>
          <w:b/>
          <w:bCs/>
          <w:sz w:val="24"/>
          <w:szCs w:val="24"/>
          <w:lang w:eastAsia="el-GR"/>
        </w:rPr>
        <w:t xml:space="preserve"> 2019</w:t>
      </w:r>
    </w:p>
    <w:p w:rsidR="0016209F" w:rsidRPr="00EB2AF8" w:rsidRDefault="0016209F" w:rsidP="00EB2AF8">
      <w:pPr>
        <w:spacing w:after="0" w:line="240" w:lineRule="auto"/>
        <w:jc w:val="center"/>
        <w:rPr>
          <w:rFonts w:ascii="Book Antiqua" w:eastAsia="Arial Unicode MS" w:hAnsi="Book Antiqua" w:cs="Arial"/>
          <w:bCs/>
          <w:kern w:val="28"/>
          <w:sz w:val="24"/>
          <w:szCs w:val="24"/>
          <w:lang w:eastAsia="el-GR"/>
        </w:rPr>
      </w:pPr>
    </w:p>
    <w:p w:rsidR="00E01159" w:rsidRPr="00EB2AF8" w:rsidRDefault="0016209F" w:rsidP="0016209F">
      <w:pPr>
        <w:spacing w:after="0" w:line="240" w:lineRule="auto"/>
        <w:ind w:left="4320" w:firstLine="720"/>
        <w:rPr>
          <w:rFonts w:ascii="Book Antiqua" w:eastAsia="Times New Roman" w:hAnsi="Book Antiqua" w:cs="Arial"/>
          <w:b/>
          <w:bCs/>
          <w:sz w:val="24"/>
          <w:szCs w:val="24"/>
          <w:lang w:eastAsia="el-GR"/>
        </w:rPr>
      </w:pPr>
      <w:r>
        <w:rPr>
          <w:rFonts w:ascii="Book Antiqua" w:eastAsia="Arial Unicode MS" w:hAnsi="Book Antiqua" w:cs="Arial"/>
          <w:bCs/>
          <w:kern w:val="28"/>
          <w:sz w:val="24"/>
          <w:szCs w:val="24"/>
          <w:lang w:eastAsia="el-GR"/>
        </w:rPr>
        <w:t xml:space="preserve">   </w:t>
      </w:r>
      <w:r w:rsidR="00EB2AF8" w:rsidRPr="00EB2AF8">
        <w:rPr>
          <w:rFonts w:ascii="Book Antiqua" w:eastAsia="Arial Unicode MS" w:hAnsi="Book Antiqua" w:cs="Arial"/>
          <w:bCs/>
          <w:kern w:val="28"/>
          <w:sz w:val="24"/>
          <w:szCs w:val="24"/>
          <w:lang w:eastAsia="el-GR"/>
        </w:rPr>
        <w:t>Χίος,</w:t>
      </w:r>
      <w:r w:rsidR="001720DE">
        <w:rPr>
          <w:rFonts w:ascii="Book Antiqua" w:eastAsia="Arial Unicode MS" w:hAnsi="Book Antiqua" w:cs="Arial"/>
          <w:bCs/>
          <w:kern w:val="28"/>
          <w:sz w:val="24"/>
          <w:szCs w:val="24"/>
          <w:lang w:eastAsia="el-GR"/>
        </w:rPr>
        <w:t xml:space="preserve"> </w:t>
      </w:r>
      <w:r>
        <w:rPr>
          <w:rFonts w:ascii="Book Antiqua" w:eastAsia="Arial Unicode MS" w:hAnsi="Book Antiqua" w:cs="Arial"/>
          <w:bCs/>
          <w:kern w:val="28"/>
          <w:sz w:val="24"/>
          <w:szCs w:val="24"/>
          <w:lang w:eastAsia="el-GR"/>
        </w:rPr>
        <w:t>28</w:t>
      </w:r>
      <w:r w:rsidR="001720DE">
        <w:rPr>
          <w:rFonts w:ascii="Book Antiqua" w:eastAsia="Arial Unicode MS" w:hAnsi="Book Antiqua" w:cs="Arial"/>
          <w:bCs/>
          <w:kern w:val="28"/>
          <w:sz w:val="24"/>
          <w:szCs w:val="24"/>
          <w:lang w:eastAsia="el-GR"/>
        </w:rPr>
        <w:t>.0</w:t>
      </w:r>
      <w:r>
        <w:rPr>
          <w:rFonts w:ascii="Book Antiqua" w:eastAsia="Arial Unicode MS" w:hAnsi="Book Antiqua" w:cs="Arial"/>
          <w:bCs/>
          <w:kern w:val="28"/>
          <w:sz w:val="24"/>
          <w:szCs w:val="24"/>
          <w:lang w:eastAsia="el-GR"/>
        </w:rPr>
        <w:t>6</w:t>
      </w:r>
      <w:r w:rsidR="001720DE">
        <w:rPr>
          <w:rFonts w:ascii="Book Antiqua" w:eastAsia="Arial Unicode MS" w:hAnsi="Book Antiqua" w:cs="Arial"/>
          <w:bCs/>
          <w:kern w:val="28"/>
          <w:sz w:val="24"/>
          <w:szCs w:val="24"/>
          <w:lang w:eastAsia="el-GR"/>
        </w:rPr>
        <w:t>.2019</w:t>
      </w:r>
    </w:p>
    <w:p w:rsidR="00E01159" w:rsidRPr="0016209F" w:rsidRDefault="00E01159" w:rsidP="00EB2AF8">
      <w:pPr>
        <w:spacing w:after="0" w:line="240" w:lineRule="auto"/>
        <w:ind w:left="5040" w:firstLine="720"/>
        <w:rPr>
          <w:rFonts w:ascii="Book Antiqua" w:eastAsia="Arial Unicode MS" w:hAnsi="Book Antiqua" w:cs="Arial"/>
          <w:bCs/>
          <w:kern w:val="28"/>
          <w:sz w:val="24"/>
          <w:szCs w:val="24"/>
          <w:lang w:eastAsia="el-GR"/>
        </w:rPr>
      </w:pPr>
      <w:r w:rsidRPr="00EB2AF8">
        <w:rPr>
          <w:rFonts w:ascii="Book Antiqua" w:eastAsia="Arial Unicode MS" w:hAnsi="Book Antiqua" w:cs="Arial"/>
          <w:bCs/>
          <w:kern w:val="28"/>
          <w:sz w:val="24"/>
          <w:szCs w:val="24"/>
          <w:lang w:eastAsia="el-GR"/>
        </w:rPr>
        <w:t>Α.Π.:</w:t>
      </w:r>
      <w:r w:rsidR="001720DE">
        <w:rPr>
          <w:rFonts w:ascii="Book Antiqua" w:eastAsia="Arial Unicode MS" w:hAnsi="Book Antiqua" w:cs="Arial"/>
          <w:bCs/>
          <w:kern w:val="28"/>
          <w:sz w:val="24"/>
          <w:szCs w:val="24"/>
          <w:lang w:eastAsia="el-GR"/>
        </w:rPr>
        <w:t xml:space="preserve"> </w:t>
      </w:r>
      <w:r w:rsidR="0016209F">
        <w:rPr>
          <w:rFonts w:ascii="Book Antiqua" w:eastAsia="Arial Unicode MS" w:hAnsi="Book Antiqua" w:cs="Arial"/>
          <w:bCs/>
          <w:kern w:val="28"/>
          <w:sz w:val="24"/>
          <w:szCs w:val="24"/>
          <w:lang w:eastAsia="el-GR"/>
        </w:rPr>
        <w:t>1417</w:t>
      </w:r>
    </w:p>
    <w:p w:rsidR="00262832" w:rsidRPr="00EB2AF8" w:rsidRDefault="00262832" w:rsidP="00EB2AF8">
      <w:pPr>
        <w:spacing w:after="0" w:line="240" w:lineRule="auto"/>
        <w:jc w:val="both"/>
        <w:rPr>
          <w:rFonts w:ascii="Book Antiqua" w:eastAsia="Times New Roman" w:hAnsi="Book Antiqua" w:cs="Arial"/>
          <w:sz w:val="24"/>
          <w:szCs w:val="24"/>
          <w:lang w:eastAsia="el-GR"/>
        </w:rPr>
      </w:pPr>
    </w:p>
    <w:p w:rsidR="00262832" w:rsidRPr="00EB2AF8" w:rsidRDefault="00262832"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Το Τμήμα </w:t>
      </w:r>
      <w:r w:rsidR="00A719C6" w:rsidRPr="00EB2AF8">
        <w:rPr>
          <w:rFonts w:ascii="Book Antiqua" w:eastAsia="Times New Roman" w:hAnsi="Book Antiqua" w:cs="Arial"/>
          <w:sz w:val="24"/>
          <w:szCs w:val="24"/>
          <w:lang w:eastAsia="el-GR"/>
        </w:rPr>
        <w:t>Διοίκησης Επιχειρήσεων</w:t>
      </w:r>
      <w:r w:rsidRPr="00EB2AF8">
        <w:rPr>
          <w:rFonts w:ascii="Book Antiqua" w:eastAsia="Times New Roman" w:hAnsi="Book Antiqua" w:cs="Arial"/>
          <w:sz w:val="24"/>
          <w:szCs w:val="24"/>
          <w:lang w:eastAsia="el-GR"/>
        </w:rPr>
        <w:t xml:space="preserve"> </w:t>
      </w:r>
      <w:r w:rsidR="000A562E" w:rsidRPr="00EB2AF8">
        <w:rPr>
          <w:rFonts w:ascii="Book Antiqua" w:eastAsia="Times New Roman" w:hAnsi="Book Antiqua" w:cs="Arial"/>
          <w:sz w:val="24"/>
          <w:szCs w:val="24"/>
          <w:lang w:eastAsia="el-GR"/>
        </w:rPr>
        <w:t>οργανώνει</w:t>
      </w:r>
      <w:r w:rsidR="0066426C"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eastAsia="el-GR"/>
        </w:rPr>
        <w:t xml:space="preserve">και λειτουργεί από το </w:t>
      </w:r>
      <w:r w:rsidR="005A5527" w:rsidRPr="00EB2AF8">
        <w:rPr>
          <w:rFonts w:ascii="Book Antiqua" w:eastAsia="Times New Roman" w:hAnsi="Book Antiqua" w:cs="Arial"/>
          <w:sz w:val="24"/>
          <w:szCs w:val="24"/>
          <w:lang w:eastAsia="el-GR"/>
        </w:rPr>
        <w:t xml:space="preserve">ακαδημαϊκό έτος </w:t>
      </w:r>
      <w:r w:rsidR="005645C9" w:rsidRPr="00EB2AF8">
        <w:rPr>
          <w:rFonts w:ascii="Book Antiqua" w:eastAsia="Times New Roman" w:hAnsi="Book Antiqua" w:cs="Arial"/>
          <w:sz w:val="24"/>
          <w:szCs w:val="24"/>
          <w:lang w:eastAsia="el-GR"/>
        </w:rPr>
        <w:t>201</w:t>
      </w:r>
      <w:r w:rsidR="000A562E" w:rsidRPr="00EB2AF8">
        <w:rPr>
          <w:rFonts w:ascii="Book Antiqua" w:eastAsia="Times New Roman" w:hAnsi="Book Antiqua" w:cs="Arial"/>
          <w:sz w:val="24"/>
          <w:szCs w:val="24"/>
          <w:lang w:eastAsia="el-GR"/>
        </w:rPr>
        <w:t>5</w:t>
      </w:r>
      <w:r w:rsidR="00EB2AF8" w:rsidRPr="00EB2AF8">
        <w:rPr>
          <w:rFonts w:ascii="Book Antiqua" w:eastAsia="Times New Roman" w:hAnsi="Book Antiqua" w:cs="Arial"/>
          <w:bCs/>
          <w:sz w:val="24"/>
          <w:szCs w:val="24"/>
          <w:lang w:eastAsia="el-GR"/>
        </w:rPr>
        <w:t xml:space="preserve"> –</w:t>
      </w:r>
      <w:r w:rsidR="00EB2AF8" w:rsidRPr="00EB2AF8">
        <w:rPr>
          <w:rFonts w:ascii="Book Antiqua" w:eastAsia="Times New Roman" w:hAnsi="Book Antiqua" w:cs="Arial"/>
          <w:b/>
          <w:bCs/>
          <w:sz w:val="24"/>
          <w:szCs w:val="24"/>
          <w:lang w:eastAsia="el-GR"/>
        </w:rPr>
        <w:t xml:space="preserve"> </w:t>
      </w:r>
      <w:r w:rsidR="000A562E" w:rsidRPr="00EB2AF8">
        <w:rPr>
          <w:rFonts w:ascii="Book Antiqua" w:eastAsia="Times New Roman" w:hAnsi="Book Antiqua" w:cs="Arial"/>
          <w:sz w:val="24"/>
          <w:szCs w:val="24"/>
          <w:lang w:eastAsia="el-GR"/>
        </w:rPr>
        <w:t>16</w:t>
      </w:r>
      <w:r w:rsidR="005645C9" w:rsidRPr="00EB2AF8">
        <w:rPr>
          <w:rFonts w:ascii="Book Antiqua" w:eastAsia="Times New Roman" w:hAnsi="Book Antiqua" w:cs="Arial"/>
          <w:sz w:val="24"/>
          <w:szCs w:val="24"/>
          <w:lang w:eastAsia="el-GR"/>
        </w:rPr>
        <w:t>,</w:t>
      </w:r>
      <w:r w:rsidRPr="00EB2AF8">
        <w:rPr>
          <w:rFonts w:ascii="Book Antiqua" w:eastAsia="Times New Roman" w:hAnsi="Book Antiqua" w:cs="Arial"/>
          <w:sz w:val="24"/>
          <w:szCs w:val="24"/>
          <w:lang w:eastAsia="el-GR"/>
        </w:rPr>
        <w:t xml:space="preserve"> </w:t>
      </w:r>
      <w:r w:rsidR="005A5527" w:rsidRPr="00EB2AF8">
        <w:rPr>
          <w:rFonts w:ascii="Book Antiqua" w:eastAsia="Times New Roman" w:hAnsi="Book Antiqua" w:cs="Arial"/>
          <w:sz w:val="24"/>
          <w:szCs w:val="24"/>
          <w:lang w:eastAsia="el-GR"/>
        </w:rPr>
        <w:t xml:space="preserve">Πρόγραμμα Μεταπτυχιακών Σπουδών με τίτλο </w:t>
      </w:r>
      <w:r w:rsidRPr="00EB2AF8">
        <w:rPr>
          <w:rFonts w:ascii="Book Antiqua" w:eastAsia="Times New Roman" w:hAnsi="Book Antiqua" w:cs="Arial"/>
          <w:sz w:val="24"/>
          <w:szCs w:val="24"/>
          <w:lang w:eastAsia="el-GR"/>
        </w:rPr>
        <w:t>«</w:t>
      </w:r>
      <w:r w:rsidR="00A719C6" w:rsidRPr="00EB2AF8">
        <w:rPr>
          <w:rFonts w:ascii="Book Antiqua" w:eastAsia="Times New Roman" w:hAnsi="Book Antiqua" w:cs="Arial"/>
          <w:i/>
          <w:sz w:val="24"/>
          <w:szCs w:val="24"/>
          <w:lang w:eastAsia="el-GR"/>
        </w:rPr>
        <w:t>Πρόγραμμα Μεταπτυχιακών Σπουδών στη Διοίκηση Επιχειρήσεων για Στελέχη</w:t>
      </w:r>
      <w:r w:rsidR="00EB2AF8" w:rsidRPr="00EB2AF8">
        <w:rPr>
          <w:rFonts w:ascii="Book Antiqua" w:eastAsia="Times New Roman" w:hAnsi="Book Antiqua" w:cs="Arial"/>
          <w:bCs/>
          <w:i/>
          <w:sz w:val="24"/>
          <w:szCs w:val="24"/>
          <w:lang w:eastAsia="el-GR"/>
        </w:rPr>
        <w:t xml:space="preserve"> –</w:t>
      </w:r>
      <w:r w:rsidR="00EB2AF8" w:rsidRPr="00EB2AF8">
        <w:rPr>
          <w:rFonts w:ascii="Book Antiqua" w:eastAsia="Times New Roman" w:hAnsi="Book Antiqua" w:cs="Arial"/>
          <w:b/>
          <w:bCs/>
          <w:sz w:val="24"/>
          <w:szCs w:val="24"/>
          <w:lang w:eastAsia="el-GR"/>
        </w:rPr>
        <w:t xml:space="preserve"> </w:t>
      </w:r>
      <w:r w:rsidR="00EB2AF8" w:rsidRPr="00EB2AF8">
        <w:rPr>
          <w:rFonts w:ascii="Book Antiqua" w:eastAsia="Times New Roman" w:hAnsi="Book Antiqua" w:cs="Arial"/>
          <w:i/>
          <w:sz w:val="24"/>
          <w:szCs w:val="24"/>
          <w:lang w:val="en-US" w:eastAsia="el-GR"/>
        </w:rPr>
        <w:t>Executive</w:t>
      </w:r>
      <w:r w:rsidR="00A719C6" w:rsidRPr="00EB2AF8">
        <w:rPr>
          <w:rFonts w:ascii="Book Antiqua" w:eastAsia="Times New Roman" w:hAnsi="Book Antiqua" w:cs="Arial"/>
          <w:i/>
          <w:sz w:val="24"/>
          <w:szCs w:val="24"/>
          <w:lang w:eastAsia="el-GR"/>
        </w:rPr>
        <w:t xml:space="preserve"> </w:t>
      </w:r>
      <w:r w:rsidR="00A719C6" w:rsidRPr="00EB2AF8">
        <w:rPr>
          <w:rFonts w:ascii="Book Antiqua" w:eastAsia="Times New Roman" w:hAnsi="Book Antiqua" w:cs="Arial"/>
          <w:i/>
          <w:sz w:val="24"/>
          <w:szCs w:val="24"/>
          <w:lang w:val="en-US" w:eastAsia="el-GR"/>
        </w:rPr>
        <w:t>MBA</w:t>
      </w:r>
      <w:r w:rsidRPr="00EB2AF8">
        <w:rPr>
          <w:rFonts w:ascii="Book Antiqua" w:eastAsia="Times New Roman" w:hAnsi="Book Antiqua" w:cs="Arial"/>
          <w:sz w:val="24"/>
          <w:szCs w:val="24"/>
          <w:lang w:eastAsia="el-GR"/>
        </w:rPr>
        <w:t xml:space="preserve">» </w:t>
      </w:r>
      <w:r w:rsidR="00E01159" w:rsidRPr="00EB2AF8">
        <w:rPr>
          <w:rFonts w:ascii="Book Antiqua" w:eastAsia="Times New Roman" w:hAnsi="Book Antiqua" w:cs="Arial"/>
          <w:sz w:val="24"/>
          <w:szCs w:val="24"/>
          <w:lang w:eastAsia="el-GR"/>
        </w:rPr>
        <w:t>(ΦΕΚ</w:t>
      </w:r>
      <w:r w:rsidR="00E12614" w:rsidRPr="00EB2AF8">
        <w:rPr>
          <w:rFonts w:ascii="Book Antiqua" w:eastAsia="Times New Roman" w:hAnsi="Book Antiqua" w:cs="Arial"/>
          <w:sz w:val="24"/>
          <w:szCs w:val="24"/>
          <w:lang w:eastAsia="el-GR"/>
        </w:rPr>
        <w:t xml:space="preserve"> </w:t>
      </w:r>
      <w:r w:rsidR="005645C9" w:rsidRPr="00EB2AF8">
        <w:rPr>
          <w:rFonts w:ascii="Book Antiqua" w:eastAsia="Times New Roman" w:hAnsi="Book Antiqua" w:cs="Arial"/>
          <w:sz w:val="24"/>
          <w:szCs w:val="24"/>
          <w:lang w:eastAsia="el-GR"/>
        </w:rPr>
        <w:t>επανίδρυσης</w:t>
      </w:r>
      <w:r w:rsidR="00E01159" w:rsidRPr="00EB2AF8">
        <w:rPr>
          <w:rFonts w:ascii="Book Antiqua" w:eastAsia="Times New Roman" w:hAnsi="Book Antiqua" w:cs="Arial"/>
          <w:sz w:val="24"/>
          <w:szCs w:val="24"/>
          <w:lang w:eastAsia="el-GR"/>
        </w:rPr>
        <w:t xml:space="preserve"> </w:t>
      </w:r>
      <w:r w:rsidR="00E12614" w:rsidRPr="00EB2AF8">
        <w:rPr>
          <w:rFonts w:ascii="Book Antiqua" w:eastAsia="Times New Roman" w:hAnsi="Book Antiqua" w:cs="Arial"/>
          <w:sz w:val="24"/>
          <w:szCs w:val="24"/>
          <w:lang w:eastAsia="el-GR"/>
        </w:rPr>
        <w:t>4356/01.10.2018 τ.</w:t>
      </w:r>
      <w:r w:rsidR="00EB2AF8" w:rsidRPr="00EB2AF8">
        <w:rPr>
          <w:rFonts w:ascii="Book Antiqua" w:eastAsia="Times New Roman" w:hAnsi="Book Antiqua" w:cs="Arial"/>
          <w:sz w:val="24"/>
          <w:szCs w:val="24"/>
          <w:lang w:eastAsia="el-GR"/>
        </w:rPr>
        <w:t xml:space="preserve"> </w:t>
      </w:r>
      <w:r w:rsidR="00E12614" w:rsidRPr="00EB2AF8">
        <w:rPr>
          <w:rFonts w:ascii="Book Antiqua" w:eastAsia="Times New Roman" w:hAnsi="Book Antiqua" w:cs="Arial"/>
          <w:sz w:val="24"/>
          <w:szCs w:val="24"/>
          <w:lang w:eastAsia="el-GR"/>
        </w:rPr>
        <w:t>Β’</w:t>
      </w:r>
      <w:r w:rsidRPr="00EB2AF8">
        <w:rPr>
          <w:rFonts w:ascii="Book Antiqua" w:eastAsia="Times New Roman" w:hAnsi="Book Antiqua" w:cs="Arial"/>
          <w:sz w:val="24"/>
          <w:szCs w:val="24"/>
          <w:lang w:eastAsia="el-GR"/>
        </w:rPr>
        <w:t>)</w:t>
      </w:r>
      <w:r w:rsidR="00E01159" w:rsidRPr="00EB2AF8">
        <w:rPr>
          <w:rFonts w:ascii="Book Antiqua" w:eastAsia="Times New Roman" w:hAnsi="Book Antiqua" w:cs="Arial"/>
          <w:sz w:val="24"/>
          <w:szCs w:val="24"/>
          <w:lang w:eastAsia="el-GR"/>
        </w:rPr>
        <w:t>,</w:t>
      </w:r>
      <w:r w:rsidRPr="00EB2AF8">
        <w:rPr>
          <w:rFonts w:ascii="Book Antiqua" w:eastAsia="Times New Roman" w:hAnsi="Book Antiqua" w:cs="Arial"/>
          <w:sz w:val="24"/>
          <w:szCs w:val="24"/>
          <w:lang w:eastAsia="el-GR"/>
        </w:rPr>
        <w:t xml:space="preserve"> το οποίο </w:t>
      </w:r>
      <w:r w:rsidR="005A5527" w:rsidRPr="00EB2AF8">
        <w:rPr>
          <w:rFonts w:ascii="Book Antiqua" w:eastAsia="Times New Roman" w:hAnsi="Book Antiqua" w:cs="Arial"/>
          <w:sz w:val="24"/>
          <w:szCs w:val="24"/>
          <w:lang w:eastAsia="el-GR"/>
        </w:rPr>
        <w:t xml:space="preserve">οδηγεί σε Δίπλωμα </w:t>
      </w:r>
      <w:r w:rsidR="005645C9" w:rsidRPr="00EB2AF8">
        <w:rPr>
          <w:rFonts w:ascii="Book Antiqua" w:eastAsia="Times New Roman" w:hAnsi="Book Antiqua" w:cs="Arial"/>
          <w:sz w:val="24"/>
          <w:szCs w:val="24"/>
          <w:lang w:eastAsia="el-GR"/>
        </w:rPr>
        <w:t>Μεταπτυχιακών Σπουδών (Δ.Μ.Σ.)</w:t>
      </w:r>
      <w:r w:rsidR="005A5527" w:rsidRPr="00EB2AF8">
        <w:rPr>
          <w:rFonts w:ascii="Book Antiqua" w:eastAsia="Times New Roman" w:hAnsi="Book Antiqua" w:cs="Arial"/>
          <w:sz w:val="24"/>
          <w:szCs w:val="24"/>
          <w:lang w:eastAsia="el-GR"/>
        </w:rPr>
        <w:t xml:space="preserve"> στη</w:t>
      </w:r>
      <w:r w:rsidRPr="00EB2AF8">
        <w:rPr>
          <w:rFonts w:ascii="Book Antiqua" w:eastAsia="Times New Roman" w:hAnsi="Book Antiqua" w:cs="Arial"/>
          <w:sz w:val="24"/>
          <w:szCs w:val="24"/>
          <w:lang w:eastAsia="el-GR"/>
        </w:rPr>
        <w:t xml:space="preserve"> </w:t>
      </w:r>
      <w:r w:rsidR="00E12614" w:rsidRPr="00EB2AF8">
        <w:rPr>
          <w:rFonts w:ascii="Book Antiqua" w:eastAsia="Times New Roman" w:hAnsi="Book Antiqua" w:cs="Arial"/>
          <w:sz w:val="24"/>
          <w:szCs w:val="24"/>
          <w:lang w:eastAsia="el-GR"/>
        </w:rPr>
        <w:t>«Διοίκηση Επιχειρήσεων για Στελέχη</w:t>
      </w:r>
      <w:r w:rsidR="00EB2AF8" w:rsidRPr="00EB2AF8">
        <w:rPr>
          <w:rFonts w:ascii="Book Antiqua" w:eastAsia="Times New Roman" w:hAnsi="Book Antiqua" w:cs="Arial"/>
          <w:bCs/>
          <w:sz w:val="24"/>
          <w:szCs w:val="24"/>
          <w:lang w:eastAsia="el-GR"/>
        </w:rPr>
        <w:t xml:space="preserve"> –</w:t>
      </w:r>
      <w:r w:rsidR="00EB2AF8" w:rsidRPr="00EB2AF8">
        <w:rPr>
          <w:rFonts w:ascii="Book Antiqua" w:eastAsia="Times New Roman" w:hAnsi="Book Antiqua" w:cs="Arial"/>
          <w:b/>
          <w:bCs/>
          <w:sz w:val="24"/>
          <w:szCs w:val="24"/>
          <w:lang w:eastAsia="el-GR"/>
        </w:rPr>
        <w:t xml:space="preserve"> </w:t>
      </w:r>
      <w:r w:rsidR="00E12614" w:rsidRPr="00EB2AF8">
        <w:rPr>
          <w:rFonts w:ascii="Book Antiqua" w:eastAsia="Times New Roman" w:hAnsi="Book Antiqua" w:cs="Arial"/>
          <w:sz w:val="24"/>
          <w:szCs w:val="24"/>
          <w:lang w:val="en-US" w:eastAsia="el-GR"/>
        </w:rPr>
        <w:t>Executive</w:t>
      </w:r>
      <w:r w:rsidR="00E12614" w:rsidRPr="00EB2AF8">
        <w:rPr>
          <w:rFonts w:ascii="Book Antiqua" w:eastAsia="Times New Roman" w:hAnsi="Book Antiqua" w:cs="Arial"/>
          <w:sz w:val="24"/>
          <w:szCs w:val="24"/>
          <w:lang w:eastAsia="el-GR"/>
        </w:rPr>
        <w:t xml:space="preserve"> </w:t>
      </w:r>
      <w:r w:rsidR="00E12614" w:rsidRPr="00EB2AF8">
        <w:rPr>
          <w:rFonts w:ascii="Book Antiqua" w:eastAsia="Times New Roman" w:hAnsi="Book Antiqua" w:cs="Arial"/>
          <w:sz w:val="24"/>
          <w:szCs w:val="24"/>
          <w:lang w:val="en-US" w:eastAsia="el-GR"/>
        </w:rPr>
        <w:t>MBA</w:t>
      </w:r>
      <w:r w:rsidR="00E12614" w:rsidRPr="00EB2AF8">
        <w:rPr>
          <w:rFonts w:ascii="Book Antiqua" w:eastAsia="Times New Roman" w:hAnsi="Book Antiqua" w:cs="Arial"/>
          <w:sz w:val="24"/>
          <w:szCs w:val="24"/>
          <w:lang w:eastAsia="el-GR"/>
        </w:rPr>
        <w:t>».</w:t>
      </w:r>
    </w:p>
    <w:p w:rsidR="00FB2AC8" w:rsidRPr="00EB2AF8" w:rsidRDefault="00FB2AC8" w:rsidP="00EB2AF8">
      <w:pPr>
        <w:spacing w:after="0" w:line="240" w:lineRule="auto"/>
        <w:jc w:val="both"/>
        <w:rPr>
          <w:rFonts w:ascii="Book Antiqua" w:eastAsia="Times New Roman" w:hAnsi="Book Antiqua" w:cs="Arial"/>
          <w:sz w:val="24"/>
          <w:szCs w:val="24"/>
          <w:lang w:eastAsia="el-GR"/>
        </w:rPr>
      </w:pPr>
    </w:p>
    <w:p w:rsidR="00FB2AC8" w:rsidRPr="00EB2AF8" w:rsidRDefault="00FB2AC8" w:rsidP="00EB2AF8">
      <w:pPr>
        <w:autoSpaceDE w:val="0"/>
        <w:autoSpaceDN w:val="0"/>
        <w:adjustRightInd w:val="0"/>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Αντικείμενο του Προγράμματος Μεταπτυχιακών Σπουδών είναι η παροχή γνώσεων, ικανοτήτων, τεχνικών και εν γένει εργαλείων διοίκησης με σκοπό τη δημιουργία στελεχών, υψηλού επιστημονικού επιπέδου. Το Πρόγραμμα με τη χρήση σύγχρονων μεθόδων εκπαίδευσης δίνει έμφαση στην καινοτομία και την ποιότητα και είναι προσανατολισμένο στην ανάπτυξη της κουλτούρας και των ικανοτήτων που απαιτεί ο ηγετικός ρόλος των στελεχών. Το Πρόγραμμα εστιάζει στους τομείς της Διοίκησης Επιχειρήσεων, της Επιχειρηματικότητας και της Λογιστικής &amp; Χρηματοοικονομικής.</w:t>
      </w:r>
    </w:p>
    <w:p w:rsidR="005A5527" w:rsidRPr="00EB2AF8" w:rsidRDefault="005A5527"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Για την απόκτηση του </w:t>
      </w:r>
      <w:r w:rsidR="005B5049" w:rsidRPr="00EB2AF8">
        <w:rPr>
          <w:rFonts w:ascii="Book Antiqua" w:eastAsia="Times New Roman" w:hAnsi="Book Antiqua" w:cs="Arial"/>
          <w:sz w:val="24"/>
          <w:szCs w:val="24"/>
          <w:lang w:eastAsia="el-GR"/>
        </w:rPr>
        <w:t>Δ.Μ.Σ.</w:t>
      </w:r>
      <w:r w:rsidRPr="00EB2AF8">
        <w:rPr>
          <w:rFonts w:ascii="Book Antiqua" w:eastAsia="Times New Roman" w:hAnsi="Book Antiqua" w:cs="Arial"/>
          <w:sz w:val="24"/>
          <w:szCs w:val="24"/>
          <w:lang w:eastAsia="el-GR"/>
        </w:rPr>
        <w:t xml:space="preserve"> απαιτείται η επιτυχής </w:t>
      </w:r>
      <w:r w:rsidR="00FB2AC8" w:rsidRPr="00EB2AF8">
        <w:rPr>
          <w:rFonts w:ascii="Book Antiqua" w:eastAsia="Times New Roman" w:hAnsi="Book Antiqua" w:cs="Arial"/>
          <w:sz w:val="24"/>
          <w:szCs w:val="24"/>
          <w:lang w:eastAsia="el-GR"/>
        </w:rPr>
        <w:t>εξέταση σε όλα τα μαθήματα του προγράμματος σπουδών, η επιτυχής εκπόνηση της μεταπτυχιακής διπλωματικής εργασίας και η συγκέντρωση 75 πιστωτικών μονάδων (ECTS).</w:t>
      </w:r>
    </w:p>
    <w:p w:rsidR="0066426C" w:rsidRPr="00EB2AF8" w:rsidRDefault="0066426C" w:rsidP="00EB2AF8">
      <w:pPr>
        <w:spacing w:after="0" w:line="240" w:lineRule="auto"/>
        <w:jc w:val="both"/>
        <w:rPr>
          <w:rFonts w:ascii="Book Antiqua" w:eastAsia="Times New Roman" w:hAnsi="Book Antiqua" w:cs="Arial"/>
          <w:sz w:val="24"/>
          <w:szCs w:val="24"/>
          <w:lang w:eastAsia="el-GR"/>
        </w:rPr>
      </w:pPr>
    </w:p>
    <w:p w:rsidR="001C0AD0" w:rsidRPr="00EB2AF8" w:rsidRDefault="001C0AD0"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Το Πρόγραμμα είναι πλήρους φοίτησης και η χρονική διάρκεια για την απονομή του (Δ.Μ.Σ.) είναι</w:t>
      </w:r>
      <w:r w:rsidR="00877AFA" w:rsidRPr="00EB2AF8">
        <w:rPr>
          <w:rFonts w:ascii="Book Antiqua" w:eastAsia="Times New Roman" w:hAnsi="Book Antiqua" w:cs="Arial"/>
          <w:sz w:val="24"/>
          <w:szCs w:val="24"/>
          <w:lang w:eastAsia="el-GR"/>
        </w:rPr>
        <w:t xml:space="preserve"> δύο (2) ακαδημαϊκά </w:t>
      </w:r>
      <w:r w:rsidRPr="00EB2AF8">
        <w:rPr>
          <w:rFonts w:ascii="Book Antiqua" w:eastAsia="Times New Roman" w:hAnsi="Book Antiqua" w:cs="Arial"/>
          <w:sz w:val="24"/>
          <w:szCs w:val="24"/>
          <w:lang w:eastAsia="el-GR"/>
        </w:rPr>
        <w:t xml:space="preserve">εξάμηνα. </w:t>
      </w:r>
    </w:p>
    <w:p w:rsidR="001C0AD0" w:rsidRPr="00EB2AF8" w:rsidRDefault="001C0AD0" w:rsidP="00EB2AF8">
      <w:pPr>
        <w:spacing w:after="0" w:line="240" w:lineRule="auto"/>
        <w:jc w:val="both"/>
        <w:rPr>
          <w:rFonts w:ascii="Book Antiqua" w:eastAsia="Times New Roman" w:hAnsi="Book Antiqua" w:cs="Arial"/>
          <w:sz w:val="24"/>
          <w:szCs w:val="24"/>
          <w:lang w:eastAsia="el-GR"/>
        </w:rPr>
      </w:pPr>
    </w:p>
    <w:p w:rsidR="00262832" w:rsidRPr="00EB2AF8" w:rsidRDefault="00262832" w:rsidP="00EB2AF8">
      <w:pPr>
        <w:spacing w:after="0" w:line="240" w:lineRule="auto"/>
        <w:jc w:val="both"/>
        <w:rPr>
          <w:rFonts w:ascii="Book Antiqua" w:eastAsia="Times New Roman" w:hAnsi="Book Antiqua" w:cs="Arial"/>
          <w:b/>
          <w:sz w:val="24"/>
          <w:szCs w:val="24"/>
          <w:lang w:eastAsia="el-GR"/>
        </w:rPr>
      </w:pPr>
      <w:r w:rsidRPr="00EB2AF8">
        <w:rPr>
          <w:rFonts w:ascii="Book Antiqua" w:eastAsia="Times New Roman" w:hAnsi="Book Antiqua" w:cs="Arial"/>
          <w:sz w:val="24"/>
          <w:szCs w:val="24"/>
          <w:lang w:eastAsia="el-GR"/>
        </w:rPr>
        <w:t xml:space="preserve">Κατά το ακαδημαϊκό έτος </w:t>
      </w:r>
      <w:r w:rsidR="005645C9" w:rsidRPr="00EB2AF8">
        <w:rPr>
          <w:rFonts w:ascii="Book Antiqua" w:eastAsia="Times New Roman" w:hAnsi="Book Antiqua" w:cs="Arial"/>
          <w:sz w:val="24"/>
          <w:szCs w:val="24"/>
          <w:lang w:eastAsia="el-GR"/>
        </w:rPr>
        <w:t>201</w:t>
      </w:r>
      <w:r w:rsidR="00877AFA" w:rsidRPr="00EB2AF8">
        <w:rPr>
          <w:rFonts w:ascii="Book Antiqua" w:eastAsia="Times New Roman" w:hAnsi="Book Antiqua" w:cs="Arial"/>
          <w:sz w:val="24"/>
          <w:szCs w:val="24"/>
          <w:lang w:eastAsia="el-GR"/>
        </w:rPr>
        <w:t>9</w:t>
      </w:r>
      <w:r w:rsidR="00EB2AF8" w:rsidRPr="00EB2AF8">
        <w:rPr>
          <w:rFonts w:ascii="Book Antiqua" w:eastAsia="Times New Roman" w:hAnsi="Book Antiqua" w:cs="Arial"/>
          <w:sz w:val="24"/>
          <w:szCs w:val="24"/>
          <w:lang w:eastAsia="el-GR"/>
        </w:rPr>
        <w:t xml:space="preserve"> – </w:t>
      </w:r>
      <w:r w:rsidR="00877AFA" w:rsidRPr="00EB2AF8">
        <w:rPr>
          <w:rFonts w:ascii="Book Antiqua" w:eastAsia="Times New Roman" w:hAnsi="Book Antiqua" w:cs="Arial"/>
          <w:sz w:val="24"/>
          <w:szCs w:val="24"/>
          <w:lang w:eastAsia="el-GR"/>
        </w:rPr>
        <w:t>20</w:t>
      </w:r>
      <w:r w:rsidRPr="00EB2AF8">
        <w:rPr>
          <w:rFonts w:ascii="Book Antiqua" w:eastAsia="Times New Roman" w:hAnsi="Book Antiqua" w:cs="Arial"/>
          <w:sz w:val="24"/>
          <w:szCs w:val="24"/>
          <w:lang w:eastAsia="el-GR"/>
        </w:rPr>
        <w:t xml:space="preserve">, θα εισαχθούν στο  </w:t>
      </w:r>
      <w:r w:rsidR="00D412FB" w:rsidRPr="00EB2AF8">
        <w:rPr>
          <w:rFonts w:ascii="Book Antiqua" w:eastAsia="Times New Roman" w:hAnsi="Book Antiqua" w:cs="Arial"/>
          <w:sz w:val="24"/>
          <w:szCs w:val="24"/>
          <w:lang w:eastAsia="el-GR"/>
        </w:rPr>
        <w:t xml:space="preserve">Π.Μ.Σ. </w:t>
      </w:r>
      <w:r w:rsidR="00877AFA" w:rsidRPr="00EB2AF8">
        <w:rPr>
          <w:rFonts w:ascii="Book Antiqua" w:eastAsia="Times New Roman" w:hAnsi="Book Antiqua" w:cs="Arial"/>
          <w:sz w:val="24"/>
          <w:szCs w:val="24"/>
          <w:lang w:eastAsia="el-GR"/>
        </w:rPr>
        <w:t>«</w:t>
      </w:r>
      <w:r w:rsidR="00877AFA" w:rsidRPr="00EB2AF8">
        <w:rPr>
          <w:rFonts w:ascii="Book Antiqua" w:eastAsia="Times New Roman" w:hAnsi="Book Antiqua" w:cs="Arial"/>
          <w:i/>
          <w:sz w:val="24"/>
          <w:szCs w:val="24"/>
          <w:lang w:eastAsia="el-GR"/>
        </w:rPr>
        <w:t>Πρόγραμμα Μεταπτυχιακών Σπουδών στη Διοίκηση Επιχειρήσεων για Στελέχη</w:t>
      </w:r>
      <w:r w:rsidR="00EB2AF8" w:rsidRPr="00EB2AF8">
        <w:rPr>
          <w:rFonts w:ascii="Book Antiqua" w:eastAsia="Times New Roman" w:hAnsi="Book Antiqua" w:cs="Arial"/>
          <w:sz w:val="24"/>
          <w:szCs w:val="24"/>
          <w:lang w:eastAsia="el-GR"/>
        </w:rPr>
        <w:t xml:space="preserve"> – </w:t>
      </w:r>
      <w:r w:rsidR="00877AFA" w:rsidRPr="00EB2AF8">
        <w:rPr>
          <w:rFonts w:ascii="Book Antiqua" w:eastAsia="Times New Roman" w:hAnsi="Book Antiqua" w:cs="Arial"/>
          <w:i/>
          <w:sz w:val="24"/>
          <w:szCs w:val="24"/>
          <w:lang w:eastAsia="el-GR"/>
        </w:rPr>
        <w:t>Ε</w:t>
      </w:r>
      <w:r w:rsidR="00877AFA" w:rsidRPr="00EB2AF8">
        <w:rPr>
          <w:rFonts w:ascii="Book Antiqua" w:eastAsia="Times New Roman" w:hAnsi="Book Antiqua" w:cs="Arial"/>
          <w:i/>
          <w:sz w:val="24"/>
          <w:szCs w:val="24"/>
          <w:lang w:val="en-US" w:eastAsia="el-GR"/>
        </w:rPr>
        <w:t>xecutive</w:t>
      </w:r>
      <w:r w:rsidR="00877AFA" w:rsidRPr="00EB2AF8">
        <w:rPr>
          <w:rFonts w:ascii="Book Antiqua" w:eastAsia="Times New Roman" w:hAnsi="Book Antiqua" w:cs="Arial"/>
          <w:i/>
          <w:sz w:val="24"/>
          <w:szCs w:val="24"/>
          <w:lang w:eastAsia="el-GR"/>
        </w:rPr>
        <w:t xml:space="preserve"> </w:t>
      </w:r>
      <w:r w:rsidR="00877AFA" w:rsidRPr="00EB2AF8">
        <w:rPr>
          <w:rFonts w:ascii="Book Antiqua" w:eastAsia="Times New Roman" w:hAnsi="Book Antiqua" w:cs="Arial"/>
          <w:i/>
          <w:sz w:val="24"/>
          <w:szCs w:val="24"/>
          <w:lang w:val="en-US" w:eastAsia="el-GR"/>
        </w:rPr>
        <w:t>MBA</w:t>
      </w:r>
      <w:r w:rsidR="00877AFA" w:rsidRPr="00EB2AF8">
        <w:rPr>
          <w:rFonts w:ascii="Book Antiqua" w:eastAsia="Times New Roman" w:hAnsi="Book Antiqua" w:cs="Arial"/>
          <w:sz w:val="24"/>
          <w:szCs w:val="24"/>
          <w:lang w:eastAsia="el-GR"/>
        </w:rPr>
        <w:t>»</w:t>
      </w:r>
      <w:r w:rsidR="00D412FB" w:rsidRPr="00EB2AF8">
        <w:rPr>
          <w:rFonts w:ascii="Book Antiqua" w:eastAsia="Times New Roman" w:hAnsi="Book Antiqua" w:cs="Arial"/>
          <w:sz w:val="24"/>
          <w:szCs w:val="24"/>
          <w:lang w:eastAsia="el-GR"/>
        </w:rPr>
        <w:t xml:space="preserve"> κατ’ ανώτατο όριο </w:t>
      </w:r>
      <w:r w:rsidR="00877AFA" w:rsidRPr="00EB2AF8">
        <w:rPr>
          <w:rFonts w:ascii="Book Antiqua" w:eastAsia="Times New Roman" w:hAnsi="Book Antiqua" w:cs="Arial"/>
          <w:sz w:val="24"/>
          <w:szCs w:val="24"/>
          <w:lang w:eastAsia="el-GR"/>
        </w:rPr>
        <w:t>30</w:t>
      </w:r>
      <w:r w:rsidRPr="00EB2AF8">
        <w:rPr>
          <w:rFonts w:ascii="Book Antiqua" w:eastAsia="Times New Roman" w:hAnsi="Book Antiqua" w:cs="Arial"/>
          <w:i/>
          <w:sz w:val="24"/>
          <w:szCs w:val="24"/>
          <w:lang w:eastAsia="el-GR"/>
        </w:rPr>
        <w:t xml:space="preserve"> </w:t>
      </w:r>
      <w:r w:rsidRPr="00EB2AF8">
        <w:rPr>
          <w:rFonts w:ascii="Book Antiqua" w:eastAsia="Times New Roman" w:hAnsi="Book Antiqua" w:cs="Arial"/>
          <w:sz w:val="24"/>
          <w:szCs w:val="24"/>
          <w:lang w:eastAsia="el-GR"/>
        </w:rPr>
        <w:t>μεταπτυχιακοί</w:t>
      </w:r>
      <w:r w:rsidR="00D412FB" w:rsidRPr="00EB2AF8">
        <w:rPr>
          <w:rFonts w:ascii="Book Antiqua" w:eastAsia="Times New Roman" w:hAnsi="Book Antiqua" w:cs="Arial"/>
          <w:sz w:val="24"/>
          <w:szCs w:val="24"/>
          <w:lang w:eastAsia="el-GR"/>
        </w:rPr>
        <w:t>/</w:t>
      </w:r>
      <w:proofErr w:type="spellStart"/>
      <w:r w:rsidR="00D412FB" w:rsidRPr="00EB2AF8">
        <w:rPr>
          <w:rFonts w:ascii="Book Antiqua" w:eastAsia="Times New Roman" w:hAnsi="Book Antiqua" w:cs="Arial"/>
          <w:sz w:val="24"/>
          <w:szCs w:val="24"/>
          <w:lang w:eastAsia="el-GR"/>
        </w:rPr>
        <w:t>ες</w:t>
      </w:r>
      <w:proofErr w:type="spellEnd"/>
      <w:r w:rsidRPr="00EB2AF8">
        <w:rPr>
          <w:rFonts w:ascii="Book Antiqua" w:eastAsia="Times New Roman" w:hAnsi="Book Antiqua" w:cs="Arial"/>
          <w:sz w:val="24"/>
          <w:szCs w:val="24"/>
          <w:lang w:eastAsia="el-GR"/>
        </w:rPr>
        <w:t xml:space="preserve"> φοιτητές</w:t>
      </w:r>
      <w:r w:rsidR="00D412FB" w:rsidRPr="00EB2AF8">
        <w:rPr>
          <w:rFonts w:ascii="Book Antiqua" w:eastAsia="Times New Roman" w:hAnsi="Book Antiqua" w:cs="Arial"/>
          <w:sz w:val="24"/>
          <w:szCs w:val="24"/>
          <w:lang w:eastAsia="el-GR"/>
        </w:rPr>
        <w:t>/</w:t>
      </w:r>
      <w:proofErr w:type="spellStart"/>
      <w:r w:rsidR="00D412FB" w:rsidRPr="00EB2AF8">
        <w:rPr>
          <w:rFonts w:ascii="Book Antiqua" w:eastAsia="Times New Roman" w:hAnsi="Book Antiqua" w:cs="Arial"/>
          <w:sz w:val="24"/>
          <w:szCs w:val="24"/>
          <w:lang w:eastAsia="el-GR"/>
        </w:rPr>
        <w:t>τριες</w:t>
      </w:r>
      <w:proofErr w:type="spellEnd"/>
      <w:r w:rsidRPr="00EB2AF8">
        <w:rPr>
          <w:rFonts w:ascii="Book Antiqua" w:eastAsia="Times New Roman" w:hAnsi="Book Antiqua" w:cs="Arial"/>
          <w:b/>
          <w:sz w:val="24"/>
          <w:szCs w:val="24"/>
          <w:lang w:eastAsia="el-GR"/>
        </w:rPr>
        <w:t xml:space="preserve">.  </w:t>
      </w:r>
    </w:p>
    <w:p w:rsidR="00262832" w:rsidRPr="00EB2AF8" w:rsidRDefault="00262832" w:rsidP="00EB2AF8">
      <w:pPr>
        <w:spacing w:after="0" w:line="240" w:lineRule="auto"/>
        <w:jc w:val="both"/>
        <w:rPr>
          <w:rFonts w:ascii="Book Antiqua" w:eastAsia="Times New Roman" w:hAnsi="Book Antiqua" w:cs="Arial"/>
          <w:sz w:val="24"/>
          <w:szCs w:val="24"/>
          <w:lang w:eastAsia="el-GR"/>
        </w:rPr>
      </w:pPr>
    </w:p>
    <w:p w:rsidR="00C46686" w:rsidRPr="00EB2AF8" w:rsidRDefault="00E61F24"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lastRenderedPageBreak/>
        <w:t xml:space="preserve">Ελάχιστες τυπικές προϋποθέσεις για εισαγωγή στο Π.Μ.Σ. </w:t>
      </w:r>
      <w:r w:rsidR="0015563F" w:rsidRPr="00EB2AF8">
        <w:rPr>
          <w:rFonts w:ascii="Book Antiqua" w:eastAsia="Times New Roman" w:hAnsi="Book Antiqua" w:cs="Arial"/>
          <w:sz w:val="24"/>
          <w:szCs w:val="24"/>
          <w:lang w:eastAsia="el-GR"/>
        </w:rPr>
        <w:t xml:space="preserve">σύμφωνα με το άρθρο 34 του Ν. 4485/17 </w:t>
      </w:r>
      <w:r w:rsidRPr="00EB2AF8">
        <w:rPr>
          <w:rFonts w:ascii="Book Antiqua" w:eastAsia="Times New Roman" w:hAnsi="Book Antiqua" w:cs="Arial"/>
          <w:sz w:val="24"/>
          <w:szCs w:val="24"/>
          <w:lang w:eastAsia="el-GR"/>
        </w:rPr>
        <w:t>είναι πτυχίο/δίπλωμα α’ κύκλου σπουδών και η επαρκής γνώση μιας τουλάχιστον γλώσσας πέραν της γλώσσας διεξαγωγής του Π.Μ.Σ.</w:t>
      </w:r>
    </w:p>
    <w:p w:rsidR="00E61F24" w:rsidRPr="00EB2AF8" w:rsidRDefault="00E61F24"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  </w:t>
      </w:r>
    </w:p>
    <w:p w:rsidR="00DE60F2" w:rsidRDefault="00DE60F2" w:rsidP="00EB2AF8">
      <w:pPr>
        <w:widowControl w:val="0"/>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Στο ΠΜΣ γίνονται δεκτοί και δεκτές κάτοχοι τίτλου του πρώτου κύκλου σπουδών Α.Ε.Ι (Πανεπιστημίων και Τ.Ε.Ι.) της ημεδαπής ή ομοταγών ιδρυμάτων της αλλοδαπής. Επίσης, γίνονται δεκτοί πτυχιούχοι από τα Ανώτατα Στρατιωτικά Εκπαιδευτικά Ιδρύματα (Α.Σ.Ε.Ι.) της χώρας, ήτοι οι απόφοιτοι από τη Στρατιωτική Σχολή Ευελπίδων, από τη Σχολή Ναυτικών Δοκίμων και από τη Σχολή Ικάρων (άρθρο 88 Ν. 3883/2010, ΦΕΚ 167/24.09.2010, τ. Α’). Επίσης, γίνονται δεκτοί και πτυχιούχοι από τη Σχολή Αξιωματικών της Ελληνικής Αστυνομίας (άρθρο 38 Ν. 4249/2014 (ΦΕΚ 73 Α’). Επίσης, γίνονται δεκτοί επί </w:t>
      </w:r>
      <w:proofErr w:type="spellStart"/>
      <w:r w:rsidRPr="00EB2AF8">
        <w:rPr>
          <w:rFonts w:ascii="Book Antiqua" w:eastAsia="Times New Roman" w:hAnsi="Book Antiqua" w:cs="Arial"/>
          <w:sz w:val="24"/>
          <w:szCs w:val="24"/>
          <w:lang w:eastAsia="el-GR"/>
        </w:rPr>
        <w:t>πτυχίω</w:t>
      </w:r>
      <w:proofErr w:type="spellEnd"/>
      <w:r w:rsidRPr="00EB2AF8">
        <w:rPr>
          <w:rFonts w:ascii="Book Antiqua" w:eastAsia="Times New Roman" w:hAnsi="Book Antiqua" w:cs="Arial"/>
          <w:sz w:val="24"/>
          <w:szCs w:val="24"/>
          <w:lang w:eastAsia="el-GR"/>
        </w:rPr>
        <w:t xml:space="preserve"> φοιτητές και φοιτήτριες των ιδρυμάτων της ημεδαπής, υπό την προϋπόθεση ότι θα έχουν ολοκληρώσει τις υποχρεώσεις τους και θα έχουν προσκομίσει σχετική βεβαίωση μέχρι την ημερομηνία εγγραφής τους στο Π.Μ.Σ. </w:t>
      </w:r>
    </w:p>
    <w:p w:rsidR="00EB2AF8" w:rsidRPr="00EB2AF8" w:rsidRDefault="00EB2AF8" w:rsidP="00EB2AF8">
      <w:pPr>
        <w:widowControl w:val="0"/>
        <w:spacing w:after="0" w:line="240" w:lineRule="auto"/>
        <w:jc w:val="both"/>
        <w:rPr>
          <w:rFonts w:ascii="Book Antiqua" w:eastAsia="Times New Roman" w:hAnsi="Book Antiqua" w:cs="Arial"/>
          <w:sz w:val="24"/>
          <w:szCs w:val="24"/>
          <w:lang w:eastAsia="el-GR"/>
        </w:rPr>
      </w:pPr>
    </w:p>
    <w:p w:rsidR="00DE60F2" w:rsidRDefault="00DE60F2"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Δίπλωμα Μεταπτυχιακών Σπουδών δεν απονέμεται σε φοιτητή/</w:t>
      </w:r>
      <w:proofErr w:type="spellStart"/>
      <w:r w:rsidRPr="00EB2AF8">
        <w:rPr>
          <w:rFonts w:ascii="Book Antiqua" w:eastAsia="Times New Roman" w:hAnsi="Book Antiqua" w:cs="Arial"/>
          <w:sz w:val="24"/>
          <w:szCs w:val="24"/>
          <w:lang w:eastAsia="el-GR"/>
        </w:rPr>
        <w:t>τρια</w:t>
      </w:r>
      <w:proofErr w:type="spellEnd"/>
      <w:r w:rsidRPr="00EB2AF8">
        <w:rPr>
          <w:rFonts w:ascii="Book Antiqua" w:eastAsia="Times New Roman" w:hAnsi="Book Antiqua" w:cs="Arial"/>
          <w:sz w:val="24"/>
          <w:szCs w:val="24"/>
          <w:lang w:eastAsia="el-GR"/>
        </w:rPr>
        <w:t xml:space="preserve"> του/της οποίου/ας ο τίτλος σπουδών πρώτου κύ</w:t>
      </w:r>
      <w:r w:rsidRPr="00EB2AF8">
        <w:rPr>
          <w:rFonts w:ascii="Book Antiqua" w:eastAsia="Times New Roman" w:hAnsi="Book Antiqua" w:cs="Arial"/>
          <w:sz w:val="24"/>
          <w:szCs w:val="24"/>
          <w:lang w:eastAsia="el-GR"/>
        </w:rPr>
        <w:softHyphen/>
        <w:t>κλου από ίδρυμα της αλλοδαπής δεν έχει αναγνωριστεί από το Διεπιστημονικό Οργανισμό Αναγνώρισης Τίτλων Ακαδημαϊκών και Πληροφόρησης (Δ.Ο.Α.Τ.Α.Π.), σύμφω</w:t>
      </w:r>
      <w:r w:rsidRPr="00EB2AF8">
        <w:rPr>
          <w:rFonts w:ascii="Book Antiqua" w:eastAsia="Times New Roman" w:hAnsi="Book Antiqua" w:cs="Arial"/>
          <w:sz w:val="24"/>
          <w:szCs w:val="24"/>
          <w:lang w:eastAsia="el-GR"/>
        </w:rPr>
        <w:softHyphen/>
        <w:t xml:space="preserve">να με τον Ν. 3328/2005 (Α’ 80) – </w:t>
      </w:r>
      <w:proofErr w:type="spellStart"/>
      <w:r w:rsidRPr="00EB2AF8">
        <w:rPr>
          <w:rFonts w:ascii="Book Antiqua" w:eastAsia="Times New Roman" w:hAnsi="Book Antiqua" w:cs="Arial"/>
          <w:sz w:val="24"/>
          <w:szCs w:val="24"/>
          <w:lang w:eastAsia="el-GR"/>
        </w:rPr>
        <w:t>σχετ</w:t>
      </w:r>
      <w:proofErr w:type="spellEnd"/>
      <w:r w:rsidRPr="00EB2AF8">
        <w:rPr>
          <w:rFonts w:ascii="Book Antiqua" w:eastAsia="Times New Roman" w:hAnsi="Book Antiqua" w:cs="Arial"/>
          <w:sz w:val="24"/>
          <w:szCs w:val="24"/>
          <w:lang w:eastAsia="el-GR"/>
        </w:rPr>
        <w:t>. άρθρο 34, παρ. 7 του Ν. 4485/17.</w:t>
      </w:r>
    </w:p>
    <w:p w:rsidR="00EB2AF8" w:rsidRPr="00EB2AF8" w:rsidRDefault="00EB2AF8" w:rsidP="00EB2AF8">
      <w:pPr>
        <w:spacing w:after="0" w:line="240" w:lineRule="auto"/>
        <w:jc w:val="both"/>
        <w:rPr>
          <w:rFonts w:ascii="Book Antiqua" w:eastAsia="Times New Roman" w:hAnsi="Book Antiqua" w:cs="Arial"/>
          <w:sz w:val="24"/>
          <w:szCs w:val="24"/>
          <w:lang w:eastAsia="el-GR"/>
        </w:rPr>
      </w:pPr>
    </w:p>
    <w:p w:rsidR="00DE60F2" w:rsidRDefault="00DE60F2"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Ο ανώτατος επιτρεπόμενος χρόνος ολοκλήρωσης των σπουδών, ορίζεται στα 4 (τέσσερα) ακαδημαϊκά εξάμηνα.</w:t>
      </w:r>
    </w:p>
    <w:p w:rsidR="00EB2AF8" w:rsidRPr="00EB2AF8" w:rsidRDefault="00EB2AF8" w:rsidP="00EB2AF8">
      <w:pPr>
        <w:spacing w:after="0" w:line="240" w:lineRule="auto"/>
        <w:jc w:val="both"/>
        <w:rPr>
          <w:rFonts w:ascii="Book Antiqua" w:eastAsia="Times New Roman" w:hAnsi="Book Antiqua" w:cs="Arial"/>
          <w:sz w:val="24"/>
          <w:szCs w:val="24"/>
          <w:lang w:eastAsia="el-GR"/>
        </w:rPr>
      </w:pPr>
    </w:p>
    <w:p w:rsidR="00DE60F2" w:rsidRDefault="00DE60F2"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Για την παρακολούθηση του Π.Μ.Σ. προβλέπεται η καταβολή διδάκτρων, ύψους 4.800 €. Τα  δίδακτρα καταβάλλονται σε δόσεις κατά την εγγραφή και κατά την έναρξη των εξαμήνων. </w:t>
      </w:r>
    </w:p>
    <w:p w:rsidR="00EB2AF8" w:rsidRPr="00EB2AF8" w:rsidRDefault="00EB2AF8" w:rsidP="00EB2AF8">
      <w:pPr>
        <w:spacing w:after="0" w:line="240" w:lineRule="auto"/>
        <w:jc w:val="both"/>
        <w:rPr>
          <w:rFonts w:ascii="Book Antiqua" w:eastAsia="Times New Roman" w:hAnsi="Book Antiqua" w:cs="Arial"/>
          <w:sz w:val="24"/>
          <w:szCs w:val="24"/>
          <w:lang w:eastAsia="el-GR"/>
        </w:rPr>
      </w:pPr>
    </w:p>
    <w:p w:rsidR="00262832" w:rsidRPr="00EB2AF8" w:rsidRDefault="00262832"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Στους μεταπτυχιακούς</w:t>
      </w:r>
      <w:r w:rsidR="00B9085B" w:rsidRPr="00EB2AF8">
        <w:rPr>
          <w:rFonts w:ascii="Book Antiqua" w:eastAsia="Times New Roman" w:hAnsi="Book Antiqua" w:cs="Arial"/>
          <w:sz w:val="24"/>
          <w:szCs w:val="24"/>
          <w:lang w:eastAsia="el-GR"/>
        </w:rPr>
        <w:t>/</w:t>
      </w:r>
      <w:proofErr w:type="spellStart"/>
      <w:r w:rsidR="00B9085B" w:rsidRPr="00EB2AF8">
        <w:rPr>
          <w:rFonts w:ascii="Book Antiqua" w:eastAsia="Times New Roman" w:hAnsi="Book Antiqua" w:cs="Arial"/>
          <w:sz w:val="24"/>
          <w:szCs w:val="24"/>
          <w:lang w:eastAsia="el-GR"/>
        </w:rPr>
        <w:t>ες</w:t>
      </w:r>
      <w:proofErr w:type="spellEnd"/>
      <w:r w:rsidRPr="00EB2AF8">
        <w:rPr>
          <w:rFonts w:ascii="Book Antiqua" w:eastAsia="Times New Roman" w:hAnsi="Book Antiqua" w:cs="Arial"/>
          <w:sz w:val="24"/>
          <w:szCs w:val="24"/>
          <w:lang w:eastAsia="el-GR"/>
        </w:rPr>
        <w:t xml:space="preserve"> φοιτητές</w:t>
      </w:r>
      <w:r w:rsidR="00B9085B" w:rsidRPr="00EB2AF8">
        <w:rPr>
          <w:rFonts w:ascii="Book Antiqua" w:eastAsia="Times New Roman" w:hAnsi="Book Antiqua" w:cs="Arial"/>
          <w:sz w:val="24"/>
          <w:szCs w:val="24"/>
          <w:lang w:eastAsia="el-GR"/>
        </w:rPr>
        <w:t>/</w:t>
      </w:r>
      <w:proofErr w:type="spellStart"/>
      <w:r w:rsidR="00B9085B" w:rsidRPr="00EB2AF8">
        <w:rPr>
          <w:rFonts w:ascii="Book Antiqua" w:eastAsia="Times New Roman" w:hAnsi="Book Antiqua" w:cs="Arial"/>
          <w:sz w:val="24"/>
          <w:szCs w:val="24"/>
          <w:lang w:eastAsia="el-GR"/>
        </w:rPr>
        <w:t>τριες</w:t>
      </w:r>
      <w:proofErr w:type="spellEnd"/>
      <w:r w:rsidRPr="00EB2AF8">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EB2AF8">
        <w:rPr>
          <w:rFonts w:ascii="Book Antiqua" w:eastAsia="Times New Roman" w:hAnsi="Book Antiqua" w:cs="Arial"/>
          <w:sz w:val="24"/>
          <w:szCs w:val="24"/>
          <w:lang w:eastAsia="el-GR"/>
        </w:rPr>
        <w:t xml:space="preserve"> σύμφωνα με τα προβλεπόμενα στο</w:t>
      </w:r>
      <w:r w:rsidR="00EB2AF8" w:rsidRPr="00EB2AF8">
        <w:rPr>
          <w:rFonts w:ascii="Book Antiqua" w:eastAsia="Times New Roman" w:hAnsi="Book Antiqua" w:cs="Arial"/>
          <w:sz w:val="24"/>
          <w:szCs w:val="24"/>
          <w:lang w:eastAsia="el-GR"/>
        </w:rPr>
        <w:t>ν</w:t>
      </w:r>
      <w:r w:rsidR="00465B98" w:rsidRPr="00EB2AF8">
        <w:rPr>
          <w:rFonts w:ascii="Book Antiqua" w:eastAsia="Times New Roman" w:hAnsi="Book Antiqua" w:cs="Arial"/>
          <w:sz w:val="24"/>
          <w:szCs w:val="24"/>
          <w:lang w:eastAsia="el-GR"/>
        </w:rPr>
        <w:t xml:space="preserve"> Νόμο και στους Κανονισμούς</w:t>
      </w:r>
      <w:r w:rsidR="00EB2AF8" w:rsidRPr="00EB2AF8">
        <w:rPr>
          <w:rFonts w:ascii="Book Antiqua" w:eastAsia="Times New Roman" w:hAnsi="Book Antiqua" w:cs="Arial"/>
          <w:sz w:val="24"/>
          <w:szCs w:val="24"/>
          <w:lang w:eastAsia="el-GR"/>
        </w:rPr>
        <w:t xml:space="preserve"> – </w:t>
      </w:r>
      <w:r w:rsidR="00465B98" w:rsidRPr="00EB2AF8">
        <w:rPr>
          <w:rFonts w:ascii="Book Antiqua" w:eastAsia="Times New Roman" w:hAnsi="Book Antiqua" w:cs="Arial"/>
          <w:sz w:val="24"/>
          <w:szCs w:val="24"/>
          <w:lang w:eastAsia="el-GR"/>
        </w:rPr>
        <w:t>Αποφάσεις του Ιδρύματος</w:t>
      </w:r>
      <w:r w:rsidR="00E01159" w:rsidRPr="00EB2AF8">
        <w:rPr>
          <w:rFonts w:ascii="Book Antiqua" w:eastAsia="Times New Roman" w:hAnsi="Book Antiqua" w:cs="Arial"/>
          <w:sz w:val="24"/>
          <w:szCs w:val="24"/>
          <w:lang w:eastAsia="el-GR"/>
        </w:rPr>
        <w:t>.</w:t>
      </w:r>
    </w:p>
    <w:p w:rsidR="00B64FDB" w:rsidRPr="00EB2AF8" w:rsidRDefault="00B64FDB" w:rsidP="00EB2AF8">
      <w:pPr>
        <w:spacing w:after="0" w:line="240" w:lineRule="auto"/>
        <w:contextualSpacing/>
        <w:jc w:val="both"/>
        <w:rPr>
          <w:rFonts w:ascii="Book Antiqua" w:eastAsia="Times New Roman" w:hAnsi="Book Antiqua" w:cs="Arial"/>
          <w:sz w:val="24"/>
          <w:szCs w:val="24"/>
          <w:lang w:eastAsia="el-GR"/>
        </w:rPr>
      </w:pPr>
    </w:p>
    <w:p w:rsidR="00B64FDB" w:rsidRPr="00EB2AF8" w:rsidRDefault="00262832" w:rsidP="00EB2AF8">
      <w:pPr>
        <w:spacing w:after="0" w:line="240" w:lineRule="auto"/>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H επιλογή των </w:t>
      </w:r>
      <w:r w:rsidR="00EB2AF8" w:rsidRPr="00EB2AF8">
        <w:rPr>
          <w:rFonts w:ascii="Book Antiqua" w:eastAsia="Times New Roman" w:hAnsi="Book Antiqua" w:cs="Arial"/>
          <w:sz w:val="24"/>
          <w:szCs w:val="24"/>
          <w:lang w:eastAsia="el-GR"/>
        </w:rPr>
        <w:t>μ</w:t>
      </w:r>
      <w:r w:rsidR="00A515A0" w:rsidRPr="00EB2AF8">
        <w:rPr>
          <w:rFonts w:ascii="Book Antiqua" w:eastAsia="Times New Roman" w:hAnsi="Book Antiqua" w:cs="Arial"/>
          <w:sz w:val="24"/>
          <w:szCs w:val="24"/>
          <w:lang w:eastAsia="el-GR"/>
        </w:rPr>
        <w:t xml:space="preserve">εταπτυχιακών </w:t>
      </w:r>
      <w:r w:rsidR="00EB2AF8" w:rsidRPr="00EB2AF8">
        <w:rPr>
          <w:rFonts w:ascii="Book Antiqua" w:eastAsia="Times New Roman" w:hAnsi="Book Antiqua" w:cs="Arial"/>
          <w:sz w:val="24"/>
          <w:szCs w:val="24"/>
          <w:lang w:eastAsia="el-GR"/>
        </w:rPr>
        <w:t>φ</w:t>
      </w:r>
      <w:r w:rsidRPr="00EB2AF8">
        <w:rPr>
          <w:rFonts w:ascii="Book Antiqua" w:eastAsia="Times New Roman" w:hAnsi="Book Antiqua" w:cs="Arial"/>
          <w:sz w:val="24"/>
          <w:szCs w:val="24"/>
          <w:lang w:eastAsia="el-GR"/>
        </w:rPr>
        <w:t>οιτητριών/</w:t>
      </w:r>
      <w:proofErr w:type="spellStart"/>
      <w:r w:rsidRPr="00EB2AF8">
        <w:rPr>
          <w:rFonts w:ascii="Book Antiqua" w:eastAsia="Times New Roman" w:hAnsi="Book Antiqua" w:cs="Arial"/>
          <w:sz w:val="24"/>
          <w:szCs w:val="24"/>
          <w:lang w:eastAsia="el-GR"/>
        </w:rPr>
        <w:t>τ</w:t>
      </w:r>
      <w:r w:rsidR="00465B98" w:rsidRPr="00EB2AF8">
        <w:rPr>
          <w:rFonts w:ascii="Book Antiqua" w:eastAsia="Times New Roman" w:hAnsi="Book Antiqua" w:cs="Arial"/>
          <w:sz w:val="24"/>
          <w:szCs w:val="24"/>
          <w:lang w:eastAsia="el-GR"/>
        </w:rPr>
        <w:t>ριω</w:t>
      </w:r>
      <w:r w:rsidRPr="00EB2AF8">
        <w:rPr>
          <w:rFonts w:ascii="Book Antiqua" w:eastAsia="Times New Roman" w:hAnsi="Book Antiqua" w:cs="Arial"/>
          <w:sz w:val="24"/>
          <w:szCs w:val="24"/>
          <w:lang w:eastAsia="el-GR"/>
        </w:rPr>
        <w:t>ν</w:t>
      </w:r>
      <w:proofErr w:type="spellEnd"/>
      <w:r w:rsidRPr="00EB2AF8">
        <w:rPr>
          <w:rFonts w:ascii="Book Antiqua" w:eastAsia="Times New Roman" w:hAnsi="Book Antiqua" w:cs="Arial"/>
          <w:sz w:val="24"/>
          <w:szCs w:val="24"/>
          <w:lang w:eastAsia="el-GR"/>
        </w:rPr>
        <w:t xml:space="preserve"> γίνεται µε συνεκτίμηση των εξής κυρίως κριτηρίων</w:t>
      </w:r>
      <w:r w:rsidR="00B64FDB" w:rsidRPr="00EB2AF8">
        <w:rPr>
          <w:rFonts w:ascii="Book Antiqua" w:eastAsia="Times New Roman" w:hAnsi="Book Antiqua" w:cs="Arial"/>
          <w:sz w:val="24"/>
          <w:szCs w:val="24"/>
          <w:lang w:eastAsia="el-GR"/>
        </w:rPr>
        <w:t>:</w:t>
      </w:r>
    </w:p>
    <w:p w:rsidR="00B64FDB" w:rsidRPr="00EB2AF8" w:rsidRDefault="00B64FDB" w:rsidP="00EB2AF8">
      <w:pPr>
        <w:spacing w:after="0" w:line="240" w:lineRule="auto"/>
        <w:contextualSpacing/>
        <w:jc w:val="both"/>
        <w:rPr>
          <w:rFonts w:ascii="Book Antiqua" w:eastAsia="Times New Roman" w:hAnsi="Book Antiqua" w:cs="Arial"/>
          <w:sz w:val="24"/>
          <w:szCs w:val="24"/>
          <w:lang w:eastAsia="el-GR"/>
        </w:rPr>
      </w:pPr>
    </w:p>
    <w:p w:rsidR="00573CD4" w:rsidRPr="00EB2AF8" w:rsidRDefault="00573CD4" w:rsidP="00EB2AF8">
      <w:pPr>
        <w:numPr>
          <w:ilvl w:val="0"/>
          <w:numId w:val="4"/>
        </w:numPr>
        <w:spacing w:after="0" w:line="240" w:lineRule="auto"/>
        <w:ind w:left="56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Βαθμός πτυχίου /διπλώματος σε ποσοστό 20%.  </w:t>
      </w:r>
    </w:p>
    <w:p w:rsidR="00573CD4" w:rsidRPr="00EB2AF8" w:rsidRDefault="00573CD4" w:rsidP="00EB2AF8">
      <w:pPr>
        <w:numPr>
          <w:ilvl w:val="0"/>
          <w:numId w:val="4"/>
        </w:numPr>
        <w:spacing w:after="0" w:line="240" w:lineRule="auto"/>
        <w:ind w:left="56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Αναλυτική Βαθμολογία στα προπτυχιακά μαθήματα, που είναι σχετικά με το γνωστικό αντικείμενο του Π.Μ.Σ. (μέσος όρος βαθμολογίας) σε ποσοστό 5%. </w:t>
      </w:r>
    </w:p>
    <w:p w:rsidR="00573CD4" w:rsidRPr="00EB2AF8" w:rsidRDefault="00573CD4" w:rsidP="00EB2AF8">
      <w:pPr>
        <w:numPr>
          <w:ilvl w:val="0"/>
          <w:numId w:val="4"/>
        </w:numPr>
        <w:spacing w:after="0" w:line="240" w:lineRule="auto"/>
        <w:ind w:left="567" w:hanging="35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Επίδοση στην Πτυχιακή/Διπλωματική Εργασία, όπου αυτή προβλέπεται στον πρώτο κύκλο σπουδών σε ποσοστό 5%.</w:t>
      </w:r>
    </w:p>
    <w:p w:rsidR="00573CD4" w:rsidRPr="00EB2AF8" w:rsidRDefault="00573CD4" w:rsidP="00EB2AF8">
      <w:pPr>
        <w:numPr>
          <w:ilvl w:val="0"/>
          <w:numId w:val="4"/>
        </w:numPr>
        <w:spacing w:after="0" w:line="240" w:lineRule="auto"/>
        <w:ind w:left="567" w:hanging="35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Ερευνητική ή επαγγελματική δραστηριότητα μεγαλύτερη των δύο ετών, σε ποσοστό 10%.</w:t>
      </w:r>
    </w:p>
    <w:p w:rsidR="00573CD4" w:rsidRPr="00EB2AF8" w:rsidRDefault="00573CD4" w:rsidP="00EB2AF8">
      <w:pPr>
        <w:numPr>
          <w:ilvl w:val="0"/>
          <w:numId w:val="4"/>
        </w:numPr>
        <w:spacing w:after="0" w:line="240" w:lineRule="auto"/>
        <w:ind w:left="567" w:hanging="35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lastRenderedPageBreak/>
        <w:t>Ερευνητική ή επαγγελματική δραστηριότητα σχετική με το αντικείμενο του ΠΜΣ, σε ποσοστό 10%.</w:t>
      </w:r>
    </w:p>
    <w:p w:rsidR="00573CD4" w:rsidRPr="00EB2AF8" w:rsidRDefault="00573CD4" w:rsidP="00EB2AF8">
      <w:pPr>
        <w:numPr>
          <w:ilvl w:val="0"/>
          <w:numId w:val="4"/>
        </w:numPr>
        <w:spacing w:after="0" w:line="240" w:lineRule="auto"/>
        <w:ind w:left="567" w:hanging="35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Πιστοποιημένη γνώση της αγγλικής γλώσσας ως απαραίτητη προϋπόθεση, επιπέδου Β2 και άνω, σε ποσοστό 10%. </w:t>
      </w:r>
    </w:p>
    <w:p w:rsidR="00573CD4" w:rsidRPr="00EB2AF8" w:rsidRDefault="00573CD4" w:rsidP="00EB2AF8">
      <w:pPr>
        <w:spacing w:after="0" w:line="240" w:lineRule="auto"/>
        <w:ind w:left="567"/>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(Το επίπεδο γλωσσομάθειας της ξένης γλώσσας αποδεικνύεται με τους εξής τρόπους: </w:t>
      </w:r>
    </w:p>
    <w:p w:rsidR="00573CD4" w:rsidRPr="00EB2AF8" w:rsidRDefault="00573CD4" w:rsidP="00EB2AF8">
      <w:pPr>
        <w:spacing w:after="0" w:line="240" w:lineRule="auto"/>
        <w:ind w:left="360"/>
        <w:contextualSpacing/>
        <w:jc w:val="both"/>
        <w:rPr>
          <w:rFonts w:ascii="Book Antiqua" w:eastAsia="Times New Roman" w:hAnsi="Book Antiqua" w:cs="Arial"/>
          <w:sz w:val="24"/>
          <w:szCs w:val="24"/>
          <w:lang w:eastAsia="el-GR"/>
        </w:rPr>
      </w:pPr>
    </w:p>
    <w:p w:rsidR="00573CD4" w:rsidRPr="00EB2AF8" w:rsidRDefault="00573CD4" w:rsidP="00EB2AF8">
      <w:pPr>
        <w:numPr>
          <w:ilvl w:val="0"/>
          <w:numId w:val="5"/>
        </w:numPr>
        <w:autoSpaceDE w:val="0"/>
        <w:autoSpaceDN w:val="0"/>
        <w:adjustRightInd w:val="0"/>
        <w:spacing w:after="0" w:line="240" w:lineRule="auto"/>
        <w:ind w:left="993"/>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Κρατικό Πιστοποιητικό του Ν. 2740/1999, όπως αντικαταστάθηκε με την παρ. 19 του άρθρου 13 του Ν. 3149/2003.</w:t>
      </w:r>
    </w:p>
    <w:p w:rsidR="00573CD4" w:rsidRPr="00EB2AF8" w:rsidRDefault="00573CD4" w:rsidP="00EB2AF8">
      <w:pPr>
        <w:numPr>
          <w:ilvl w:val="0"/>
          <w:numId w:val="5"/>
        </w:numPr>
        <w:autoSpaceDE w:val="0"/>
        <w:autoSpaceDN w:val="0"/>
        <w:adjustRightInd w:val="0"/>
        <w:spacing w:after="0" w:line="240" w:lineRule="auto"/>
        <w:ind w:left="993"/>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Πτυχίο Ξένης Γλώσσας και Φιλολογίας ή Πτυχίο Ξένων Γλωσσών Μετάφρασης και Διερμηνείας της ημεδαπής ή αντίστοιχο και ισότιμο σχολών της αλλοδαπής.</w:t>
      </w:r>
    </w:p>
    <w:p w:rsidR="00573CD4" w:rsidRPr="00EB2AF8" w:rsidRDefault="00573CD4" w:rsidP="00EB2AF8">
      <w:pPr>
        <w:numPr>
          <w:ilvl w:val="0"/>
          <w:numId w:val="5"/>
        </w:numPr>
        <w:autoSpaceDE w:val="0"/>
        <w:autoSpaceDN w:val="0"/>
        <w:adjustRightInd w:val="0"/>
        <w:spacing w:after="0" w:line="240" w:lineRule="auto"/>
        <w:ind w:left="993"/>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Πτυχίο, προπτυχιακό ή μεταπτυχιακό δίπλωμα ή διδακτορικό δίπλωμα οποιουδήποτε αναγνωρισμένου ιδρύματος τριτοβάθμιας εκπαίδευσης της αλλοδαπής.</w:t>
      </w:r>
    </w:p>
    <w:p w:rsidR="00573CD4" w:rsidRPr="00EB2AF8" w:rsidRDefault="00573CD4" w:rsidP="00EB2AF8">
      <w:pPr>
        <w:numPr>
          <w:ilvl w:val="0"/>
          <w:numId w:val="5"/>
        </w:numPr>
        <w:autoSpaceDE w:val="0"/>
        <w:autoSpaceDN w:val="0"/>
        <w:adjustRightInd w:val="0"/>
        <w:spacing w:after="0" w:line="240" w:lineRule="auto"/>
        <w:ind w:left="993"/>
        <w:contextualSpacing/>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rsidR="00573CD4" w:rsidRPr="00EB2AF8" w:rsidRDefault="00573CD4" w:rsidP="00EB2AF8">
      <w:pPr>
        <w:autoSpaceDE w:val="0"/>
        <w:autoSpaceDN w:val="0"/>
        <w:adjustRightInd w:val="0"/>
        <w:spacing w:after="0" w:line="240" w:lineRule="auto"/>
        <w:ind w:left="1080"/>
        <w:contextualSpacing/>
        <w:jc w:val="both"/>
        <w:rPr>
          <w:rFonts w:ascii="Book Antiqua" w:eastAsia="Times New Roman" w:hAnsi="Book Antiqua" w:cs="Arial"/>
          <w:sz w:val="24"/>
          <w:szCs w:val="24"/>
          <w:lang w:eastAsia="el-GR"/>
        </w:rPr>
      </w:pPr>
    </w:p>
    <w:p w:rsidR="00573CD4" w:rsidRDefault="00573CD4" w:rsidP="00EB2AF8">
      <w:pPr>
        <w:autoSpaceDE w:val="0"/>
        <w:autoSpaceDN w:val="0"/>
        <w:adjustRightInd w:val="0"/>
        <w:spacing w:after="0" w:line="240" w:lineRule="auto"/>
        <w:ind w:left="720"/>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Η άδεια επάρκειας διδασκαλίας ξένης γλώσσας δεν αποδεικνύει τη γνώση ξένης γλώσσας (Π.Δ.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rsidR="00EB2AF8" w:rsidRPr="00EB2AF8" w:rsidRDefault="00EB2AF8" w:rsidP="00EB2AF8">
      <w:pPr>
        <w:autoSpaceDE w:val="0"/>
        <w:autoSpaceDN w:val="0"/>
        <w:adjustRightInd w:val="0"/>
        <w:spacing w:after="0" w:line="240" w:lineRule="auto"/>
        <w:ind w:left="720"/>
        <w:jc w:val="both"/>
        <w:rPr>
          <w:rFonts w:ascii="Book Antiqua" w:eastAsia="Times New Roman" w:hAnsi="Book Antiqua" w:cs="Arial"/>
          <w:sz w:val="24"/>
          <w:szCs w:val="24"/>
          <w:lang w:eastAsia="el-GR"/>
        </w:rPr>
      </w:pPr>
    </w:p>
    <w:p w:rsidR="00573CD4" w:rsidRPr="00EB2AF8" w:rsidRDefault="00573CD4" w:rsidP="00EB2AF8">
      <w:pPr>
        <w:pStyle w:val="a4"/>
        <w:numPr>
          <w:ilvl w:val="0"/>
          <w:numId w:val="6"/>
        </w:numPr>
        <w:ind w:left="567"/>
        <w:jc w:val="both"/>
        <w:rPr>
          <w:rFonts w:ascii="Book Antiqua" w:hAnsi="Book Antiqua" w:cs="Arial"/>
        </w:rPr>
      </w:pPr>
      <w:r w:rsidRPr="00EB2AF8">
        <w:rPr>
          <w:rFonts w:ascii="Book Antiqua" w:hAnsi="Book Antiqua" w:cs="Arial"/>
        </w:rPr>
        <w:t>Δημοσιεύσεις και συγγραφική δραστηριότητα σε ποσοστό 5%</w:t>
      </w:r>
    </w:p>
    <w:p w:rsidR="00573CD4" w:rsidRPr="00EB2AF8" w:rsidRDefault="00573CD4" w:rsidP="00EB2AF8">
      <w:pPr>
        <w:pStyle w:val="a4"/>
        <w:numPr>
          <w:ilvl w:val="0"/>
          <w:numId w:val="6"/>
        </w:numPr>
        <w:ind w:left="567"/>
        <w:jc w:val="both"/>
        <w:rPr>
          <w:rFonts w:ascii="Book Antiqua" w:hAnsi="Book Antiqua" w:cs="Arial"/>
        </w:rPr>
      </w:pPr>
      <w:r w:rsidRPr="00EB2AF8">
        <w:rPr>
          <w:rFonts w:ascii="Book Antiqua" w:hAnsi="Book Antiqua" w:cs="Arial"/>
        </w:rPr>
        <w:t>Συστατικές επιστολές σε ποσοστό 5%.</w:t>
      </w:r>
    </w:p>
    <w:p w:rsidR="00573CD4" w:rsidRPr="00EB2AF8" w:rsidRDefault="00573CD4" w:rsidP="00EB2AF8">
      <w:pPr>
        <w:pStyle w:val="a4"/>
        <w:numPr>
          <w:ilvl w:val="0"/>
          <w:numId w:val="6"/>
        </w:numPr>
        <w:ind w:left="567"/>
        <w:jc w:val="both"/>
        <w:rPr>
          <w:rFonts w:ascii="Book Antiqua" w:hAnsi="Book Antiqua" w:cs="Arial"/>
        </w:rPr>
      </w:pPr>
      <w:r w:rsidRPr="00EB2AF8">
        <w:rPr>
          <w:rFonts w:ascii="Book Antiqua" w:hAnsi="Book Antiqua" w:cs="Arial"/>
        </w:rPr>
        <w:t>Προφορική συνέντευξη σε ποσοστό 30%.</w:t>
      </w:r>
    </w:p>
    <w:p w:rsidR="00573CD4" w:rsidRPr="00EB2AF8" w:rsidRDefault="00573CD4" w:rsidP="00EB2AF8">
      <w:pPr>
        <w:spacing w:after="0" w:line="240" w:lineRule="auto"/>
        <w:jc w:val="both"/>
        <w:rPr>
          <w:rFonts w:ascii="Book Antiqua" w:eastAsia="Times New Roman" w:hAnsi="Book Antiqua" w:cs="Arial"/>
          <w:sz w:val="24"/>
          <w:szCs w:val="24"/>
          <w:lang w:eastAsia="el-GR"/>
        </w:rPr>
      </w:pPr>
    </w:p>
    <w:p w:rsidR="00262832" w:rsidRPr="00EB2AF8" w:rsidRDefault="00FB7BDA"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Ο</w:t>
      </w:r>
      <w:r w:rsidR="00262832" w:rsidRPr="00EB2AF8">
        <w:rPr>
          <w:rFonts w:ascii="Book Antiqua" w:eastAsia="Times New Roman" w:hAnsi="Book Antiqua" w:cs="Arial"/>
          <w:sz w:val="24"/>
          <w:szCs w:val="24"/>
          <w:lang w:eastAsia="el-GR"/>
        </w:rPr>
        <w:t>ι υποψήφιοι</w:t>
      </w:r>
      <w:r w:rsidR="0024542C" w:rsidRPr="00EB2AF8">
        <w:rPr>
          <w:rFonts w:ascii="Book Antiqua" w:eastAsia="Times New Roman" w:hAnsi="Book Antiqua" w:cs="Arial"/>
          <w:sz w:val="24"/>
          <w:szCs w:val="24"/>
          <w:lang w:eastAsia="el-GR"/>
        </w:rPr>
        <w:t>/ες</w:t>
      </w:r>
      <w:r w:rsidR="00262832" w:rsidRPr="00EB2AF8">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EB2AF8">
        <w:rPr>
          <w:rFonts w:ascii="Book Antiqua" w:eastAsia="Times New Roman" w:hAnsi="Book Antiqua" w:cs="Arial"/>
          <w:sz w:val="24"/>
          <w:szCs w:val="24"/>
          <w:lang w:eastAsia="el-GR"/>
        </w:rPr>
        <w:t xml:space="preserve"> στην έδρα του Τμήματος</w:t>
      </w:r>
      <w:r w:rsidR="00262832"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EB2AF8">
        <w:rPr>
          <w:rFonts w:ascii="Book Antiqua" w:eastAsia="Times New Roman" w:hAnsi="Book Antiqua" w:cs="Arial"/>
          <w:sz w:val="24"/>
          <w:szCs w:val="24"/>
          <w:lang w:eastAsia="el-GR"/>
        </w:rPr>
        <w:t xml:space="preserve">, </w:t>
      </w:r>
      <w:r w:rsidR="00262832" w:rsidRPr="00EB2AF8">
        <w:rPr>
          <w:rFonts w:ascii="Book Antiqua" w:eastAsia="Times New Roman" w:hAnsi="Book Antiqua" w:cs="Arial"/>
          <w:sz w:val="24"/>
          <w:szCs w:val="24"/>
          <w:lang w:eastAsia="el-GR"/>
        </w:rPr>
        <w:t xml:space="preserve">σε </w:t>
      </w:r>
      <w:r w:rsidR="00912FED" w:rsidRPr="00EB2AF8">
        <w:rPr>
          <w:rFonts w:ascii="Book Antiqua" w:eastAsia="Times New Roman" w:hAnsi="Book Antiqua" w:cs="Arial"/>
          <w:sz w:val="24"/>
          <w:szCs w:val="24"/>
          <w:lang w:eastAsia="el-GR"/>
        </w:rPr>
        <w:t>χρονικό διάστημα</w:t>
      </w:r>
      <w:r w:rsidR="00262832" w:rsidRPr="00EB2AF8">
        <w:rPr>
          <w:rFonts w:ascii="Book Antiqua" w:eastAsia="Times New Roman" w:hAnsi="Book Antiqua" w:cs="Arial"/>
          <w:sz w:val="24"/>
          <w:szCs w:val="24"/>
          <w:lang w:eastAsia="el-GR"/>
        </w:rPr>
        <w:t xml:space="preserve"> που θα γνωστοποιηθεί </w:t>
      </w:r>
      <w:r w:rsidRPr="00EB2AF8">
        <w:rPr>
          <w:rFonts w:ascii="Book Antiqua" w:eastAsia="Times New Roman" w:hAnsi="Book Antiqua" w:cs="Arial"/>
          <w:sz w:val="24"/>
          <w:szCs w:val="24"/>
          <w:lang w:eastAsia="el-GR"/>
        </w:rPr>
        <w:t>στους/στις</w:t>
      </w:r>
      <w:r w:rsidR="00262832" w:rsidRPr="00EB2AF8">
        <w:rPr>
          <w:rFonts w:ascii="Book Antiqua" w:eastAsia="Times New Roman" w:hAnsi="Book Antiqua" w:cs="Arial"/>
          <w:sz w:val="24"/>
          <w:szCs w:val="24"/>
          <w:lang w:eastAsia="el-GR"/>
        </w:rPr>
        <w:t xml:space="preserve"> υποψηφίους</w:t>
      </w:r>
      <w:r w:rsidRPr="00EB2AF8">
        <w:rPr>
          <w:rFonts w:ascii="Book Antiqua" w:eastAsia="Times New Roman" w:hAnsi="Book Antiqua" w:cs="Arial"/>
          <w:sz w:val="24"/>
          <w:szCs w:val="24"/>
          <w:lang w:eastAsia="el-GR"/>
        </w:rPr>
        <w:t>/ες</w:t>
      </w:r>
      <w:r w:rsidR="00262832" w:rsidRPr="00EB2AF8">
        <w:rPr>
          <w:rFonts w:ascii="Book Antiqua" w:eastAsia="Times New Roman" w:hAnsi="Book Antiqua" w:cs="Arial"/>
          <w:sz w:val="24"/>
          <w:szCs w:val="24"/>
          <w:lang w:eastAsia="el-GR"/>
        </w:rPr>
        <w:t xml:space="preserve"> και θα αναρτηθεί στην </w:t>
      </w:r>
      <w:r w:rsidR="00E01159" w:rsidRPr="00EB2AF8">
        <w:rPr>
          <w:rFonts w:ascii="Book Antiqua" w:eastAsia="Times New Roman" w:hAnsi="Book Antiqua" w:cs="Arial"/>
          <w:sz w:val="24"/>
          <w:szCs w:val="24"/>
          <w:lang w:eastAsia="el-GR"/>
        </w:rPr>
        <w:t>Ι</w:t>
      </w:r>
      <w:r w:rsidR="00262832" w:rsidRPr="00EB2AF8">
        <w:rPr>
          <w:rFonts w:ascii="Book Antiqua" w:eastAsia="Times New Roman" w:hAnsi="Book Antiqua" w:cs="Arial"/>
          <w:sz w:val="24"/>
          <w:szCs w:val="24"/>
          <w:lang w:eastAsia="el-GR"/>
        </w:rPr>
        <w:t xml:space="preserve">στοσελίδα του </w:t>
      </w:r>
      <w:r w:rsidR="007C38E2" w:rsidRPr="00EB2AF8">
        <w:rPr>
          <w:rFonts w:ascii="Book Antiqua" w:eastAsia="Times New Roman" w:hAnsi="Book Antiqua" w:cs="Arial"/>
          <w:sz w:val="24"/>
          <w:szCs w:val="24"/>
          <w:lang w:eastAsia="el-GR"/>
        </w:rPr>
        <w:t>Τμήματος</w:t>
      </w:r>
      <w:r w:rsidR="00262832" w:rsidRPr="00EB2AF8">
        <w:rPr>
          <w:rFonts w:ascii="Book Antiqua" w:eastAsia="Times New Roman" w:hAnsi="Book Antiqua" w:cs="Arial"/>
          <w:sz w:val="24"/>
          <w:szCs w:val="24"/>
          <w:lang w:eastAsia="el-GR"/>
        </w:rPr>
        <w:t>.</w:t>
      </w:r>
    </w:p>
    <w:p w:rsidR="00262832" w:rsidRDefault="00262832" w:rsidP="00EB2AF8">
      <w:pPr>
        <w:spacing w:after="0" w:line="240" w:lineRule="auto"/>
        <w:ind w:left="142" w:hanging="142"/>
        <w:jc w:val="both"/>
        <w:rPr>
          <w:rFonts w:ascii="Book Antiqua" w:eastAsia="Times New Roman" w:hAnsi="Book Antiqua" w:cs="Arial"/>
          <w:sz w:val="24"/>
          <w:szCs w:val="24"/>
          <w:lang w:eastAsia="el-GR"/>
        </w:rPr>
      </w:pPr>
    </w:p>
    <w:p w:rsidR="007E152A" w:rsidRDefault="007E152A" w:rsidP="007E152A">
      <w:pPr>
        <w:spacing w:after="0" w:line="240" w:lineRule="auto"/>
        <w:jc w:val="both"/>
        <w:rPr>
          <w:rFonts w:ascii="Book Antiqua" w:eastAsia="Times New Roman" w:hAnsi="Book Antiqua" w:cs="Arial"/>
          <w:sz w:val="24"/>
          <w:szCs w:val="24"/>
          <w:lang w:eastAsia="el-GR"/>
        </w:rPr>
      </w:pPr>
      <w:r>
        <w:rPr>
          <w:rFonts w:ascii="Book Antiqua" w:eastAsia="Times New Roman" w:hAnsi="Book Antiqua" w:cs="Arial"/>
          <w:sz w:val="24"/>
          <w:szCs w:val="24"/>
          <w:lang w:eastAsia="el-GR"/>
        </w:rPr>
        <w:t xml:space="preserve">Η υποβολή των αιτήσεων </w:t>
      </w:r>
      <w:r>
        <w:rPr>
          <w:rFonts w:ascii="Book Antiqua" w:eastAsia="Times New Roman" w:hAnsi="Book Antiqua" w:cs="Arial"/>
          <w:sz w:val="24"/>
          <w:szCs w:val="24"/>
          <w:lang w:eastAsia="el-GR"/>
        </w:rPr>
        <w:t>παρατείνεται μέχρι</w:t>
      </w:r>
      <w:bookmarkStart w:id="0" w:name="_GoBack"/>
      <w:bookmarkEnd w:id="0"/>
      <w:r>
        <w:rPr>
          <w:rFonts w:ascii="Book Antiqua" w:eastAsia="Times New Roman" w:hAnsi="Book Antiqua" w:cs="Arial"/>
          <w:sz w:val="24"/>
          <w:szCs w:val="24"/>
          <w:lang w:eastAsia="el-GR"/>
        </w:rPr>
        <w:t xml:space="preserve"> τις </w:t>
      </w:r>
      <w:r>
        <w:rPr>
          <w:rFonts w:ascii="Book Antiqua" w:eastAsia="Times New Roman" w:hAnsi="Book Antiqua" w:cs="Arial"/>
          <w:b/>
          <w:sz w:val="24"/>
          <w:szCs w:val="24"/>
          <w:lang w:eastAsia="el-GR"/>
        </w:rPr>
        <w:t>16 Σεπτεμβρίου 2019</w:t>
      </w:r>
      <w:r>
        <w:rPr>
          <w:rFonts w:ascii="Book Antiqua" w:eastAsia="Times New Roman" w:hAnsi="Book Antiqua" w:cs="Arial"/>
          <w:sz w:val="24"/>
          <w:szCs w:val="24"/>
          <w:lang w:eastAsia="el-GR"/>
        </w:rPr>
        <w:t xml:space="preserve"> (λήξη προθεσμίας υποβολής αιτήσεων).</w:t>
      </w:r>
    </w:p>
    <w:p w:rsidR="007E152A" w:rsidRPr="00EB2AF8" w:rsidRDefault="007E152A" w:rsidP="00EB2AF8">
      <w:pPr>
        <w:spacing w:after="0" w:line="240" w:lineRule="auto"/>
        <w:ind w:left="142" w:hanging="142"/>
        <w:jc w:val="both"/>
        <w:rPr>
          <w:rFonts w:ascii="Book Antiqua" w:eastAsia="Times New Roman" w:hAnsi="Book Antiqua" w:cs="Arial"/>
          <w:sz w:val="24"/>
          <w:szCs w:val="24"/>
          <w:lang w:eastAsia="el-GR"/>
        </w:rPr>
      </w:pPr>
    </w:p>
    <w:p w:rsidR="006C218B" w:rsidRPr="00EB2AF8" w:rsidRDefault="006C218B" w:rsidP="00EB2AF8">
      <w:pPr>
        <w:pStyle w:val="Default"/>
        <w:jc w:val="both"/>
        <w:rPr>
          <w:rFonts w:ascii="Book Antiqua" w:hAnsi="Book Antiqua"/>
        </w:rPr>
      </w:pPr>
      <w:r w:rsidRPr="00EB2AF8">
        <w:rPr>
          <w:rFonts w:ascii="Book Antiqua" w:hAnsi="Book Antiqua"/>
        </w:rPr>
        <w:t>Οι ενδιαφερόμενοι/</w:t>
      </w:r>
      <w:proofErr w:type="spellStart"/>
      <w:r w:rsidRPr="00EB2AF8">
        <w:rPr>
          <w:rFonts w:ascii="Book Antiqua" w:hAnsi="Book Antiqua"/>
        </w:rPr>
        <w:t>ες</w:t>
      </w:r>
      <w:proofErr w:type="spellEnd"/>
      <w:r w:rsidRPr="00EB2AF8">
        <w:rPr>
          <w:rFonts w:ascii="Book Antiqua" w:hAnsi="Book Antiqua"/>
        </w:rPr>
        <w:t xml:space="preserve"> </w:t>
      </w:r>
      <w:r w:rsidR="0039398A" w:rsidRPr="00EB2AF8">
        <w:rPr>
          <w:rFonts w:ascii="Book Antiqua" w:hAnsi="Book Antiqua"/>
        </w:rPr>
        <w:t xml:space="preserve">πρέπει </w:t>
      </w:r>
      <w:r w:rsidRPr="00EB2AF8">
        <w:rPr>
          <w:rFonts w:ascii="Book Antiqua" w:hAnsi="Book Antiqua"/>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EB2AF8">
          <w:rPr>
            <w:rStyle w:val="-"/>
            <w:rFonts w:ascii="Book Antiqua" w:hAnsi="Book Antiqua"/>
          </w:rPr>
          <w:t>https://nautilus.aegean.gr/</w:t>
        </w:r>
      </w:hyperlink>
      <w:r w:rsidR="0039398A" w:rsidRPr="00EB2AF8">
        <w:rPr>
          <w:rFonts w:ascii="Book Antiqua" w:hAnsi="Book Antiqua"/>
        </w:rPr>
        <w:t xml:space="preserve"> </w:t>
      </w:r>
      <w:r w:rsidRPr="00EB2AF8">
        <w:rPr>
          <w:rFonts w:ascii="Book Antiqua" w:hAnsi="Book Antiqua"/>
          <w:b/>
          <w:bCs/>
        </w:rPr>
        <w:t xml:space="preserve">μέχρι τις </w:t>
      </w:r>
      <w:r w:rsidR="0016209F">
        <w:rPr>
          <w:rFonts w:ascii="Book Antiqua" w:hAnsi="Book Antiqua"/>
          <w:b/>
          <w:bCs/>
          <w:color w:val="auto"/>
        </w:rPr>
        <w:t>16 Σεπτεμβρίου</w:t>
      </w:r>
      <w:r w:rsidR="00AB4CDC">
        <w:rPr>
          <w:rFonts w:ascii="Book Antiqua" w:hAnsi="Book Antiqua"/>
          <w:b/>
          <w:bCs/>
          <w:color w:val="auto"/>
        </w:rPr>
        <w:t xml:space="preserve"> </w:t>
      </w:r>
      <w:r w:rsidRPr="00EB2AF8">
        <w:rPr>
          <w:rFonts w:ascii="Book Antiqua" w:hAnsi="Book Antiqua"/>
          <w:b/>
          <w:bCs/>
          <w:color w:val="auto"/>
        </w:rPr>
        <w:t>20</w:t>
      </w:r>
      <w:r w:rsidR="00573CD4" w:rsidRPr="00EB2AF8">
        <w:rPr>
          <w:rFonts w:ascii="Book Antiqua" w:hAnsi="Book Antiqua"/>
          <w:b/>
          <w:bCs/>
          <w:color w:val="auto"/>
        </w:rPr>
        <w:t>19</w:t>
      </w:r>
      <w:r w:rsidRPr="00EB2AF8">
        <w:rPr>
          <w:rFonts w:ascii="Book Antiqua" w:hAnsi="Book Antiqua"/>
          <w:b/>
          <w:bCs/>
          <w:color w:val="auto"/>
        </w:rPr>
        <w:t xml:space="preserve"> </w:t>
      </w:r>
      <w:r w:rsidRPr="00EB2AF8">
        <w:rPr>
          <w:rFonts w:ascii="Book Antiqua" w:hAnsi="Book Antiqua"/>
          <w:b/>
          <w:bCs/>
        </w:rPr>
        <w:t xml:space="preserve">και ώρα </w:t>
      </w:r>
      <w:r w:rsidR="00573CD4" w:rsidRPr="00EB2AF8">
        <w:rPr>
          <w:rFonts w:ascii="Book Antiqua" w:hAnsi="Book Antiqua"/>
          <w:b/>
          <w:bCs/>
        </w:rPr>
        <w:t>23:59</w:t>
      </w:r>
      <w:r w:rsidRPr="00EB2AF8">
        <w:rPr>
          <w:rFonts w:ascii="Book Antiqua" w:hAnsi="Book Antiqua"/>
        </w:rPr>
        <w:t xml:space="preserve">, αφού ακολουθήσουν προσεκτικά τις οδηγίες που περιέχονται στο εγχειρίδιο χρήσης: </w:t>
      </w:r>
      <w:hyperlink r:id="rId7" w:history="1">
        <w:r w:rsidR="0039398A" w:rsidRPr="00EB2AF8">
          <w:rPr>
            <w:rStyle w:val="-"/>
            <w:rFonts w:ascii="Book Antiqua" w:hAnsi="Book Antiqua"/>
          </w:rPr>
          <w:t>https://nautilus.aegean.gr/applicant_manual.pdf</w:t>
        </w:r>
      </w:hyperlink>
    </w:p>
    <w:p w:rsidR="0039398A" w:rsidRPr="00EB2AF8" w:rsidRDefault="0039398A" w:rsidP="00EB2AF8">
      <w:pPr>
        <w:pStyle w:val="Default"/>
        <w:rPr>
          <w:rFonts w:ascii="Book Antiqua" w:hAnsi="Book Antiqua"/>
        </w:rPr>
      </w:pPr>
    </w:p>
    <w:p w:rsidR="00573CD4" w:rsidRDefault="00DF31FA" w:rsidP="00EB2AF8">
      <w:pPr>
        <w:spacing w:after="0" w:line="240" w:lineRule="auto"/>
        <w:jc w:val="both"/>
        <w:rPr>
          <w:rFonts w:ascii="Book Antiqua" w:eastAsia="Times New Roman" w:hAnsi="Book Antiqua" w:cs="Arial"/>
          <w:i/>
          <w:sz w:val="24"/>
          <w:szCs w:val="24"/>
          <w:lang w:eastAsia="el-GR"/>
        </w:rPr>
      </w:pPr>
      <w:r w:rsidRPr="00EB2AF8">
        <w:rPr>
          <w:rFonts w:ascii="Book Antiqua" w:eastAsia="Times New Roman" w:hAnsi="Book Antiqua" w:cs="Arial"/>
          <w:sz w:val="24"/>
          <w:szCs w:val="24"/>
          <w:lang w:eastAsia="el-GR"/>
        </w:rPr>
        <w:lastRenderedPageBreak/>
        <w:t xml:space="preserve">Οι υποψήφιοι/ες καλούνται να υποβάλουν εμπρόθεσμα τα παρακάτω δικαιολογητικά </w:t>
      </w:r>
      <w:r w:rsidR="00105DDA" w:rsidRPr="00EB2AF8">
        <w:rPr>
          <w:rFonts w:ascii="Book Antiqua" w:eastAsia="Times New Roman" w:hAnsi="Book Antiqua" w:cs="Arial"/>
          <w:b/>
          <w:sz w:val="24"/>
          <w:szCs w:val="24"/>
          <w:lang w:eastAsia="el-GR"/>
        </w:rPr>
        <w:t>ηλεκτρονικά</w:t>
      </w:r>
      <w:r w:rsidR="00105DDA" w:rsidRPr="00EB2AF8">
        <w:rPr>
          <w:rFonts w:ascii="Book Antiqua" w:eastAsia="Times New Roman" w:hAnsi="Book Antiqua" w:cs="Arial"/>
          <w:sz w:val="24"/>
          <w:szCs w:val="24"/>
          <w:lang w:eastAsia="el-GR"/>
        </w:rPr>
        <w:t xml:space="preserve"> </w:t>
      </w:r>
      <w:r w:rsidR="00A001D4" w:rsidRPr="00EB2AF8">
        <w:rPr>
          <w:rFonts w:ascii="Book Antiqua" w:eastAsia="Times New Roman" w:hAnsi="Book Antiqua" w:cs="Arial"/>
          <w:sz w:val="24"/>
          <w:szCs w:val="24"/>
          <w:lang w:eastAsia="el-GR"/>
        </w:rPr>
        <w:t xml:space="preserve">(ενδεικτικά και πάντα </w:t>
      </w:r>
      <w:r w:rsidR="00105DDA" w:rsidRPr="00EB2AF8">
        <w:rPr>
          <w:rFonts w:ascii="Book Antiqua" w:eastAsia="Times New Roman" w:hAnsi="Book Antiqua" w:cs="Arial"/>
          <w:sz w:val="24"/>
          <w:szCs w:val="24"/>
          <w:lang w:eastAsia="el-GR"/>
        </w:rPr>
        <w:t>λαμβανομένων υπόψη των νομικών προβλέψεων)</w:t>
      </w:r>
      <w:r w:rsidR="00573CD4" w:rsidRPr="00EB2AF8">
        <w:rPr>
          <w:rFonts w:ascii="Book Antiqua" w:eastAsia="Times New Roman" w:hAnsi="Book Antiqua" w:cs="Arial"/>
          <w:i/>
          <w:sz w:val="24"/>
          <w:szCs w:val="24"/>
          <w:lang w:eastAsia="el-GR"/>
        </w:rPr>
        <w:t>:</w:t>
      </w:r>
    </w:p>
    <w:p w:rsidR="00EB2AF8" w:rsidRPr="00EB2AF8" w:rsidRDefault="00EB2AF8" w:rsidP="00EB2AF8">
      <w:pPr>
        <w:spacing w:after="0" w:line="240" w:lineRule="auto"/>
        <w:jc w:val="both"/>
        <w:rPr>
          <w:rFonts w:ascii="Book Antiqua" w:eastAsia="Times New Roman" w:hAnsi="Book Antiqua" w:cs="Arial"/>
          <w:i/>
          <w:color w:val="FF0000"/>
          <w:sz w:val="24"/>
          <w:szCs w:val="24"/>
          <w:lang w:eastAsia="el-GR"/>
        </w:rPr>
      </w:pP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Αίτηση υποβολής υποψηφιότητας</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 xml:space="preserve">Βιογραφικό Σημείωμα </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Αναγνωρισμένη με αποδεικτικά, επαγγελματική ή ερευνητική δραστηριότητα τουλάχιστον δύο ετών.</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 xml:space="preserve">Φωτοτυπία πτυχίου/διπλώματος ή Βεβαίωση Περάτωσης Σπουδών </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Φωτοτυπία Πιστοποιητικού Αναλυτικής Βαθμολογίας, στο οποίο θα αναγράφεται ο βαθμός πτυχίου ή διπλώματος.</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Δημοσιεύσεις σε περιοδικά με κριτές και ανακοινώσεις σε επιστημονικά συνέδρια, εάν υπάρχουν.</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Φωτοτυπία δύο όψεων της αστυνομικής ταυτότητας.</w:t>
      </w:r>
    </w:p>
    <w:p w:rsidR="00573CD4" w:rsidRPr="00EB2AF8" w:rsidRDefault="00573CD4" w:rsidP="00EB2AF8">
      <w:pPr>
        <w:numPr>
          <w:ilvl w:val="0"/>
          <w:numId w:val="7"/>
        </w:numPr>
        <w:spacing w:after="0" w:line="240" w:lineRule="auto"/>
        <w:ind w:left="426"/>
        <w:jc w:val="both"/>
        <w:rPr>
          <w:rFonts w:ascii="Book Antiqua" w:hAnsi="Book Antiqua" w:cs="Calibri"/>
          <w:color w:val="000000"/>
          <w:sz w:val="24"/>
          <w:szCs w:val="24"/>
        </w:rPr>
      </w:pPr>
      <w:r w:rsidRPr="00EB2AF8">
        <w:rPr>
          <w:rFonts w:ascii="Book Antiqua" w:hAnsi="Book Antiqua" w:cs="Calibri"/>
          <w:color w:val="000000"/>
          <w:sz w:val="24"/>
          <w:szCs w:val="24"/>
        </w:rPr>
        <w:t>Δύο συστατικές επιστολές</w:t>
      </w:r>
    </w:p>
    <w:p w:rsidR="00B64FDB" w:rsidRPr="00EB2AF8" w:rsidRDefault="00573CD4" w:rsidP="00EB2AF8">
      <w:pPr>
        <w:numPr>
          <w:ilvl w:val="0"/>
          <w:numId w:val="7"/>
        </w:numPr>
        <w:spacing w:after="0" w:line="240" w:lineRule="auto"/>
        <w:ind w:left="426"/>
        <w:jc w:val="both"/>
        <w:rPr>
          <w:rFonts w:ascii="Book Antiqua" w:eastAsia="Times New Roman" w:hAnsi="Book Antiqua" w:cs="Arial"/>
          <w:sz w:val="24"/>
          <w:szCs w:val="24"/>
          <w:lang w:eastAsia="el-GR"/>
        </w:rPr>
      </w:pPr>
      <w:r w:rsidRPr="00EB2AF8">
        <w:rPr>
          <w:rFonts w:ascii="Book Antiqua" w:hAnsi="Book Antiqua" w:cs="Calibri"/>
          <w:color w:val="000000"/>
          <w:sz w:val="24"/>
          <w:szCs w:val="24"/>
        </w:rPr>
        <w:t xml:space="preserve">Πιστοποιητικό γλωσσομάθειας της αγγλικής γλώσσας, επιπέδου Β2 και άνω. </w:t>
      </w:r>
    </w:p>
    <w:p w:rsidR="00573CD4" w:rsidRPr="00EB2AF8" w:rsidRDefault="00573CD4" w:rsidP="00EB2AF8">
      <w:pPr>
        <w:numPr>
          <w:ilvl w:val="0"/>
          <w:numId w:val="7"/>
        </w:numPr>
        <w:spacing w:after="0" w:line="240" w:lineRule="auto"/>
        <w:ind w:left="426"/>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Οι φοιτητές/</w:t>
      </w:r>
      <w:proofErr w:type="spellStart"/>
      <w:r w:rsidRPr="00EB2AF8">
        <w:rPr>
          <w:rFonts w:ascii="Book Antiqua" w:eastAsia="Times New Roman" w:hAnsi="Book Antiqua" w:cs="Arial"/>
          <w:sz w:val="24"/>
          <w:szCs w:val="24"/>
          <w:lang w:eastAsia="el-GR"/>
        </w:rPr>
        <w:t>τριες</w:t>
      </w:r>
      <w:proofErr w:type="spellEnd"/>
      <w:r w:rsidRPr="00EB2AF8">
        <w:rPr>
          <w:rFonts w:ascii="Book Antiqua" w:eastAsia="Times New Roman" w:hAnsi="Book Antiqua" w:cs="Arial"/>
          <w:sz w:val="24"/>
          <w:szCs w:val="24"/>
          <w:lang w:eastAsia="el-GR"/>
        </w:rPr>
        <w:t xml:space="preserve"> από Ιδρύματα της αλλοδαπής πρέπει να προσκομίσουν πιστοποιητικό αναγνώρισης από τον ΔΟΑΤΑΠ, σύμφωνα με το άρθρο 34, παρ. 7 του Ν. 4485/17.</w:t>
      </w:r>
    </w:p>
    <w:p w:rsidR="00EB2AF8" w:rsidRPr="00EB2AF8" w:rsidRDefault="00EB2AF8" w:rsidP="00EB2AF8">
      <w:pPr>
        <w:spacing w:after="0" w:line="240" w:lineRule="auto"/>
        <w:ind w:left="426"/>
        <w:jc w:val="both"/>
        <w:rPr>
          <w:rFonts w:ascii="Book Antiqua" w:eastAsia="Times New Roman" w:hAnsi="Book Antiqua" w:cs="Arial"/>
          <w:sz w:val="24"/>
          <w:szCs w:val="24"/>
          <w:lang w:eastAsia="el-GR"/>
        </w:rPr>
      </w:pPr>
    </w:p>
    <w:p w:rsidR="00573CD4" w:rsidRPr="00EB2AF8" w:rsidRDefault="00573CD4"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Οι φοιτητές/</w:t>
      </w:r>
      <w:proofErr w:type="spellStart"/>
      <w:r w:rsidRPr="00EB2AF8">
        <w:rPr>
          <w:rFonts w:ascii="Book Antiqua" w:eastAsia="Times New Roman" w:hAnsi="Book Antiqua" w:cs="Arial"/>
          <w:sz w:val="24"/>
          <w:szCs w:val="24"/>
          <w:lang w:eastAsia="el-GR"/>
        </w:rPr>
        <w:t>τριες</w:t>
      </w:r>
      <w:proofErr w:type="spellEnd"/>
      <w:r w:rsidRPr="00EB2AF8">
        <w:rPr>
          <w:rFonts w:ascii="Book Antiqua" w:eastAsia="Times New Roman" w:hAnsi="Book Antiqua" w:cs="Arial"/>
          <w:sz w:val="24"/>
          <w:szCs w:val="24"/>
          <w:lang w:eastAsia="el-GR"/>
        </w:rPr>
        <w:t xml:space="preserve"> της από Ιδρύματα της αλλοδαπής με τις προϋποθέσεις της παρ. 9 που κατέχουν πτυχίο από αγγλόφωνο Πρόγραμμα Σπουδών, απαλλάσσονται της υποχρέωσης προσκόμισης πιστοποιητικού γλωσσομάθειας</w:t>
      </w:r>
      <w:r w:rsidR="00EB2AF8" w:rsidRPr="00EB2AF8">
        <w:rPr>
          <w:rFonts w:ascii="Book Antiqua" w:eastAsia="Times New Roman" w:hAnsi="Book Antiqua" w:cs="Arial"/>
          <w:sz w:val="24"/>
          <w:szCs w:val="24"/>
          <w:lang w:eastAsia="el-GR"/>
        </w:rPr>
        <w:t>.</w:t>
      </w:r>
    </w:p>
    <w:p w:rsidR="00573CD4" w:rsidRPr="00EB2AF8" w:rsidRDefault="00573CD4" w:rsidP="00EB2AF8">
      <w:pPr>
        <w:spacing w:after="0" w:line="240" w:lineRule="auto"/>
        <w:jc w:val="both"/>
        <w:rPr>
          <w:rFonts w:ascii="Book Antiqua" w:eastAsia="Times New Roman" w:hAnsi="Book Antiqua" w:cs="Arial"/>
          <w:sz w:val="24"/>
          <w:szCs w:val="24"/>
          <w:lang w:eastAsia="el-GR"/>
        </w:rPr>
      </w:pPr>
    </w:p>
    <w:p w:rsidR="00A001D4" w:rsidRPr="00EB2AF8" w:rsidRDefault="00A001D4"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Τα αποτελέσματα επιλογής των Υποψηφίων θα αναρτηθούν στην Ιστοσελίδα του Τμήματος.</w:t>
      </w:r>
    </w:p>
    <w:p w:rsidR="00481291" w:rsidRPr="00EB2AF8" w:rsidRDefault="00481291" w:rsidP="00EB2AF8">
      <w:pPr>
        <w:spacing w:after="0" w:line="240" w:lineRule="auto"/>
        <w:jc w:val="both"/>
        <w:rPr>
          <w:rFonts w:ascii="Book Antiqua" w:eastAsia="Times New Roman" w:hAnsi="Book Antiqua" w:cs="Arial"/>
          <w:sz w:val="24"/>
          <w:szCs w:val="24"/>
          <w:lang w:eastAsia="el-GR"/>
        </w:rPr>
      </w:pPr>
    </w:p>
    <w:p w:rsidR="006E376A" w:rsidRPr="00EB2AF8" w:rsidRDefault="006E376A"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Παρακαλούνται οι ενδιαφερόμενοι</w:t>
      </w:r>
      <w:r w:rsidR="00EB2AF8" w:rsidRPr="00EB2AF8">
        <w:rPr>
          <w:rFonts w:ascii="Book Antiqua" w:eastAsia="Times New Roman" w:hAnsi="Book Antiqua" w:cs="Arial"/>
          <w:sz w:val="24"/>
          <w:szCs w:val="24"/>
          <w:lang w:eastAsia="el-GR"/>
        </w:rPr>
        <w:t>/ες</w:t>
      </w:r>
      <w:r w:rsidRPr="00EB2AF8">
        <w:rPr>
          <w:rFonts w:ascii="Book Antiqua" w:eastAsia="Times New Roman" w:hAnsi="Book Antiqua" w:cs="Arial"/>
          <w:sz w:val="24"/>
          <w:szCs w:val="24"/>
          <w:lang w:eastAsia="el-GR"/>
        </w:rPr>
        <w:t xml:space="preserve"> </w:t>
      </w:r>
      <w:r w:rsidR="005A69B7" w:rsidRPr="00EB2AF8">
        <w:rPr>
          <w:rFonts w:ascii="Book Antiqua" w:eastAsia="Times New Roman" w:hAnsi="Book Antiqua" w:cs="Arial"/>
          <w:sz w:val="24"/>
          <w:szCs w:val="24"/>
          <w:lang w:eastAsia="el-GR"/>
        </w:rPr>
        <w:t xml:space="preserve">προκειμένου </w:t>
      </w:r>
      <w:r w:rsidRPr="00EB2AF8">
        <w:rPr>
          <w:rFonts w:ascii="Book Antiqua" w:eastAsia="Times New Roman" w:hAnsi="Book Antiqua" w:cs="Arial"/>
          <w:sz w:val="24"/>
          <w:szCs w:val="24"/>
          <w:lang w:eastAsia="el-GR"/>
        </w:rPr>
        <w:t xml:space="preserve">να ενημερωθούν </w:t>
      </w:r>
      <w:r w:rsidR="005A69B7" w:rsidRPr="00EB2AF8">
        <w:rPr>
          <w:rFonts w:ascii="Book Antiqua" w:eastAsia="Times New Roman" w:hAnsi="Book Antiqua" w:cs="Arial"/>
          <w:sz w:val="24"/>
          <w:szCs w:val="24"/>
          <w:lang w:eastAsia="el-GR"/>
        </w:rPr>
        <w:t xml:space="preserve">για τη δομή, τους κανόνες λειτουργίας του ΠΜΣ και για κάθε θέμα που αφορά </w:t>
      </w:r>
      <w:r w:rsidR="00EB2AF8" w:rsidRPr="00EB2AF8">
        <w:rPr>
          <w:rFonts w:ascii="Book Antiqua" w:eastAsia="Times New Roman" w:hAnsi="Book Antiqua" w:cs="Arial"/>
          <w:sz w:val="24"/>
          <w:szCs w:val="24"/>
          <w:lang w:eastAsia="el-GR"/>
        </w:rPr>
        <w:t>σ</w:t>
      </w:r>
      <w:r w:rsidR="005A69B7" w:rsidRPr="00EB2AF8">
        <w:rPr>
          <w:rFonts w:ascii="Book Antiqua" w:eastAsia="Times New Roman" w:hAnsi="Book Antiqua" w:cs="Arial"/>
          <w:sz w:val="24"/>
          <w:szCs w:val="24"/>
          <w:lang w:eastAsia="el-GR"/>
        </w:rPr>
        <w:t xml:space="preserve">τον τρόπο και τη διαδικασία επιλογής τους </w:t>
      </w:r>
      <w:r w:rsidR="00EB2AF8" w:rsidRPr="00EB2AF8">
        <w:rPr>
          <w:rFonts w:ascii="Book Antiqua" w:eastAsia="Times New Roman" w:hAnsi="Book Antiqua" w:cs="Arial"/>
          <w:sz w:val="24"/>
          <w:szCs w:val="24"/>
          <w:lang w:eastAsia="el-GR"/>
        </w:rPr>
        <w:t>κ.λπ.</w:t>
      </w:r>
      <w:r w:rsidR="00481291" w:rsidRPr="00EB2AF8">
        <w:rPr>
          <w:rFonts w:ascii="Book Antiqua" w:eastAsia="Times New Roman" w:hAnsi="Book Antiqua" w:cs="Arial"/>
          <w:sz w:val="24"/>
          <w:szCs w:val="24"/>
          <w:lang w:eastAsia="el-GR"/>
        </w:rPr>
        <w:t xml:space="preserve"> </w:t>
      </w:r>
      <w:r w:rsidR="005A69B7" w:rsidRPr="00EB2AF8">
        <w:rPr>
          <w:rFonts w:ascii="Book Antiqua" w:eastAsia="Arial Unicode MS" w:hAnsi="Book Antiqua"/>
          <w:sz w:val="24"/>
          <w:szCs w:val="24"/>
        </w:rPr>
        <w:t>να</w:t>
      </w:r>
      <w:r w:rsidR="005A69B7"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eastAsia="el-GR"/>
        </w:rPr>
        <w:t>λάβουν γνώση του Κα</w:t>
      </w:r>
      <w:r w:rsidR="005A69B7" w:rsidRPr="00EB2AF8">
        <w:rPr>
          <w:rFonts w:ascii="Book Antiqua" w:eastAsia="Times New Roman" w:hAnsi="Book Antiqua" w:cs="Arial"/>
          <w:sz w:val="24"/>
          <w:szCs w:val="24"/>
          <w:lang w:eastAsia="el-GR"/>
        </w:rPr>
        <w:t>νονισμού Λειτουργίας του που είναι αναρτημένος στην ιστοσελίδα του Τμήματος.</w:t>
      </w:r>
    </w:p>
    <w:p w:rsidR="005A5527" w:rsidRPr="00EB2AF8" w:rsidRDefault="005A5527" w:rsidP="00EB2AF8">
      <w:pPr>
        <w:spacing w:after="0" w:line="240" w:lineRule="auto"/>
        <w:jc w:val="both"/>
        <w:rPr>
          <w:rFonts w:ascii="Book Antiqua" w:eastAsia="Times New Roman" w:hAnsi="Book Antiqua" w:cs="Arial"/>
          <w:i/>
          <w:sz w:val="24"/>
          <w:szCs w:val="24"/>
          <w:lang w:eastAsia="el-GR"/>
        </w:rPr>
      </w:pPr>
    </w:p>
    <w:p w:rsidR="00485AE8" w:rsidRPr="00EB2AF8" w:rsidRDefault="005A5527" w:rsidP="00EB2AF8">
      <w:pPr>
        <w:spacing w:after="0" w:line="240" w:lineRule="auto"/>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Περισσότερες πληροφορίες: </w:t>
      </w:r>
      <w:hyperlink r:id="rId8" w:history="1">
        <w:r w:rsidR="00573CD4" w:rsidRPr="00EB2AF8">
          <w:rPr>
            <w:rStyle w:val="-"/>
            <w:rFonts w:ascii="Book Antiqua" w:eastAsia="Times New Roman" w:hAnsi="Book Antiqua" w:cs="Arial"/>
            <w:sz w:val="24"/>
            <w:szCs w:val="24"/>
            <w:lang w:eastAsia="el-GR"/>
          </w:rPr>
          <w:t>http://emba.aegean.gr/</w:t>
        </w:r>
      </w:hyperlink>
      <w:r w:rsidR="00573CD4" w:rsidRPr="00EB2AF8">
        <w:rPr>
          <w:rFonts w:ascii="Book Antiqua" w:eastAsia="Times New Roman" w:hAnsi="Book Antiqua" w:cs="Arial"/>
          <w:sz w:val="24"/>
          <w:szCs w:val="24"/>
          <w:lang w:eastAsia="el-GR"/>
        </w:rPr>
        <w:t xml:space="preserve"> </w:t>
      </w:r>
      <w:r w:rsidR="00485AE8" w:rsidRPr="00EB2AF8">
        <w:rPr>
          <w:rFonts w:ascii="Book Antiqua" w:eastAsia="Times New Roman" w:hAnsi="Book Antiqua" w:cs="Arial"/>
          <w:sz w:val="24"/>
          <w:szCs w:val="24"/>
          <w:lang w:eastAsia="el-GR"/>
        </w:rPr>
        <w:t xml:space="preserve">&amp; </w:t>
      </w:r>
      <w:hyperlink r:id="rId9" w:history="1">
        <w:r w:rsidR="00485AE8" w:rsidRPr="00EB2AF8">
          <w:rPr>
            <w:rStyle w:val="-"/>
            <w:rFonts w:ascii="Book Antiqua" w:eastAsia="Times New Roman" w:hAnsi="Book Antiqua" w:cs="Arial"/>
            <w:sz w:val="24"/>
            <w:szCs w:val="24"/>
            <w:lang w:eastAsia="el-GR"/>
          </w:rPr>
          <w:t>https://www.facebook.com/eMBAAegean</w:t>
        </w:r>
      </w:hyperlink>
      <w:r w:rsidR="00485AE8" w:rsidRPr="00EB2AF8">
        <w:rPr>
          <w:rFonts w:ascii="Book Antiqua" w:eastAsia="Times New Roman" w:hAnsi="Book Antiqua" w:cs="Arial"/>
          <w:sz w:val="24"/>
          <w:szCs w:val="24"/>
          <w:lang w:eastAsia="el-GR"/>
        </w:rPr>
        <w:t xml:space="preserve"> </w:t>
      </w:r>
    </w:p>
    <w:p w:rsidR="00485AE8" w:rsidRPr="00EB2AF8" w:rsidRDefault="00485AE8"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 xml:space="preserve">Γραμματεία του Π.Μ.Σ. στη Διοίκηση Επιχειρήσεων του Πανεπιστημίου Αιγαίου, </w:t>
      </w:r>
      <w:proofErr w:type="spellStart"/>
      <w:r w:rsidRPr="00EB2AF8">
        <w:rPr>
          <w:rFonts w:ascii="Book Antiqua" w:eastAsia="Times New Roman" w:hAnsi="Book Antiqua" w:cs="Arial"/>
          <w:sz w:val="24"/>
          <w:szCs w:val="24"/>
          <w:lang w:eastAsia="el-GR"/>
        </w:rPr>
        <w:t>Μιχάλων</w:t>
      </w:r>
      <w:proofErr w:type="spellEnd"/>
      <w:r w:rsidRPr="00EB2AF8">
        <w:rPr>
          <w:rFonts w:ascii="Book Antiqua" w:eastAsia="Times New Roman" w:hAnsi="Book Antiqua" w:cs="Arial"/>
          <w:sz w:val="24"/>
          <w:szCs w:val="24"/>
          <w:lang w:eastAsia="el-GR"/>
        </w:rPr>
        <w:t xml:space="preserve"> 8, Τ.Κ. 82</w:t>
      </w:r>
      <w:r w:rsidR="00EB2AF8"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eastAsia="el-GR"/>
        </w:rPr>
        <w:t xml:space="preserve">132, Χίος. </w:t>
      </w:r>
    </w:p>
    <w:p w:rsidR="00485AE8" w:rsidRPr="00EB2AF8" w:rsidRDefault="00485AE8"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eastAsia="el-GR"/>
        </w:rPr>
        <w:t>Τ</w:t>
      </w:r>
      <w:r w:rsidR="005A5527" w:rsidRPr="00EB2AF8">
        <w:rPr>
          <w:rFonts w:ascii="Book Antiqua" w:eastAsia="Times New Roman" w:hAnsi="Book Antiqua" w:cs="Arial"/>
          <w:sz w:val="24"/>
          <w:szCs w:val="24"/>
          <w:lang w:eastAsia="el-GR"/>
        </w:rPr>
        <w:t>ηλ</w:t>
      </w:r>
      <w:r w:rsidRPr="00EB2AF8">
        <w:rPr>
          <w:rFonts w:ascii="Book Antiqua" w:eastAsia="Times New Roman" w:hAnsi="Book Antiqua" w:cs="Arial"/>
          <w:sz w:val="24"/>
          <w:szCs w:val="24"/>
          <w:lang w:eastAsia="el-GR"/>
        </w:rPr>
        <w:t>έφωνο επικοινωνίας</w:t>
      </w:r>
      <w:r w:rsidR="005A5527" w:rsidRPr="00EB2AF8">
        <w:rPr>
          <w:rFonts w:ascii="Book Antiqua" w:eastAsia="Times New Roman" w:hAnsi="Book Antiqua" w:cs="Arial"/>
          <w:sz w:val="24"/>
          <w:szCs w:val="24"/>
          <w:lang w:eastAsia="el-GR"/>
        </w:rPr>
        <w:t xml:space="preserve">: </w:t>
      </w:r>
      <w:r w:rsidR="00573CD4" w:rsidRPr="00EB2AF8">
        <w:rPr>
          <w:rFonts w:ascii="Book Antiqua" w:eastAsia="Times New Roman" w:hAnsi="Book Antiqua" w:cs="Arial"/>
          <w:sz w:val="24"/>
          <w:szCs w:val="24"/>
          <w:lang w:eastAsia="el-GR"/>
        </w:rPr>
        <w:t>22710 35120</w:t>
      </w:r>
      <w:r w:rsidRPr="00EB2AF8">
        <w:rPr>
          <w:rFonts w:ascii="Book Antiqua" w:eastAsia="Times New Roman" w:hAnsi="Book Antiqua" w:cs="Arial"/>
          <w:sz w:val="24"/>
          <w:szCs w:val="24"/>
          <w:lang w:eastAsia="el-GR"/>
        </w:rPr>
        <w:t xml:space="preserve">, </w:t>
      </w:r>
      <w:r w:rsidR="005A5527" w:rsidRPr="00EB2AF8">
        <w:rPr>
          <w:rFonts w:ascii="Book Antiqua" w:eastAsia="Times New Roman" w:hAnsi="Book Antiqua" w:cs="Arial"/>
          <w:sz w:val="24"/>
          <w:szCs w:val="24"/>
          <w:lang w:eastAsia="el-GR"/>
        </w:rPr>
        <w:t xml:space="preserve">ώρες </w:t>
      </w:r>
      <w:r w:rsidR="00573CD4" w:rsidRPr="00EB2AF8">
        <w:rPr>
          <w:rFonts w:ascii="Book Antiqua" w:eastAsia="Times New Roman" w:hAnsi="Book Antiqua" w:cs="Arial"/>
          <w:sz w:val="24"/>
          <w:szCs w:val="24"/>
          <w:lang w:eastAsia="el-GR"/>
        </w:rPr>
        <w:t>08:00</w:t>
      </w:r>
      <w:r w:rsidR="00EB2AF8">
        <w:rPr>
          <w:rFonts w:ascii="Book Antiqua" w:eastAsia="Times New Roman" w:hAnsi="Book Antiqua" w:cs="Arial"/>
          <w:sz w:val="24"/>
          <w:szCs w:val="24"/>
          <w:lang w:eastAsia="el-GR"/>
        </w:rPr>
        <w:t xml:space="preserve"> – </w:t>
      </w:r>
      <w:r w:rsidR="00573CD4" w:rsidRPr="00EB2AF8">
        <w:rPr>
          <w:rFonts w:ascii="Book Antiqua" w:eastAsia="Times New Roman" w:hAnsi="Book Antiqua" w:cs="Arial"/>
          <w:sz w:val="24"/>
          <w:szCs w:val="24"/>
          <w:lang w:eastAsia="el-GR"/>
        </w:rPr>
        <w:t>15:00</w:t>
      </w:r>
      <w:r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val="en-US" w:eastAsia="el-GR"/>
        </w:rPr>
        <w:t>fax</w:t>
      </w:r>
      <w:r w:rsidRPr="00EB2AF8">
        <w:rPr>
          <w:rFonts w:ascii="Book Antiqua" w:eastAsia="Times New Roman" w:hAnsi="Book Antiqua" w:cs="Arial"/>
          <w:sz w:val="24"/>
          <w:szCs w:val="24"/>
          <w:lang w:eastAsia="el-GR"/>
        </w:rPr>
        <w:t>: 22710</w:t>
      </w:r>
      <w:r w:rsidR="000B1B16" w:rsidRPr="00EB2AF8">
        <w:rPr>
          <w:rFonts w:ascii="Book Antiqua" w:eastAsia="Times New Roman" w:hAnsi="Book Antiqua" w:cs="Arial"/>
          <w:sz w:val="24"/>
          <w:szCs w:val="24"/>
          <w:lang w:eastAsia="el-GR"/>
        </w:rPr>
        <w:t xml:space="preserve"> </w:t>
      </w:r>
      <w:r w:rsidRPr="00EB2AF8">
        <w:rPr>
          <w:rFonts w:ascii="Book Antiqua" w:eastAsia="Times New Roman" w:hAnsi="Book Antiqua" w:cs="Arial"/>
          <w:sz w:val="24"/>
          <w:szCs w:val="24"/>
          <w:lang w:eastAsia="el-GR"/>
        </w:rPr>
        <w:t>35129</w:t>
      </w:r>
      <w:r w:rsidR="00EB2AF8" w:rsidRPr="00EB2AF8">
        <w:rPr>
          <w:rFonts w:ascii="Book Antiqua" w:eastAsia="Times New Roman" w:hAnsi="Book Antiqua" w:cs="Arial"/>
          <w:sz w:val="24"/>
          <w:szCs w:val="24"/>
          <w:lang w:eastAsia="el-GR"/>
        </w:rPr>
        <w:t>.</w:t>
      </w:r>
    </w:p>
    <w:p w:rsidR="00485AE8" w:rsidRPr="00EB2AF8" w:rsidRDefault="00EB2AF8" w:rsidP="00EB2AF8">
      <w:pPr>
        <w:spacing w:after="0" w:line="240" w:lineRule="auto"/>
        <w:jc w:val="both"/>
        <w:rPr>
          <w:rFonts w:ascii="Book Antiqua" w:eastAsia="Times New Roman" w:hAnsi="Book Antiqua" w:cs="Arial"/>
          <w:sz w:val="24"/>
          <w:szCs w:val="24"/>
          <w:lang w:eastAsia="el-GR"/>
        </w:rPr>
      </w:pPr>
      <w:r w:rsidRPr="00EB2AF8">
        <w:rPr>
          <w:rFonts w:ascii="Book Antiqua" w:eastAsia="Times New Roman" w:hAnsi="Book Antiqua" w:cs="Arial"/>
          <w:sz w:val="24"/>
          <w:szCs w:val="24"/>
          <w:lang w:val="en-US" w:eastAsia="el-GR"/>
        </w:rPr>
        <w:t>E</w:t>
      </w:r>
      <w:r>
        <w:rPr>
          <w:rFonts w:ascii="Book Antiqua" w:eastAsia="Times New Roman" w:hAnsi="Book Antiqua" w:cs="Arial"/>
          <w:sz w:val="24"/>
          <w:szCs w:val="24"/>
          <w:lang w:eastAsia="el-GR"/>
        </w:rPr>
        <w:t>–</w:t>
      </w:r>
      <w:r w:rsidRPr="00EB2AF8">
        <w:rPr>
          <w:rFonts w:ascii="Book Antiqua" w:eastAsia="Times New Roman" w:hAnsi="Book Antiqua" w:cs="Arial"/>
          <w:sz w:val="24"/>
          <w:szCs w:val="24"/>
          <w:lang w:val="en-US" w:eastAsia="el-GR"/>
        </w:rPr>
        <w:t>mail</w:t>
      </w:r>
      <w:r w:rsidR="00485AE8" w:rsidRPr="00EB2AF8">
        <w:rPr>
          <w:rFonts w:ascii="Book Antiqua" w:eastAsia="Times New Roman" w:hAnsi="Book Antiqua" w:cs="Arial"/>
          <w:sz w:val="24"/>
          <w:szCs w:val="24"/>
          <w:lang w:eastAsia="el-GR"/>
        </w:rPr>
        <w:t xml:space="preserve">: </w:t>
      </w:r>
      <w:hyperlink r:id="rId10" w:history="1">
        <w:r w:rsidR="00485AE8" w:rsidRPr="00EB2AF8">
          <w:rPr>
            <w:rStyle w:val="-"/>
            <w:rFonts w:ascii="Book Antiqua" w:eastAsia="Times New Roman" w:hAnsi="Book Antiqua" w:cs="Arial"/>
            <w:sz w:val="24"/>
            <w:szCs w:val="24"/>
            <w:lang w:val="en-US" w:eastAsia="el-GR"/>
          </w:rPr>
          <w:t>emba</w:t>
        </w:r>
        <w:r w:rsidR="00485AE8" w:rsidRPr="00EB2AF8">
          <w:rPr>
            <w:rStyle w:val="-"/>
            <w:rFonts w:ascii="Book Antiqua" w:eastAsia="Times New Roman" w:hAnsi="Book Antiqua" w:cs="Arial"/>
            <w:sz w:val="24"/>
            <w:szCs w:val="24"/>
            <w:lang w:eastAsia="el-GR"/>
          </w:rPr>
          <w:t>@</w:t>
        </w:r>
        <w:r w:rsidR="00485AE8" w:rsidRPr="00EB2AF8">
          <w:rPr>
            <w:rStyle w:val="-"/>
            <w:rFonts w:ascii="Book Antiqua" w:eastAsia="Times New Roman" w:hAnsi="Book Antiqua" w:cs="Arial"/>
            <w:sz w:val="24"/>
            <w:szCs w:val="24"/>
            <w:lang w:val="en-US" w:eastAsia="el-GR"/>
          </w:rPr>
          <w:t>aegean</w:t>
        </w:r>
        <w:r w:rsidR="00485AE8" w:rsidRPr="00EB2AF8">
          <w:rPr>
            <w:rStyle w:val="-"/>
            <w:rFonts w:ascii="Book Antiqua" w:eastAsia="Times New Roman" w:hAnsi="Book Antiqua" w:cs="Arial"/>
            <w:sz w:val="24"/>
            <w:szCs w:val="24"/>
            <w:lang w:eastAsia="el-GR"/>
          </w:rPr>
          <w:t>.</w:t>
        </w:r>
        <w:r w:rsidR="00485AE8" w:rsidRPr="00EB2AF8">
          <w:rPr>
            <w:rStyle w:val="-"/>
            <w:rFonts w:ascii="Book Antiqua" w:eastAsia="Times New Roman" w:hAnsi="Book Antiqua" w:cs="Arial"/>
            <w:sz w:val="24"/>
            <w:szCs w:val="24"/>
            <w:lang w:val="en-US" w:eastAsia="el-GR"/>
          </w:rPr>
          <w:t>gr</w:t>
        </w:r>
      </w:hyperlink>
      <w:r w:rsidR="00485AE8" w:rsidRPr="00EB2AF8">
        <w:rPr>
          <w:rFonts w:ascii="Book Antiqua" w:eastAsia="Times New Roman" w:hAnsi="Book Antiqua" w:cs="Arial"/>
          <w:sz w:val="24"/>
          <w:szCs w:val="24"/>
          <w:lang w:eastAsia="el-GR"/>
        </w:rPr>
        <w:t xml:space="preserve"> </w:t>
      </w:r>
    </w:p>
    <w:p w:rsidR="00EB2AF8" w:rsidRDefault="00EB2AF8" w:rsidP="00EB2AF8">
      <w:pPr>
        <w:keepNext/>
        <w:spacing w:after="0" w:line="240" w:lineRule="auto"/>
        <w:jc w:val="center"/>
        <w:outlineLvl w:val="5"/>
        <w:rPr>
          <w:rFonts w:ascii="Book Antiqua" w:eastAsia="Arial Unicode MS" w:hAnsi="Book Antiqua" w:cs="Times New Roman"/>
          <w:b/>
          <w:sz w:val="24"/>
          <w:szCs w:val="24"/>
          <w:lang w:eastAsia="el-GR"/>
        </w:rPr>
      </w:pPr>
    </w:p>
    <w:p w:rsidR="00EB2AF8" w:rsidRDefault="00EB2AF8" w:rsidP="00EB2AF8">
      <w:pPr>
        <w:keepNext/>
        <w:spacing w:after="0" w:line="240" w:lineRule="auto"/>
        <w:jc w:val="center"/>
        <w:outlineLvl w:val="5"/>
        <w:rPr>
          <w:rFonts w:ascii="Book Antiqua" w:eastAsia="Arial Unicode MS" w:hAnsi="Book Antiqua" w:cs="Times New Roman"/>
          <w:b/>
          <w:sz w:val="24"/>
          <w:szCs w:val="24"/>
          <w:lang w:eastAsia="el-GR"/>
        </w:rPr>
      </w:pPr>
    </w:p>
    <w:p w:rsidR="00485AE8" w:rsidRPr="00EB2AF8" w:rsidRDefault="001E61BF" w:rsidP="00EB2AF8">
      <w:pPr>
        <w:keepNext/>
        <w:spacing w:after="0" w:line="240" w:lineRule="auto"/>
        <w:jc w:val="center"/>
        <w:outlineLvl w:val="5"/>
        <w:rPr>
          <w:rFonts w:ascii="Book Antiqua" w:eastAsia="Arial Unicode MS" w:hAnsi="Book Antiqua" w:cs="Times New Roman"/>
          <w:b/>
          <w:sz w:val="24"/>
          <w:szCs w:val="24"/>
          <w:lang w:eastAsia="el-GR"/>
        </w:rPr>
      </w:pPr>
      <w:r w:rsidRPr="00EB2AF8">
        <w:rPr>
          <w:rFonts w:ascii="Book Antiqua" w:eastAsia="Arial Unicode MS" w:hAnsi="Book Antiqua" w:cs="Times New Roman"/>
          <w:b/>
          <w:sz w:val="24"/>
          <w:szCs w:val="24"/>
          <w:lang w:eastAsia="el-GR"/>
        </w:rPr>
        <w:t xml:space="preserve">                                                                          </w:t>
      </w:r>
    </w:p>
    <w:p w:rsidR="00EB2AF8" w:rsidRPr="00EB2AF8" w:rsidRDefault="00EB2AF8" w:rsidP="00EB2AF8">
      <w:pPr>
        <w:spacing w:after="0" w:line="240" w:lineRule="auto"/>
        <w:ind w:left="4320" w:firstLine="720"/>
        <w:rPr>
          <w:rFonts w:ascii="Book Antiqua" w:eastAsia="Times New Roman" w:hAnsi="Book Antiqua" w:cs="Times New Roman"/>
          <w:sz w:val="24"/>
          <w:szCs w:val="24"/>
          <w:lang w:eastAsia="el-GR"/>
        </w:rPr>
      </w:pPr>
      <w:r w:rsidRPr="00EB2AF8">
        <w:rPr>
          <w:rFonts w:ascii="Book Antiqua" w:eastAsia="Arial Unicode MS" w:hAnsi="Book Antiqua" w:cs="Times New Roman"/>
          <w:b/>
          <w:sz w:val="24"/>
          <w:szCs w:val="24"/>
          <w:lang w:eastAsia="el-GR"/>
        </w:rPr>
        <w:t xml:space="preserve">                 Καθηγητής  </w:t>
      </w:r>
    </w:p>
    <w:p w:rsidR="00EB2AF8" w:rsidRPr="00EB2AF8" w:rsidRDefault="00EB2AF8" w:rsidP="00EB2AF8">
      <w:pPr>
        <w:keepNext/>
        <w:spacing w:after="0" w:line="240" w:lineRule="auto"/>
        <w:ind w:left="5040"/>
        <w:outlineLvl w:val="5"/>
        <w:rPr>
          <w:rFonts w:ascii="Book Antiqua" w:eastAsia="Arial Unicode MS" w:hAnsi="Book Antiqua" w:cs="Times New Roman"/>
          <w:b/>
          <w:sz w:val="24"/>
          <w:szCs w:val="24"/>
          <w:highlight w:val="yellow"/>
          <w:lang w:eastAsia="el-GR"/>
        </w:rPr>
      </w:pPr>
      <w:r w:rsidRPr="00EB2AF8">
        <w:rPr>
          <w:rFonts w:ascii="Book Antiqua" w:eastAsia="Arial Unicode MS" w:hAnsi="Book Antiqua" w:cs="Times New Roman"/>
          <w:b/>
          <w:sz w:val="24"/>
          <w:szCs w:val="24"/>
          <w:lang w:eastAsia="el-GR"/>
        </w:rPr>
        <w:t xml:space="preserve"> Νικόλαος Κωνσταντόπουλος </w:t>
      </w:r>
    </w:p>
    <w:p w:rsidR="00EB2AF8" w:rsidRPr="00EB2AF8" w:rsidRDefault="00EB2AF8" w:rsidP="00EB2AF8">
      <w:pPr>
        <w:keepNext/>
        <w:spacing w:after="0" w:line="240" w:lineRule="auto"/>
        <w:ind w:left="4320" w:firstLine="720"/>
        <w:outlineLvl w:val="5"/>
        <w:rPr>
          <w:rFonts w:ascii="Book Antiqua" w:eastAsia="Times New Roman" w:hAnsi="Book Antiqua" w:cs="Arial"/>
          <w:b/>
          <w:sz w:val="24"/>
          <w:szCs w:val="24"/>
          <w:lang w:eastAsia="el-GR"/>
        </w:rPr>
      </w:pPr>
      <w:r w:rsidRPr="00EB2AF8">
        <w:rPr>
          <w:rFonts w:ascii="Book Antiqua" w:eastAsia="Arial Unicode MS" w:hAnsi="Book Antiqua" w:cs="Times New Roman"/>
          <w:b/>
          <w:sz w:val="24"/>
          <w:szCs w:val="24"/>
          <w:lang w:eastAsia="el-GR"/>
        </w:rPr>
        <w:t xml:space="preserve">            Πρόεδρος Τ.Δ.Ε. </w:t>
      </w:r>
    </w:p>
    <w:p w:rsidR="00262832" w:rsidRPr="00EB2AF8" w:rsidRDefault="00262832" w:rsidP="00EB2AF8">
      <w:pPr>
        <w:spacing w:after="0" w:line="240" w:lineRule="auto"/>
        <w:jc w:val="center"/>
        <w:rPr>
          <w:rFonts w:ascii="Book Antiqua" w:eastAsia="Times New Roman" w:hAnsi="Book Antiqua" w:cs="Arial"/>
          <w:sz w:val="24"/>
          <w:szCs w:val="24"/>
          <w:lang w:eastAsia="el-GR"/>
        </w:rPr>
      </w:pPr>
    </w:p>
    <w:sectPr w:rsidR="00262832" w:rsidRPr="00EB2AF8" w:rsidSect="003435F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35FD5A2D"/>
    <w:multiLevelType w:val="hybridMultilevel"/>
    <w:tmpl w:val="6E5E97F2"/>
    <w:lvl w:ilvl="0" w:tplc="04080001">
      <w:start w:val="1"/>
      <w:numFmt w:val="bullet"/>
      <w:lvlText w:val=""/>
      <w:lvlJc w:val="left"/>
      <w:pPr>
        <w:ind w:left="1440" w:hanging="360"/>
      </w:pPr>
      <w:rPr>
        <w:rFonts w:ascii="Symbol" w:hAnsi="Symbol"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412D1897"/>
    <w:multiLevelType w:val="hybridMultilevel"/>
    <w:tmpl w:val="0276C56C"/>
    <w:lvl w:ilvl="0" w:tplc="CD62E30C">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44552AA1"/>
    <w:multiLevelType w:val="hybridMultilevel"/>
    <w:tmpl w:val="DCDC5F08"/>
    <w:lvl w:ilvl="0" w:tplc="622235BC">
      <w:start w:val="1"/>
      <w:numFmt w:val="decimal"/>
      <w:lvlText w:val="%1."/>
      <w:lvlJc w:val="left"/>
      <w:pPr>
        <w:ind w:left="1080" w:hanging="360"/>
      </w:pPr>
      <w:rPr>
        <w:rFonts w:hint="default"/>
      </w:rPr>
    </w:lvl>
    <w:lvl w:ilvl="1" w:tplc="04080019" w:tentative="1">
      <w:start w:val="1"/>
      <w:numFmt w:val="lowerLetter"/>
      <w:lvlText w:val="%2."/>
      <w:lvlJc w:val="left"/>
      <w:pPr>
        <w:ind w:left="1734" w:hanging="360"/>
      </w:pPr>
    </w:lvl>
    <w:lvl w:ilvl="2" w:tplc="0408001B" w:tentative="1">
      <w:start w:val="1"/>
      <w:numFmt w:val="lowerRoman"/>
      <w:lvlText w:val="%3."/>
      <w:lvlJc w:val="right"/>
      <w:pPr>
        <w:ind w:left="2454" w:hanging="180"/>
      </w:pPr>
    </w:lvl>
    <w:lvl w:ilvl="3" w:tplc="0408000F" w:tentative="1">
      <w:start w:val="1"/>
      <w:numFmt w:val="decimal"/>
      <w:lvlText w:val="%4."/>
      <w:lvlJc w:val="left"/>
      <w:pPr>
        <w:ind w:left="3174" w:hanging="360"/>
      </w:pPr>
    </w:lvl>
    <w:lvl w:ilvl="4" w:tplc="04080019" w:tentative="1">
      <w:start w:val="1"/>
      <w:numFmt w:val="lowerLetter"/>
      <w:lvlText w:val="%5."/>
      <w:lvlJc w:val="left"/>
      <w:pPr>
        <w:ind w:left="3894" w:hanging="360"/>
      </w:pPr>
    </w:lvl>
    <w:lvl w:ilvl="5" w:tplc="0408001B" w:tentative="1">
      <w:start w:val="1"/>
      <w:numFmt w:val="lowerRoman"/>
      <w:lvlText w:val="%6."/>
      <w:lvlJc w:val="right"/>
      <w:pPr>
        <w:ind w:left="4614" w:hanging="180"/>
      </w:pPr>
    </w:lvl>
    <w:lvl w:ilvl="6" w:tplc="0408000F" w:tentative="1">
      <w:start w:val="1"/>
      <w:numFmt w:val="decimal"/>
      <w:lvlText w:val="%7."/>
      <w:lvlJc w:val="left"/>
      <w:pPr>
        <w:ind w:left="5334" w:hanging="360"/>
      </w:pPr>
    </w:lvl>
    <w:lvl w:ilvl="7" w:tplc="04080019" w:tentative="1">
      <w:start w:val="1"/>
      <w:numFmt w:val="lowerLetter"/>
      <w:lvlText w:val="%8."/>
      <w:lvlJc w:val="left"/>
      <w:pPr>
        <w:ind w:left="6054" w:hanging="360"/>
      </w:pPr>
    </w:lvl>
    <w:lvl w:ilvl="8" w:tplc="0408001B" w:tentative="1">
      <w:start w:val="1"/>
      <w:numFmt w:val="lowerRoman"/>
      <w:lvlText w:val="%9."/>
      <w:lvlJc w:val="right"/>
      <w:pPr>
        <w:ind w:left="6774" w:hanging="180"/>
      </w:pPr>
    </w:lvl>
  </w:abstractNum>
  <w:abstractNum w:abstractNumId="4" w15:restartNumberingAfterBreak="0">
    <w:nsid w:val="4573104F"/>
    <w:multiLevelType w:val="hybridMultilevel"/>
    <w:tmpl w:val="D570E858"/>
    <w:lvl w:ilvl="0" w:tplc="678834B8">
      <w:start w:val="1"/>
      <w:numFmt w:val="bullet"/>
      <w:lvlText w:val=""/>
      <w:lvlJc w:val="left"/>
      <w:pPr>
        <w:ind w:left="360" w:hanging="360"/>
      </w:pPr>
      <w:rPr>
        <w:rFonts w:ascii="Symbol" w:hAnsi="Symbol" w:hint="default"/>
        <w:color w:val="auto"/>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7" w15:restartNumberingAfterBreak="0">
    <w:nsid w:val="76CD79F9"/>
    <w:multiLevelType w:val="hybridMultilevel"/>
    <w:tmpl w:val="19565216"/>
    <w:lvl w:ilvl="0" w:tplc="471A2C90">
      <w:start w:val="1"/>
      <w:numFmt w:val="bullet"/>
      <w:lvlText w:val=""/>
      <w:lvlJc w:val="left"/>
      <w:pPr>
        <w:ind w:left="781" w:hanging="360"/>
      </w:pPr>
      <w:rPr>
        <w:rFonts w:ascii="Symbol" w:hAnsi="Symbol" w:hint="default"/>
      </w:rPr>
    </w:lvl>
    <w:lvl w:ilvl="1" w:tplc="04080003" w:tentative="1">
      <w:start w:val="1"/>
      <w:numFmt w:val="bullet"/>
      <w:lvlText w:val="o"/>
      <w:lvlJc w:val="left"/>
      <w:pPr>
        <w:ind w:left="1501" w:hanging="360"/>
      </w:pPr>
      <w:rPr>
        <w:rFonts w:ascii="Courier New" w:hAnsi="Courier New" w:cs="Courier New" w:hint="default"/>
      </w:rPr>
    </w:lvl>
    <w:lvl w:ilvl="2" w:tplc="04080005" w:tentative="1">
      <w:start w:val="1"/>
      <w:numFmt w:val="bullet"/>
      <w:lvlText w:val=""/>
      <w:lvlJc w:val="left"/>
      <w:pPr>
        <w:ind w:left="2221" w:hanging="360"/>
      </w:pPr>
      <w:rPr>
        <w:rFonts w:ascii="Wingdings" w:hAnsi="Wingdings" w:hint="default"/>
      </w:rPr>
    </w:lvl>
    <w:lvl w:ilvl="3" w:tplc="04080001" w:tentative="1">
      <w:start w:val="1"/>
      <w:numFmt w:val="bullet"/>
      <w:lvlText w:val=""/>
      <w:lvlJc w:val="left"/>
      <w:pPr>
        <w:ind w:left="2941" w:hanging="360"/>
      </w:pPr>
      <w:rPr>
        <w:rFonts w:ascii="Symbol" w:hAnsi="Symbol" w:hint="default"/>
      </w:rPr>
    </w:lvl>
    <w:lvl w:ilvl="4" w:tplc="04080003" w:tentative="1">
      <w:start w:val="1"/>
      <w:numFmt w:val="bullet"/>
      <w:lvlText w:val="o"/>
      <w:lvlJc w:val="left"/>
      <w:pPr>
        <w:ind w:left="3661" w:hanging="360"/>
      </w:pPr>
      <w:rPr>
        <w:rFonts w:ascii="Courier New" w:hAnsi="Courier New" w:cs="Courier New" w:hint="default"/>
      </w:rPr>
    </w:lvl>
    <w:lvl w:ilvl="5" w:tplc="04080005" w:tentative="1">
      <w:start w:val="1"/>
      <w:numFmt w:val="bullet"/>
      <w:lvlText w:val=""/>
      <w:lvlJc w:val="left"/>
      <w:pPr>
        <w:ind w:left="4381" w:hanging="360"/>
      </w:pPr>
      <w:rPr>
        <w:rFonts w:ascii="Wingdings" w:hAnsi="Wingdings" w:hint="default"/>
      </w:rPr>
    </w:lvl>
    <w:lvl w:ilvl="6" w:tplc="04080001" w:tentative="1">
      <w:start w:val="1"/>
      <w:numFmt w:val="bullet"/>
      <w:lvlText w:val=""/>
      <w:lvlJc w:val="left"/>
      <w:pPr>
        <w:ind w:left="5101" w:hanging="360"/>
      </w:pPr>
      <w:rPr>
        <w:rFonts w:ascii="Symbol" w:hAnsi="Symbol" w:hint="default"/>
      </w:rPr>
    </w:lvl>
    <w:lvl w:ilvl="7" w:tplc="04080003" w:tentative="1">
      <w:start w:val="1"/>
      <w:numFmt w:val="bullet"/>
      <w:lvlText w:val="o"/>
      <w:lvlJc w:val="left"/>
      <w:pPr>
        <w:ind w:left="5821" w:hanging="360"/>
      </w:pPr>
      <w:rPr>
        <w:rFonts w:ascii="Courier New" w:hAnsi="Courier New" w:cs="Courier New" w:hint="default"/>
      </w:rPr>
    </w:lvl>
    <w:lvl w:ilvl="8" w:tplc="04080005" w:tentative="1">
      <w:start w:val="1"/>
      <w:numFmt w:val="bullet"/>
      <w:lvlText w:val=""/>
      <w:lvlJc w:val="left"/>
      <w:pPr>
        <w:ind w:left="6541"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1"/>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32"/>
    <w:rsid w:val="00094B93"/>
    <w:rsid w:val="000A562E"/>
    <w:rsid w:val="000B1B16"/>
    <w:rsid w:val="00105DDA"/>
    <w:rsid w:val="0012586B"/>
    <w:rsid w:val="0015563F"/>
    <w:rsid w:val="0016209F"/>
    <w:rsid w:val="00163EF3"/>
    <w:rsid w:val="001720DE"/>
    <w:rsid w:val="001C0AD0"/>
    <w:rsid w:val="001E61BF"/>
    <w:rsid w:val="0024542C"/>
    <w:rsid w:val="00250FDF"/>
    <w:rsid w:val="00262832"/>
    <w:rsid w:val="002A6B36"/>
    <w:rsid w:val="002B160A"/>
    <w:rsid w:val="002B2652"/>
    <w:rsid w:val="002C13FD"/>
    <w:rsid w:val="002E2DBC"/>
    <w:rsid w:val="002E7186"/>
    <w:rsid w:val="003014B1"/>
    <w:rsid w:val="00306288"/>
    <w:rsid w:val="003435F8"/>
    <w:rsid w:val="0039398A"/>
    <w:rsid w:val="003F1CB1"/>
    <w:rsid w:val="004152A9"/>
    <w:rsid w:val="00431242"/>
    <w:rsid w:val="00465B98"/>
    <w:rsid w:val="00474CFF"/>
    <w:rsid w:val="004754FA"/>
    <w:rsid w:val="00481291"/>
    <w:rsid w:val="00485AE8"/>
    <w:rsid w:val="004D67D3"/>
    <w:rsid w:val="00503CBE"/>
    <w:rsid w:val="00534632"/>
    <w:rsid w:val="005568D9"/>
    <w:rsid w:val="0055787A"/>
    <w:rsid w:val="005645C9"/>
    <w:rsid w:val="00573CD4"/>
    <w:rsid w:val="0059525E"/>
    <w:rsid w:val="005A5527"/>
    <w:rsid w:val="005A69B7"/>
    <w:rsid w:val="005B5049"/>
    <w:rsid w:val="0066426C"/>
    <w:rsid w:val="006B1A07"/>
    <w:rsid w:val="006B798A"/>
    <w:rsid w:val="006C218B"/>
    <w:rsid w:val="006D2949"/>
    <w:rsid w:val="006E376A"/>
    <w:rsid w:val="0072212F"/>
    <w:rsid w:val="007532A1"/>
    <w:rsid w:val="007B252C"/>
    <w:rsid w:val="007C38E2"/>
    <w:rsid w:val="007D5A00"/>
    <w:rsid w:val="007E152A"/>
    <w:rsid w:val="00877AFA"/>
    <w:rsid w:val="008D0E78"/>
    <w:rsid w:val="008D4E67"/>
    <w:rsid w:val="008E4E1B"/>
    <w:rsid w:val="00912C05"/>
    <w:rsid w:val="00912FED"/>
    <w:rsid w:val="009439F7"/>
    <w:rsid w:val="009555E0"/>
    <w:rsid w:val="00970DA9"/>
    <w:rsid w:val="00987BB1"/>
    <w:rsid w:val="00994953"/>
    <w:rsid w:val="00A00074"/>
    <w:rsid w:val="00A001D4"/>
    <w:rsid w:val="00A16B34"/>
    <w:rsid w:val="00A32288"/>
    <w:rsid w:val="00A375DD"/>
    <w:rsid w:val="00A515A0"/>
    <w:rsid w:val="00A719C6"/>
    <w:rsid w:val="00A97AA6"/>
    <w:rsid w:val="00AB44B2"/>
    <w:rsid w:val="00AB4CDC"/>
    <w:rsid w:val="00AF6259"/>
    <w:rsid w:val="00B274F4"/>
    <w:rsid w:val="00B37BE7"/>
    <w:rsid w:val="00B64FDB"/>
    <w:rsid w:val="00B9085B"/>
    <w:rsid w:val="00BB167F"/>
    <w:rsid w:val="00BC6C49"/>
    <w:rsid w:val="00BD3E36"/>
    <w:rsid w:val="00BE6C81"/>
    <w:rsid w:val="00C46686"/>
    <w:rsid w:val="00C46697"/>
    <w:rsid w:val="00C46B75"/>
    <w:rsid w:val="00C9147E"/>
    <w:rsid w:val="00C91B29"/>
    <w:rsid w:val="00CF71F6"/>
    <w:rsid w:val="00D412FB"/>
    <w:rsid w:val="00DA3634"/>
    <w:rsid w:val="00DE3AB0"/>
    <w:rsid w:val="00DE60F2"/>
    <w:rsid w:val="00DF31FA"/>
    <w:rsid w:val="00E01159"/>
    <w:rsid w:val="00E12614"/>
    <w:rsid w:val="00E56CDD"/>
    <w:rsid w:val="00E61F24"/>
    <w:rsid w:val="00EB210A"/>
    <w:rsid w:val="00EB2AF8"/>
    <w:rsid w:val="00EB619A"/>
    <w:rsid w:val="00EE28BD"/>
    <w:rsid w:val="00EE37A2"/>
    <w:rsid w:val="00EF1ADF"/>
    <w:rsid w:val="00F53748"/>
    <w:rsid w:val="00FB2AC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9D11"/>
  <w15:docId w15:val="{C461A90A-1A0E-4D94-AE30-C079CB717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character" w:customStyle="1" w:styleId="2">
    <w:name w:val="Σώμα κειμένου (2)"/>
    <w:basedOn w:val="a0"/>
    <w:rsid w:val="00FB2AC8"/>
    <w:rPr>
      <w:rFonts w:ascii="Arial" w:eastAsia="Arial" w:hAnsi="Arial" w:cs="Arial"/>
      <w:b/>
      <w:bCs/>
      <w:i w:val="0"/>
      <w:iCs w:val="0"/>
      <w:smallCaps w:val="0"/>
      <w:strike w:val="0"/>
      <w:color w:val="231F20"/>
      <w:spacing w:val="0"/>
      <w:w w:val="100"/>
      <w:position w:val="0"/>
      <w:sz w:val="16"/>
      <w:szCs w:val="16"/>
      <w:u w:val="none"/>
      <w:lang w:val="el-GR" w:eastAsia="el-GR" w:bidi="el-GR"/>
    </w:rPr>
  </w:style>
  <w:style w:type="paragraph" w:styleId="a4">
    <w:name w:val="List Paragraph"/>
    <w:basedOn w:val="a"/>
    <w:uiPriority w:val="34"/>
    <w:qFormat/>
    <w:rsid w:val="00573CD4"/>
    <w:pPr>
      <w:spacing w:after="0" w:line="240" w:lineRule="auto"/>
      <w:ind w:left="720"/>
      <w:contextualSpacing/>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89333">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emba@aegean.gr" TargetMode="External"/><Relationship Id="rId4" Type="http://schemas.openxmlformats.org/officeDocument/2006/relationships/webSettings" Target="webSettings.xml"/><Relationship Id="rId9" Type="http://schemas.openxmlformats.org/officeDocument/2006/relationships/hyperlink" Target="https://www.facebook.com/e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1295</Words>
  <Characters>6996</Characters>
  <Application>Microsoft Office Word</Application>
  <DocSecurity>0</DocSecurity>
  <Lines>58</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Sarmousaki Maria</cp:lastModifiedBy>
  <cp:revision>4</cp:revision>
  <cp:lastPrinted>2019-03-19T09:22:00Z</cp:lastPrinted>
  <dcterms:created xsi:type="dcterms:W3CDTF">2019-06-28T10:34:00Z</dcterms:created>
  <dcterms:modified xsi:type="dcterms:W3CDTF">2019-06-28T10:42:00Z</dcterms:modified>
</cp:coreProperties>
</file>