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0678" w:rsidRPr="00A615B4" w:rsidRDefault="00F20678" w:rsidP="00F20678">
      <w:pPr>
        <w:jc w:val="center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b/>
          <w:color w:val="323D4F"/>
          <w:sz w:val="24"/>
          <w:szCs w:val="24"/>
        </w:rPr>
        <w:t>ΑΝΑΚΟΙΝΩΣΗ ΓΙΑ ΤΗ ΔΙΕΞΑΓΩΓΗ</w:t>
      </w:r>
    </w:p>
    <w:p w:rsidR="00F20678" w:rsidRPr="00F20678" w:rsidRDefault="00F20678" w:rsidP="00F20678">
      <w:pPr>
        <w:jc w:val="center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b/>
          <w:color w:val="323D4F"/>
          <w:sz w:val="24"/>
          <w:szCs w:val="24"/>
        </w:rPr>
        <w:t>ΚΑΤΑΤΑΚΤΗΡΙΩΝ ΕΞΕΤΑΣΕΩΝ ΣΤΟ Τ.Δ.Ε.</w:t>
      </w:r>
    </w:p>
    <w:p w:rsidR="00F20678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Βάσει της απόφασης της Συνέλευσης του Τμήματος Διοίκησης Επιχειρήσεων του Πανεπιστημίου Αιγαίου υπ’ </w:t>
      </w:r>
      <w:proofErr w:type="spellStart"/>
      <w:r w:rsidRPr="00F20678">
        <w:rPr>
          <w:rFonts w:ascii="Palatino Linotype" w:hAnsi="Palatino Linotype"/>
          <w:color w:val="323D4F"/>
          <w:sz w:val="24"/>
          <w:szCs w:val="24"/>
        </w:rPr>
        <w:t>αριθμ</w:t>
      </w:r>
      <w:proofErr w:type="spellEnd"/>
      <w:r w:rsidRPr="00693083">
        <w:rPr>
          <w:rFonts w:ascii="Palatino Linotype" w:hAnsi="Palatino Linotype"/>
          <w:color w:val="323D4F"/>
          <w:sz w:val="24"/>
          <w:szCs w:val="24"/>
        </w:rPr>
        <w:t xml:space="preserve">. </w:t>
      </w:r>
      <w:r w:rsidR="00693083" w:rsidRPr="00693083">
        <w:rPr>
          <w:rFonts w:ascii="Palatino Linotype" w:hAnsi="Palatino Linotype"/>
          <w:color w:val="323D4F"/>
          <w:sz w:val="24"/>
          <w:szCs w:val="24"/>
        </w:rPr>
        <w:t>24/15.05.2019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για τη διεξαγωγή των Κατατακτηρίων </w:t>
      </w:r>
      <w:r w:rsidR="003E11BA">
        <w:rPr>
          <w:rFonts w:ascii="Palatino Linotype" w:hAnsi="Palatino Linotype"/>
          <w:color w:val="323D4F"/>
          <w:sz w:val="24"/>
          <w:szCs w:val="24"/>
        </w:rPr>
        <w:t>Εξετάσεων ακαδημαϊκού έτους 201</w:t>
      </w:r>
      <w:r w:rsidR="00904D28" w:rsidRPr="00904D28">
        <w:rPr>
          <w:rFonts w:ascii="Palatino Linotype" w:hAnsi="Palatino Linotype"/>
          <w:color w:val="323D4F"/>
          <w:sz w:val="24"/>
          <w:szCs w:val="24"/>
        </w:rPr>
        <w:t>9</w:t>
      </w:r>
      <w:r w:rsidR="00CA455D">
        <w:rPr>
          <w:rFonts w:ascii="Palatino Linotype" w:hAnsi="Palatino Linotype"/>
          <w:color w:val="323D4F"/>
          <w:sz w:val="24"/>
          <w:szCs w:val="24"/>
        </w:rPr>
        <w:t xml:space="preserve"> – </w:t>
      </w:r>
      <w:r w:rsidR="00904D28">
        <w:rPr>
          <w:rFonts w:ascii="Palatino Linotype" w:hAnsi="Palatino Linotype"/>
          <w:color w:val="323D4F"/>
          <w:sz w:val="24"/>
          <w:szCs w:val="24"/>
        </w:rPr>
        <w:t>2020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, ανακοινώνεται ότι θα διεξαχθούν γραπτές εξετάσεις για την επιλογή των υποψηφίων </w:t>
      </w:r>
      <w:r w:rsidR="00BD6654">
        <w:rPr>
          <w:rFonts w:ascii="Palatino Linotype" w:hAnsi="Palatino Linotype"/>
          <w:color w:val="323D4F"/>
          <w:sz w:val="24"/>
          <w:szCs w:val="24"/>
        </w:rPr>
        <w:t>προς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κατάταξη πτυχιούχων στο εν λόγω Τμήμα, κατά το διάστημα από </w:t>
      </w:r>
      <w:r w:rsidR="00CF20FB">
        <w:rPr>
          <w:rFonts w:ascii="Palatino Linotype" w:hAnsi="Palatino Linotype"/>
          <w:color w:val="323D4F"/>
          <w:sz w:val="24"/>
          <w:szCs w:val="24"/>
        </w:rPr>
        <w:t>1 έως 20 Δεκεμβρίου 201</w:t>
      </w:r>
      <w:r w:rsidR="00AC3D41" w:rsidRPr="00AC3D41">
        <w:rPr>
          <w:rFonts w:ascii="Palatino Linotype" w:hAnsi="Palatino Linotype"/>
          <w:color w:val="323D4F"/>
          <w:sz w:val="24"/>
          <w:szCs w:val="24"/>
        </w:rPr>
        <w:t>9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στις εγκαταστάσεις αυτού, στην πόλη της Χίου. </w:t>
      </w:r>
    </w:p>
    <w:p w:rsidR="00F20678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ΕΞΕΤΑΖΟΜΕΝΑ ΜΑΘΗΜΑΤΑ</w:t>
      </w:r>
    </w:p>
    <w:p w:rsidR="00904D28" w:rsidRPr="007A0C3A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Οι υποψήφιοι θα εξεταστούν στα παρακάτω τρία μαθήματα:</w:t>
      </w:r>
    </w:p>
    <w:p w:rsidR="00904D28" w:rsidRDefault="00904D2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</w:p>
    <w:p w:rsidR="00F20678" w:rsidRPr="00B82804" w:rsidRDefault="00B82804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B82804">
        <w:rPr>
          <w:rFonts w:ascii="Palatino Linotype" w:hAnsi="Palatino Linotype"/>
          <w:b/>
          <w:color w:val="323D4F"/>
          <w:sz w:val="24"/>
          <w:szCs w:val="24"/>
        </w:rPr>
        <w:t>Μάθημα 1</w:t>
      </w:r>
      <w:r w:rsidRPr="00B82804">
        <w:rPr>
          <w:rFonts w:ascii="Book Antiqua" w:hAnsi="Book Antiqua" w:cs="Arial"/>
          <w:b/>
          <w:vertAlign w:val="superscript"/>
        </w:rPr>
        <w:t>ο</w:t>
      </w:r>
      <w:r w:rsidR="00F20678"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Στατιστική Α’</w:t>
      </w:r>
    </w:p>
    <w:p w:rsidR="00F20678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AC3D41" w:rsidRDefault="00AC3D41" w:rsidP="00AC3D41">
      <w:pPr>
        <w:spacing w:after="200" w:line="276" w:lineRule="auto"/>
        <w:jc w:val="both"/>
        <w:rPr>
          <w:rFonts w:ascii="Book Antiqua" w:hAnsi="Book Antiqua"/>
          <w:sz w:val="24"/>
          <w:szCs w:val="24"/>
        </w:rPr>
      </w:pPr>
    </w:p>
    <w:p w:rsidR="00AC3D41" w:rsidRPr="00AC3D41" w:rsidRDefault="00AC3D41" w:rsidP="00AC3D41">
      <w:pPr>
        <w:pStyle w:val="a3"/>
        <w:numPr>
          <w:ilvl w:val="0"/>
          <w:numId w:val="9"/>
        </w:numPr>
        <w:spacing w:after="200" w:line="276" w:lineRule="auto"/>
        <w:jc w:val="both"/>
        <w:rPr>
          <w:rFonts w:ascii="Book Antiqua" w:hAnsi="Book Antiqua"/>
          <w:sz w:val="24"/>
          <w:szCs w:val="24"/>
        </w:rPr>
      </w:pPr>
      <w:proofErr w:type="spellStart"/>
      <w:r w:rsidRPr="00AC3D41">
        <w:rPr>
          <w:rFonts w:ascii="Book Antiqua" w:hAnsi="Book Antiqua"/>
          <w:sz w:val="24"/>
          <w:szCs w:val="24"/>
        </w:rPr>
        <w:t>Aγγελής</w:t>
      </w:r>
      <w:proofErr w:type="spellEnd"/>
      <w:r w:rsidRPr="00AC3D41">
        <w:rPr>
          <w:rFonts w:ascii="Book Antiqua" w:hAnsi="Book Antiqua"/>
          <w:sz w:val="24"/>
          <w:szCs w:val="24"/>
        </w:rPr>
        <w:t xml:space="preserve">, B., Δημάκη Κ., </w:t>
      </w:r>
      <w:r w:rsidRPr="00AC3D41">
        <w:rPr>
          <w:rFonts w:ascii="Book Antiqua" w:hAnsi="Book Antiqua"/>
          <w:i/>
          <w:iCs/>
          <w:sz w:val="24"/>
          <w:szCs w:val="24"/>
        </w:rPr>
        <w:t xml:space="preserve">Στατιστική Τόμος A’, Στατιστική, Πιθανότητες, Στατιστική </w:t>
      </w:r>
      <w:proofErr w:type="spellStart"/>
      <w:r w:rsidRPr="00AC3D41">
        <w:rPr>
          <w:rFonts w:ascii="Book Antiqua" w:hAnsi="Book Antiqua"/>
          <w:i/>
          <w:iCs/>
          <w:sz w:val="24"/>
          <w:szCs w:val="24"/>
        </w:rPr>
        <w:t>Συμπερασματολογία</w:t>
      </w:r>
      <w:proofErr w:type="spellEnd"/>
      <w:r w:rsidRPr="00AC3D41">
        <w:rPr>
          <w:rFonts w:ascii="Book Antiqua" w:hAnsi="Book Antiqua"/>
          <w:i/>
          <w:iCs/>
          <w:sz w:val="24"/>
          <w:szCs w:val="24"/>
        </w:rPr>
        <w:t xml:space="preserve">, </w:t>
      </w:r>
      <w:r w:rsidRPr="00AC3D41">
        <w:rPr>
          <w:rFonts w:ascii="Book Antiqua" w:hAnsi="Book Antiqua"/>
          <w:sz w:val="24"/>
          <w:szCs w:val="24"/>
        </w:rPr>
        <w:t>Εκδόσεις Σοφία, Θεσσαλονίκη, 2011.</w:t>
      </w:r>
    </w:p>
    <w:p w:rsidR="00AC3D41" w:rsidRDefault="00AC3D41" w:rsidP="00AC3D41">
      <w:pPr>
        <w:keepNext/>
        <w:ind w:left="576" w:hanging="576"/>
        <w:jc w:val="both"/>
        <w:rPr>
          <w:rFonts w:ascii="Book Antiqua" w:hAnsi="Book Antiqua"/>
          <w:i/>
          <w:iCs/>
          <w:sz w:val="24"/>
          <w:szCs w:val="24"/>
          <w:u w:val="single"/>
        </w:rPr>
      </w:pPr>
    </w:p>
    <w:p w:rsidR="00AC3D41" w:rsidRPr="00AC3D41" w:rsidRDefault="00AC3D41" w:rsidP="00AC3D41">
      <w:pPr>
        <w:pStyle w:val="a3"/>
        <w:numPr>
          <w:ilvl w:val="0"/>
          <w:numId w:val="9"/>
        </w:numPr>
        <w:spacing w:after="200" w:line="276" w:lineRule="auto"/>
        <w:jc w:val="both"/>
        <w:rPr>
          <w:rFonts w:ascii="Book Antiqua" w:hAnsi="Book Antiqua"/>
          <w:sz w:val="24"/>
          <w:szCs w:val="24"/>
          <w:lang w:eastAsia="el-GR"/>
        </w:rPr>
      </w:pPr>
      <w:proofErr w:type="spellStart"/>
      <w:r w:rsidRPr="00AC3D41">
        <w:rPr>
          <w:rFonts w:ascii="Book Antiqua" w:hAnsi="Book Antiqua"/>
          <w:sz w:val="24"/>
          <w:szCs w:val="24"/>
        </w:rPr>
        <w:t>Zαχαροπούλου</w:t>
      </w:r>
      <w:proofErr w:type="spellEnd"/>
      <w:r w:rsidRPr="00AC3D41">
        <w:rPr>
          <w:rFonts w:ascii="Book Antiqua" w:hAnsi="Book Antiqua"/>
          <w:sz w:val="24"/>
          <w:szCs w:val="24"/>
        </w:rPr>
        <w:t xml:space="preserve">, X. </w:t>
      </w:r>
      <w:r w:rsidRPr="00AC3D41">
        <w:rPr>
          <w:rFonts w:ascii="Book Antiqua" w:hAnsi="Book Antiqua"/>
          <w:i/>
          <w:iCs/>
          <w:sz w:val="24"/>
          <w:szCs w:val="24"/>
        </w:rPr>
        <w:t>Στατιστική: Μέθοδοι – Εφαρμογές</w:t>
      </w:r>
      <w:r w:rsidRPr="00AC3D41">
        <w:rPr>
          <w:rFonts w:ascii="Book Antiqua" w:hAnsi="Book Antiqua"/>
          <w:sz w:val="24"/>
          <w:szCs w:val="24"/>
        </w:rPr>
        <w:t>, Θεσσαλονίκη 1993.</w:t>
      </w:r>
      <w:r w:rsidRPr="00AC3D41">
        <w:rPr>
          <w:rFonts w:ascii="Book Antiqua" w:hAnsi="Book Antiqua"/>
          <w:sz w:val="24"/>
          <w:szCs w:val="24"/>
          <w:lang w:eastAsia="el-GR"/>
        </w:rPr>
        <w:t xml:space="preserve"> </w:t>
      </w:r>
    </w:p>
    <w:p w:rsidR="00B82804" w:rsidRPr="007A0C3A" w:rsidRDefault="00B82804" w:rsidP="007A0C3A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F20678" w:rsidRPr="00A615B4" w:rsidRDefault="00F20678" w:rsidP="00B82804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B82804">
        <w:rPr>
          <w:rFonts w:ascii="Palatino Linotype" w:hAnsi="Palatino Linotype"/>
          <w:color w:val="323D4F"/>
          <w:sz w:val="24"/>
          <w:szCs w:val="24"/>
        </w:rPr>
        <w:t>Επιτρεπόμενο Υλικό</w:t>
      </w:r>
    </w:p>
    <w:p w:rsidR="00B82804" w:rsidRPr="00A615B4" w:rsidRDefault="00B82804" w:rsidP="00B82804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F20678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t>Οι φοιτητές μπορούν να έχουν μαζί τους αριθμομηχανή (</w:t>
      </w:r>
      <w:r w:rsidRPr="00B82804">
        <w:rPr>
          <w:rFonts w:ascii="Palatino Linotype" w:hAnsi="Palatino Linotype"/>
          <w:color w:val="323D4F"/>
          <w:sz w:val="24"/>
          <w:szCs w:val="24"/>
          <w:lang w:val="en-US"/>
        </w:rPr>
        <w:t>scientific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</w:t>
      </w:r>
      <w:r w:rsidRPr="00B82804">
        <w:rPr>
          <w:rFonts w:ascii="Palatino Linotype" w:hAnsi="Palatino Linotype"/>
          <w:color w:val="323D4F"/>
          <w:sz w:val="24"/>
          <w:szCs w:val="24"/>
          <w:lang w:val="en-US"/>
        </w:rPr>
        <w:t>calculator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). Δεν επιτρέπεται η αριθμομηχανή να έχει μνήμη ή δυνατότητα προγραμματισμού. </w:t>
      </w: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F20678">
        <w:rPr>
          <w:rFonts w:ascii="Palatino Linotype" w:hAnsi="Palatino Linotype"/>
          <w:color w:val="323D4F"/>
          <w:sz w:val="24"/>
          <w:szCs w:val="24"/>
        </w:rPr>
        <w:br/>
        <w:t>Διάρκεια Εξέτασης: 3 ώρες.</w:t>
      </w:r>
    </w:p>
    <w:p w:rsidR="00B82804" w:rsidRPr="00B82804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Μάθημα</w:t>
      </w:r>
      <w:r w:rsidR="00B82804"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2</w:t>
      </w:r>
      <w:r w:rsidR="00B82804" w:rsidRPr="00B82804">
        <w:rPr>
          <w:rFonts w:ascii="Book Antiqua" w:hAnsi="Book Antiqua" w:cs="Arial"/>
          <w:b/>
          <w:vertAlign w:val="superscript"/>
        </w:rPr>
        <w:t>ο</w:t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</w:t>
      </w:r>
      <w:r w:rsidR="00B82804" w:rsidRPr="00B82804">
        <w:rPr>
          <w:rFonts w:ascii="Palatino Linotype" w:hAnsi="Palatino Linotype"/>
          <w:b/>
          <w:color w:val="323D4F"/>
          <w:sz w:val="24"/>
          <w:szCs w:val="24"/>
        </w:rPr>
        <w:t>Μικροοικονομική Α’</w:t>
      </w:r>
    </w:p>
    <w:p w:rsid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565B91" w:rsidRPr="00B82804" w:rsidRDefault="00565B91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7A0C3A" w:rsidRDefault="007A0C3A" w:rsidP="007A0C3A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Book Antiqua" w:hAnsi="Book Antiqua"/>
          <w:sz w:val="24"/>
          <w:szCs w:val="24"/>
          <w:lang w:eastAsia="el-GR"/>
        </w:rPr>
      </w:pPr>
      <w:r>
        <w:rPr>
          <w:rFonts w:ascii="Book Antiqua" w:hAnsi="Book Antiqua"/>
          <w:sz w:val="24"/>
          <w:szCs w:val="24"/>
          <w:lang w:eastAsia="el-GR"/>
        </w:rPr>
        <w:t>ΜΙΚΡΟΟΙΚΟΝΟΜΙΚΗ (ΚΑΤΖ</w:t>
      </w:r>
      <w:r>
        <w:rPr>
          <w:rFonts w:ascii="Book Antiqua" w:hAnsi="Book Antiqua"/>
          <w:b/>
          <w:bCs/>
          <w:sz w:val="24"/>
          <w:szCs w:val="24"/>
          <w:lang w:eastAsia="el-GR"/>
        </w:rPr>
        <w:t xml:space="preserve"> – </w:t>
      </w:r>
      <w:r>
        <w:rPr>
          <w:rFonts w:ascii="Book Antiqua" w:hAnsi="Book Antiqua"/>
          <w:sz w:val="24"/>
          <w:szCs w:val="24"/>
          <w:lang w:eastAsia="el-GR"/>
        </w:rPr>
        <w:t>ΡΟΖΕΝ) Εκδόσεις ΕΠΙΚΕΝΤΡΟ</w:t>
      </w:r>
    </w:p>
    <w:p w:rsidR="007A0C3A" w:rsidRPr="007A0C3A" w:rsidRDefault="007A0C3A" w:rsidP="007A0C3A">
      <w:pPr>
        <w:jc w:val="both"/>
        <w:rPr>
          <w:rFonts w:ascii="Book Antiqua" w:hAnsi="Book Antiqua"/>
          <w:sz w:val="24"/>
          <w:szCs w:val="24"/>
          <w:lang w:eastAsia="el-GR"/>
        </w:rPr>
      </w:pPr>
      <w:r>
        <w:rPr>
          <w:rFonts w:ascii="Book Antiqua" w:hAnsi="Book Antiqua"/>
          <w:sz w:val="24"/>
          <w:szCs w:val="24"/>
          <w:lang w:val="en-US" w:eastAsia="el-GR"/>
        </w:rPr>
        <w:t xml:space="preserve">            </w:t>
      </w:r>
      <w:r w:rsidRPr="007A0C3A">
        <w:rPr>
          <w:rFonts w:ascii="Book Antiqua" w:hAnsi="Book Antiqua"/>
          <w:sz w:val="24"/>
          <w:szCs w:val="24"/>
          <w:lang w:eastAsia="el-GR"/>
        </w:rPr>
        <w:t>Κεφάλαια 1</w:t>
      </w:r>
      <w:r w:rsidRPr="007A0C3A">
        <w:rPr>
          <w:rFonts w:ascii="Book Antiqua" w:hAnsi="Book Antiqua"/>
          <w:b/>
          <w:bCs/>
          <w:sz w:val="24"/>
          <w:szCs w:val="24"/>
          <w:lang w:eastAsia="el-GR"/>
        </w:rPr>
        <w:t xml:space="preserve"> – </w:t>
      </w:r>
      <w:r w:rsidRPr="007A0C3A">
        <w:rPr>
          <w:rFonts w:ascii="Book Antiqua" w:hAnsi="Book Antiqua"/>
          <w:sz w:val="24"/>
          <w:szCs w:val="24"/>
          <w:lang w:eastAsia="el-GR"/>
        </w:rPr>
        <w:t>5 &amp; 7</w:t>
      </w:r>
      <w:r w:rsidRPr="007A0C3A">
        <w:rPr>
          <w:rFonts w:ascii="Book Antiqua" w:hAnsi="Book Antiqua"/>
          <w:b/>
          <w:bCs/>
          <w:sz w:val="24"/>
          <w:szCs w:val="24"/>
          <w:lang w:eastAsia="el-GR"/>
        </w:rPr>
        <w:t xml:space="preserve"> – </w:t>
      </w:r>
      <w:r w:rsidRPr="007A0C3A">
        <w:rPr>
          <w:rFonts w:ascii="Book Antiqua" w:hAnsi="Book Antiqua"/>
          <w:sz w:val="24"/>
          <w:szCs w:val="24"/>
          <w:lang w:eastAsia="el-GR"/>
        </w:rPr>
        <w:t>9</w:t>
      </w:r>
    </w:p>
    <w:p w:rsidR="007A0C3A" w:rsidRPr="007A0C3A" w:rsidRDefault="007A0C3A" w:rsidP="007A0C3A">
      <w:pPr>
        <w:jc w:val="both"/>
        <w:rPr>
          <w:rFonts w:ascii="Book Antiqua" w:hAnsi="Book Antiqua"/>
          <w:b/>
          <w:bCs/>
          <w:sz w:val="24"/>
          <w:szCs w:val="24"/>
          <w:lang w:eastAsia="el-GR"/>
        </w:rPr>
      </w:pPr>
      <w:r>
        <w:rPr>
          <w:rFonts w:ascii="Book Antiqua" w:hAnsi="Book Antiqua"/>
          <w:b/>
          <w:bCs/>
          <w:sz w:val="24"/>
          <w:szCs w:val="24"/>
          <w:lang w:val="en-US" w:eastAsia="el-GR"/>
        </w:rPr>
        <w:t xml:space="preserve">                                                       </w:t>
      </w:r>
      <w:r w:rsidRPr="007A0C3A">
        <w:rPr>
          <w:rFonts w:ascii="Book Antiqua" w:hAnsi="Book Antiqua"/>
          <w:b/>
          <w:bCs/>
          <w:sz w:val="24"/>
          <w:szCs w:val="24"/>
          <w:lang w:eastAsia="el-GR"/>
        </w:rPr>
        <w:t>ή</w:t>
      </w:r>
    </w:p>
    <w:p w:rsidR="007A0C3A" w:rsidRDefault="007A0C3A" w:rsidP="007A0C3A">
      <w:pPr>
        <w:ind w:left="709"/>
        <w:contextualSpacing/>
        <w:jc w:val="both"/>
        <w:rPr>
          <w:rFonts w:ascii="Book Antiqua" w:hAnsi="Book Antiqua"/>
          <w:sz w:val="24"/>
          <w:szCs w:val="24"/>
          <w:lang w:eastAsia="el-GR"/>
        </w:rPr>
      </w:pPr>
    </w:p>
    <w:p w:rsidR="007A0C3A" w:rsidRDefault="007A0C3A" w:rsidP="007A0C3A">
      <w:pPr>
        <w:numPr>
          <w:ilvl w:val="0"/>
          <w:numId w:val="12"/>
        </w:numPr>
        <w:spacing w:after="200" w:line="276" w:lineRule="auto"/>
        <w:contextualSpacing/>
        <w:jc w:val="both"/>
        <w:rPr>
          <w:rFonts w:ascii="Book Antiqua" w:hAnsi="Book Antiqua"/>
          <w:sz w:val="24"/>
          <w:szCs w:val="24"/>
          <w:lang w:eastAsia="el-GR"/>
        </w:rPr>
      </w:pPr>
      <w:r>
        <w:rPr>
          <w:rFonts w:ascii="Book Antiqua" w:hAnsi="Book Antiqua"/>
          <w:sz w:val="24"/>
          <w:szCs w:val="24"/>
          <w:lang w:eastAsia="el-GR"/>
        </w:rPr>
        <w:lastRenderedPageBreak/>
        <w:t>ΜΙΚΡΟΟΙΚΟΝΟΜΙΚΗ, BESANKO D. – BREAUTIGAM R. (</w:t>
      </w:r>
      <w:proofErr w:type="spellStart"/>
      <w:r>
        <w:rPr>
          <w:rFonts w:ascii="Book Antiqua" w:hAnsi="Book Antiqua"/>
          <w:sz w:val="24"/>
          <w:szCs w:val="24"/>
          <w:lang w:eastAsia="el-GR"/>
        </w:rPr>
        <w:t>Μτφρ</w:t>
      </w:r>
      <w:proofErr w:type="spellEnd"/>
      <w:r>
        <w:rPr>
          <w:rFonts w:ascii="Book Antiqua" w:hAnsi="Book Antiqua"/>
          <w:sz w:val="24"/>
          <w:szCs w:val="24"/>
          <w:lang w:eastAsia="el-GR"/>
        </w:rPr>
        <w:t xml:space="preserve">. Αν. </w:t>
      </w:r>
      <w:proofErr w:type="spellStart"/>
      <w:r>
        <w:rPr>
          <w:rFonts w:ascii="Book Antiqua" w:hAnsi="Book Antiqua"/>
          <w:sz w:val="24"/>
          <w:szCs w:val="24"/>
          <w:lang w:eastAsia="el-GR"/>
        </w:rPr>
        <w:t>Σομοδήμος</w:t>
      </w:r>
      <w:proofErr w:type="spellEnd"/>
      <w:r>
        <w:rPr>
          <w:rFonts w:ascii="Book Antiqua" w:hAnsi="Book Antiqua"/>
          <w:sz w:val="24"/>
          <w:szCs w:val="24"/>
          <w:lang w:eastAsia="el-GR"/>
        </w:rPr>
        <w:t xml:space="preserve">), Εκδόσεις </w:t>
      </w:r>
      <w:proofErr w:type="spellStart"/>
      <w:r>
        <w:rPr>
          <w:rFonts w:ascii="Book Antiqua" w:hAnsi="Book Antiqua"/>
          <w:sz w:val="24"/>
          <w:szCs w:val="24"/>
          <w:lang w:eastAsia="el-GR"/>
        </w:rPr>
        <w:t>Gutenberg</w:t>
      </w:r>
      <w:proofErr w:type="spellEnd"/>
      <w:r>
        <w:rPr>
          <w:rFonts w:ascii="Book Antiqua" w:hAnsi="Book Antiqua"/>
          <w:sz w:val="24"/>
          <w:szCs w:val="24"/>
          <w:lang w:eastAsia="el-GR"/>
        </w:rPr>
        <w:t>, Αθήνα 2009.</w:t>
      </w:r>
    </w:p>
    <w:p w:rsidR="007A0C3A" w:rsidRDefault="007A0C3A" w:rsidP="007A0C3A">
      <w:pPr>
        <w:ind w:left="720"/>
        <w:contextualSpacing/>
        <w:jc w:val="both"/>
        <w:rPr>
          <w:rFonts w:ascii="Book Antiqua" w:hAnsi="Book Antiqua"/>
          <w:sz w:val="24"/>
          <w:szCs w:val="24"/>
          <w:lang w:eastAsia="el-GR"/>
        </w:rPr>
      </w:pPr>
      <w:r>
        <w:rPr>
          <w:rFonts w:ascii="Book Antiqua" w:hAnsi="Book Antiqua"/>
          <w:sz w:val="24"/>
          <w:szCs w:val="24"/>
          <w:lang w:eastAsia="el-GR"/>
        </w:rPr>
        <w:t>Κεφάλαια 1</w:t>
      </w:r>
      <w:r>
        <w:rPr>
          <w:rFonts w:ascii="Book Antiqua" w:hAnsi="Book Antiqua"/>
          <w:b/>
          <w:bCs/>
          <w:sz w:val="24"/>
          <w:szCs w:val="24"/>
          <w:lang w:eastAsia="el-GR"/>
        </w:rPr>
        <w:t xml:space="preserve"> – </w:t>
      </w:r>
      <w:r>
        <w:rPr>
          <w:rFonts w:ascii="Book Antiqua" w:hAnsi="Book Antiqua"/>
          <w:sz w:val="24"/>
          <w:szCs w:val="24"/>
          <w:lang w:eastAsia="el-GR"/>
        </w:rPr>
        <w:t>8</w:t>
      </w:r>
    </w:p>
    <w:p w:rsidR="00B82804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Διάρκεια Εξέτασης: 3 ώρες.</w:t>
      </w:r>
    </w:p>
    <w:p w:rsidR="007A0C3A" w:rsidRDefault="00F20678" w:rsidP="007A0C3A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Μάθημα 3</w:t>
      </w:r>
      <w:r w:rsidR="00B82804" w:rsidRPr="00B82804">
        <w:rPr>
          <w:rFonts w:ascii="Book Antiqua" w:hAnsi="Book Antiqua" w:cs="Arial"/>
          <w:b/>
          <w:vertAlign w:val="superscript"/>
        </w:rPr>
        <w:t>ο</w:t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 xml:space="preserve"> Διοίκηση – Οργάνωση Επιχειρήσεων Α’</w:t>
      </w:r>
    </w:p>
    <w:p w:rsidR="007A0C3A" w:rsidRPr="007A0C3A" w:rsidRDefault="007A0C3A" w:rsidP="007A0C3A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</w:p>
    <w:p w:rsidR="007A0C3A" w:rsidRPr="007A0C3A" w:rsidRDefault="007A0C3A" w:rsidP="007A0C3A">
      <w:pPr>
        <w:pStyle w:val="a3"/>
        <w:numPr>
          <w:ilvl w:val="0"/>
          <w:numId w:val="12"/>
        </w:numPr>
        <w:spacing w:after="200" w:line="276" w:lineRule="auto"/>
        <w:jc w:val="both"/>
        <w:rPr>
          <w:rFonts w:ascii="Book Antiqua" w:hAnsi="Book Antiqua"/>
          <w:sz w:val="24"/>
          <w:szCs w:val="24"/>
          <w:lang w:eastAsia="el-GR"/>
        </w:rPr>
      </w:pPr>
      <w:r w:rsidRPr="007A0C3A">
        <w:rPr>
          <w:rFonts w:ascii="Book Antiqua" w:hAnsi="Book Antiqua"/>
          <w:sz w:val="24"/>
          <w:szCs w:val="24"/>
          <w:lang w:eastAsia="el-GR"/>
        </w:rPr>
        <w:t>ΔΙΟΙΚΗΣΗ ΕΠΙΧΕΙΡΗΣΕΩΝ, 11</w:t>
      </w:r>
      <w:r w:rsidRPr="007A0C3A">
        <w:rPr>
          <w:rFonts w:ascii="Book Antiqua" w:hAnsi="Book Antiqua"/>
          <w:sz w:val="24"/>
          <w:szCs w:val="24"/>
          <w:vertAlign w:val="superscript"/>
          <w:lang w:eastAsia="el-GR"/>
        </w:rPr>
        <w:t>η</w:t>
      </w:r>
      <w:r w:rsidRPr="007A0C3A">
        <w:rPr>
          <w:rFonts w:ascii="Book Antiqua" w:hAnsi="Book Antiqua"/>
          <w:sz w:val="24"/>
          <w:szCs w:val="24"/>
          <w:lang w:eastAsia="el-GR"/>
        </w:rPr>
        <w:t xml:space="preserve"> έκδοση, </w:t>
      </w:r>
      <w:proofErr w:type="spellStart"/>
      <w:r w:rsidRPr="007A0C3A">
        <w:rPr>
          <w:rFonts w:ascii="Book Antiqua" w:hAnsi="Book Antiqua"/>
          <w:sz w:val="24"/>
          <w:szCs w:val="24"/>
          <w:lang w:eastAsia="el-GR"/>
        </w:rPr>
        <w:t>Bateman</w:t>
      </w:r>
      <w:proofErr w:type="spellEnd"/>
      <w:r w:rsidRPr="007A0C3A">
        <w:rPr>
          <w:rFonts w:ascii="Book Antiqua" w:hAnsi="Book Antiqua"/>
          <w:sz w:val="24"/>
          <w:szCs w:val="24"/>
          <w:lang w:eastAsia="el-GR"/>
        </w:rPr>
        <w:t xml:space="preserve"> Shell, Εκδόσεις Α. ΤΖΙΟΛΑ &amp; ΥΙΟΙ Α.Ε. </w:t>
      </w:r>
    </w:p>
    <w:p w:rsidR="007A0C3A" w:rsidRDefault="007A0C3A" w:rsidP="007A0C3A">
      <w:pPr>
        <w:jc w:val="both"/>
        <w:rPr>
          <w:rFonts w:ascii="Book Antiqua" w:hAnsi="Book Antiqua"/>
          <w:b/>
          <w:bCs/>
          <w:sz w:val="24"/>
          <w:szCs w:val="24"/>
          <w:lang w:eastAsia="el-GR"/>
        </w:rPr>
      </w:pPr>
    </w:p>
    <w:p w:rsidR="00B82804" w:rsidRPr="007A0C3A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>Προτεινόμενη Βιβλιογραφία / Εξεταστέα Ύλη</w:t>
      </w:r>
    </w:p>
    <w:p w:rsidR="00B82804" w:rsidRPr="007A0C3A" w:rsidRDefault="00B82804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B82804" w:rsidRPr="00B8280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t>Διάρκεια Εξέτασης: 3 ώρες.</w:t>
      </w:r>
    </w:p>
    <w:p w:rsidR="00B82804" w:rsidRPr="00897988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ΔΙΚΑΙΟΥΜΕΝΟΙ ΥΠΟΒΟΛΗΣ ΑΙΤΗΣΗΣ</w:t>
      </w:r>
    </w:p>
    <w:p w:rsidR="00B82804" w:rsidRPr="00A615B4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Πτυχιούχοι Πανεπιστημίου, ΤΕΙ ή ισοτίμων προς αυτά, ΑΣΠΑΙΤΕ, της Ελλάδος ή του εξωτερικού (αναγνωρισμένα από τον Δ.Ο.Α.Τ.Α.Π.), καθώς και κάτοχοι πτυχίων ανώτερων σχολών </w:t>
      </w:r>
      <w:proofErr w:type="spellStart"/>
      <w:r w:rsidRPr="00F20678">
        <w:rPr>
          <w:rFonts w:ascii="Palatino Linotype" w:hAnsi="Palatino Linotype"/>
          <w:color w:val="323D4F"/>
          <w:sz w:val="24"/>
          <w:szCs w:val="24"/>
        </w:rPr>
        <w:t>υπερδιετούς</w:t>
      </w:r>
      <w:proofErr w:type="spellEnd"/>
      <w:r w:rsidRPr="00F20678">
        <w:rPr>
          <w:rFonts w:ascii="Palatino Linotype" w:hAnsi="Palatino Linotype"/>
          <w:color w:val="323D4F"/>
          <w:sz w:val="24"/>
          <w:szCs w:val="24"/>
        </w:rPr>
        <w:t xml:space="preserve"> και διετούς κύκλου σπουδών αρμοδιότητας Υπουργείου Παιδείας</w:t>
      </w:r>
      <w:r w:rsidR="00491BA7">
        <w:rPr>
          <w:rFonts w:ascii="Palatino Linotype" w:hAnsi="Palatino Linotype"/>
          <w:color w:val="323D4F"/>
          <w:sz w:val="24"/>
          <w:szCs w:val="24"/>
        </w:rPr>
        <w:t xml:space="preserve">, Έρευνας </w:t>
      </w:r>
      <w:r w:rsidRPr="00F20678">
        <w:rPr>
          <w:rFonts w:ascii="Palatino Linotype" w:hAnsi="Palatino Linotype"/>
          <w:color w:val="323D4F"/>
          <w:sz w:val="24"/>
          <w:szCs w:val="24"/>
        </w:rPr>
        <w:t>και Θρησκευμάτων και άλλων Υπουργείων.</w:t>
      </w:r>
    </w:p>
    <w:p w:rsidR="00B82804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B82804">
        <w:rPr>
          <w:rFonts w:ascii="Palatino Linotype" w:hAnsi="Palatino Linotype"/>
          <w:b/>
          <w:color w:val="323D4F"/>
          <w:sz w:val="24"/>
          <w:szCs w:val="24"/>
        </w:rPr>
        <w:t>ΥΠΟΒΟΛΗ ΑΙΤΗΣΗΣ ΚΑΙ ΑΠΑΡΑΙΤΗΤΩΝ ΔΙΚΑΙΟΛΟΓΗΤΙΚΩΝ</w:t>
      </w:r>
    </w:p>
    <w:p w:rsidR="00CA455D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rPr>
          <w:rFonts w:ascii="Palatino Linotype" w:hAnsi="Palatino Linotype"/>
          <w:color w:val="323D4F"/>
        </w:rPr>
      </w:pPr>
      <w:r w:rsidRPr="00F20678">
        <w:rPr>
          <w:rFonts w:ascii="Palatino Linotype" w:hAnsi="Palatino Linotype"/>
          <w:color w:val="323D4F"/>
        </w:rPr>
        <w:br/>
        <w:t xml:space="preserve">Οι ενδιαφερόμενοι που επιθυμούν να συμμετάσχουν στη διαδικασία των κατατακτηρίων εξετάσεων </w:t>
      </w:r>
      <w:proofErr w:type="spellStart"/>
      <w:r w:rsidRPr="00F20678">
        <w:rPr>
          <w:rFonts w:ascii="Palatino Linotype" w:hAnsi="Palatino Linotype"/>
          <w:color w:val="323D4F"/>
        </w:rPr>
        <w:t>ακαδ</w:t>
      </w:r>
      <w:proofErr w:type="spellEnd"/>
      <w:r w:rsidRPr="00F20678">
        <w:rPr>
          <w:rFonts w:ascii="Palatino Linotype" w:hAnsi="Palatino Linotype"/>
          <w:color w:val="323D4F"/>
        </w:rPr>
        <w:t xml:space="preserve">. </w:t>
      </w:r>
      <w:r w:rsidR="00904D28">
        <w:rPr>
          <w:rFonts w:ascii="Palatino Linotype" w:hAnsi="Palatino Linotype"/>
          <w:color w:val="323D4F"/>
        </w:rPr>
        <w:t>έτους 2019 – 2020</w:t>
      </w:r>
      <w:r w:rsidRPr="00F20678">
        <w:rPr>
          <w:rFonts w:ascii="Palatino Linotype" w:hAnsi="Palatino Linotype"/>
          <w:color w:val="323D4F"/>
        </w:rPr>
        <w:t xml:space="preserve"> του Τμήματος Διοίκησης Επιχειρήσεων, καλούνται να υποβάλλουν την αίτησή τους και τα απαραίτητα δικαιολογητικά από </w:t>
      </w:r>
      <w:r w:rsidRPr="00DB3A60">
        <w:rPr>
          <w:rFonts w:ascii="Palatino Linotype" w:hAnsi="Palatino Linotype"/>
          <w:color w:val="323D4F"/>
        </w:rPr>
        <w:t>την 1</w:t>
      </w:r>
      <w:r w:rsidR="00565B91" w:rsidRPr="00DB3A60">
        <w:rPr>
          <w:rFonts w:ascii="Palatino Linotype" w:hAnsi="Palatino Linotype"/>
          <w:color w:val="323D4F"/>
        </w:rPr>
        <w:t>η</w:t>
      </w:r>
      <w:r w:rsidRPr="00693083">
        <w:rPr>
          <w:rFonts w:ascii="Palatino Linotype" w:hAnsi="Palatino Linotype"/>
          <w:color w:val="323D4F"/>
        </w:rPr>
        <w:t xml:space="preserve"> έως τη 15</w:t>
      </w:r>
      <w:r w:rsidR="00565B91" w:rsidRPr="00693083">
        <w:rPr>
          <w:rFonts w:ascii="Palatino Linotype" w:hAnsi="Palatino Linotype"/>
          <w:color w:val="323D4F"/>
        </w:rPr>
        <w:t>η</w:t>
      </w:r>
      <w:r w:rsidRPr="00693083">
        <w:rPr>
          <w:rFonts w:ascii="Palatino Linotype" w:hAnsi="Palatino Linotype"/>
          <w:color w:val="323D4F"/>
        </w:rPr>
        <w:t xml:space="preserve"> Νοεμβρίου 201</w:t>
      </w:r>
      <w:r w:rsidR="007A0C3A" w:rsidRPr="00693083">
        <w:rPr>
          <w:rFonts w:ascii="Palatino Linotype" w:hAnsi="Palatino Linotype"/>
          <w:color w:val="323D4F"/>
        </w:rPr>
        <w:t>9</w:t>
      </w:r>
      <w:r w:rsidRPr="00693083">
        <w:rPr>
          <w:rFonts w:ascii="Palatino Linotype" w:hAnsi="Palatino Linotype"/>
          <w:color w:val="323D4F"/>
        </w:rPr>
        <w:t>.</w:t>
      </w:r>
      <w:r w:rsidRPr="00F20678">
        <w:rPr>
          <w:rFonts w:ascii="Palatino Linotype" w:hAnsi="Palatino Linotype"/>
          <w:color w:val="323D4F"/>
        </w:rPr>
        <w:br/>
      </w:r>
    </w:p>
    <w:p w:rsidR="00565B91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565B91">
        <w:rPr>
          <w:rFonts w:ascii="Palatino Linotype" w:hAnsi="Palatino Linotype"/>
          <w:b/>
          <w:color w:val="323D4F"/>
          <w:sz w:val="24"/>
          <w:szCs w:val="24"/>
        </w:rPr>
        <w:t xml:space="preserve">Απαραίτητα Δικαιολογητικά </w:t>
      </w:r>
    </w:p>
    <w:p w:rsidR="00565B91" w:rsidRDefault="00565B91" w:rsidP="00565B91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565B91" w:rsidRPr="00565B91" w:rsidRDefault="00F20678" w:rsidP="00565B91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r w:rsidRPr="00565B91">
        <w:rPr>
          <w:rFonts w:ascii="Palatino Linotype" w:hAnsi="Palatino Linotype"/>
          <w:color w:val="323D4F"/>
          <w:sz w:val="24"/>
          <w:szCs w:val="24"/>
        </w:rPr>
        <w:t>• Αίτηση του ενδιαφερομένου.</w:t>
      </w:r>
    </w:p>
    <w:p w:rsidR="00565B91" w:rsidRPr="00565B91" w:rsidRDefault="00F20678" w:rsidP="00565B91">
      <w:pPr>
        <w:pStyle w:val="a3"/>
        <w:jc w:val="both"/>
        <w:rPr>
          <w:rFonts w:ascii="Palatino Linotype" w:hAnsi="Palatino Linotype"/>
          <w:color w:val="323D4F"/>
          <w:sz w:val="24"/>
          <w:szCs w:val="24"/>
        </w:rPr>
      </w:pPr>
      <w:r w:rsidRPr="00565B91">
        <w:rPr>
          <w:rFonts w:ascii="Palatino Linotype" w:hAnsi="Palatino Linotype"/>
          <w:color w:val="323D4F"/>
          <w:sz w:val="24"/>
          <w:szCs w:val="24"/>
        </w:rPr>
        <w:t xml:space="preserve">• Αντίγραφο πτυχίου ή πιστοποιητικό περάτωσης σπουδών. </w:t>
      </w:r>
    </w:p>
    <w:p w:rsidR="00CA455D" w:rsidRDefault="00F20678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  <w:t xml:space="preserve">Προκειμένου για </w:t>
      </w:r>
      <w:r w:rsidRPr="00CA455D">
        <w:rPr>
          <w:rFonts w:ascii="Palatino Linotype" w:hAnsi="Palatino Linotype"/>
          <w:b/>
          <w:color w:val="323D4F"/>
          <w:sz w:val="24"/>
          <w:szCs w:val="24"/>
        </w:rPr>
        <w:t>πτυχιούχους εξωτερικού</w:t>
      </w:r>
      <w:r w:rsidRPr="00F20678">
        <w:rPr>
          <w:rFonts w:ascii="Palatino Linotype" w:hAnsi="Palatino Linotype"/>
          <w:color w:val="323D4F"/>
          <w:sz w:val="24"/>
          <w:szCs w:val="24"/>
        </w:rPr>
        <w:t xml:space="preserve"> συνυποβάλλεται και βεβαίωση ισοτιμίας του τίτλου σπουδών τους από το Διεπιστημονικό Οργανισμό Αναγνώ</w:t>
      </w:r>
      <w:bookmarkStart w:id="0" w:name="_GoBack"/>
      <w:bookmarkEnd w:id="0"/>
      <w:r w:rsidRPr="00F20678">
        <w:rPr>
          <w:rFonts w:ascii="Palatino Linotype" w:hAnsi="Palatino Linotype"/>
          <w:color w:val="323D4F"/>
          <w:sz w:val="24"/>
          <w:szCs w:val="24"/>
        </w:rPr>
        <w:t xml:space="preserve">ρισης Τίτλων Ακαδημαϊκών και Πληροφόρησης (Δ.Ο.Α.Τ.Α.Π.) ή </w:t>
      </w:r>
      <w:r w:rsidRPr="00F20678">
        <w:rPr>
          <w:rFonts w:ascii="Palatino Linotype" w:hAnsi="Palatino Linotype"/>
          <w:color w:val="323D4F"/>
          <w:sz w:val="24"/>
          <w:szCs w:val="24"/>
        </w:rPr>
        <w:lastRenderedPageBreak/>
        <w:t>από το όργανο που έχει την αρμοδιότητα αναγνώρισης του τίτλου σπουδών.</w:t>
      </w:r>
    </w:p>
    <w:p w:rsidR="00CA455D" w:rsidRDefault="00CA455D" w:rsidP="00F20678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CA455D" w:rsidRDefault="00CA455D" w:rsidP="00CA455D">
      <w:pPr>
        <w:jc w:val="both"/>
        <w:rPr>
          <w:rFonts w:ascii="Palatino Linotype" w:hAnsi="Palatino Linotype"/>
          <w:color w:val="323D4F"/>
          <w:sz w:val="24"/>
          <w:szCs w:val="24"/>
        </w:rPr>
      </w:pPr>
      <w:r w:rsidRPr="00CA455D">
        <w:rPr>
          <w:rFonts w:ascii="Palatino Linotype" w:hAnsi="Palatino Linotype"/>
          <w:color w:val="323D4F"/>
          <w:sz w:val="24"/>
          <w:szCs w:val="24"/>
        </w:rPr>
        <w:t>Η αίτηση καθώς και τα απαιτούμενα δικαιολογητικά υποβάλλονται ηλεκτρονικά στο on-</w:t>
      </w:r>
      <w:proofErr w:type="spellStart"/>
      <w:r w:rsidRPr="00CA455D">
        <w:rPr>
          <w:rFonts w:ascii="Palatino Linotype" w:hAnsi="Palatino Linotype"/>
          <w:color w:val="323D4F"/>
          <w:sz w:val="24"/>
          <w:szCs w:val="24"/>
        </w:rPr>
        <w:t>line</w:t>
      </w:r>
      <w:proofErr w:type="spellEnd"/>
      <w:r w:rsidRPr="00CA455D">
        <w:rPr>
          <w:rFonts w:ascii="Palatino Linotype" w:hAnsi="Palatino Linotype"/>
          <w:color w:val="323D4F"/>
          <w:sz w:val="24"/>
          <w:szCs w:val="24"/>
        </w:rPr>
        <w:t xml:space="preserve"> Σύστημα Αιτήσεων Κατατακτηρίων Εξετάσεων του Πανεπιστημίου Αιγαίου το οποίο βρίσκεται διαθέσιμο στην ιστοσελίδα: </w:t>
      </w:r>
      <w:hyperlink r:id="rId5" w:tgtFrame="_blank" w:history="1">
        <w:r w:rsidRPr="00CA455D">
          <w:rPr>
            <w:rFonts w:ascii="Palatino Linotype" w:hAnsi="Palatino Linotype"/>
            <w:b/>
            <w:color w:val="323D4F"/>
            <w:sz w:val="24"/>
            <w:szCs w:val="24"/>
          </w:rPr>
          <w:t>http://katataktiries.aegean.gr</w:t>
        </w:r>
      </w:hyperlink>
      <w:r w:rsidRPr="00CA455D">
        <w:rPr>
          <w:rFonts w:ascii="Palatino Linotype" w:hAnsi="Palatino Linotype"/>
          <w:color w:val="323D4F"/>
          <w:sz w:val="24"/>
          <w:szCs w:val="24"/>
        </w:rPr>
        <w:t> και δεν απαιτείται αποστολή τους εντύπως στη Γραμματεία του Τμήματος.</w:t>
      </w:r>
    </w:p>
    <w:p w:rsidR="00CA455D" w:rsidRPr="00CA455D" w:rsidRDefault="00CA455D" w:rsidP="00CA455D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CA455D" w:rsidRPr="00CA455D" w:rsidRDefault="00CA455D" w:rsidP="00CA455D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CA455D">
        <w:rPr>
          <w:rFonts w:ascii="Palatino Linotype" w:hAnsi="Palatino Linotype"/>
          <w:b/>
          <w:color w:val="323D4F"/>
          <w:sz w:val="24"/>
          <w:szCs w:val="24"/>
        </w:rPr>
        <w:t>Με νεότερη ανακοίνωση θα σας ενημερώσουμε επακριβώς για τις ημερομηνίες διεξαγωγής των εξετάσεων.</w:t>
      </w:r>
    </w:p>
    <w:p w:rsidR="00565B91" w:rsidRDefault="00565B91" w:rsidP="00CA455D">
      <w:pPr>
        <w:jc w:val="both"/>
        <w:rPr>
          <w:rFonts w:ascii="Palatino Linotype" w:hAnsi="Palatino Linotype"/>
          <w:color w:val="323D4F"/>
          <w:sz w:val="24"/>
          <w:szCs w:val="24"/>
        </w:rPr>
      </w:pPr>
    </w:p>
    <w:p w:rsidR="00565B91" w:rsidRPr="00565B91" w:rsidRDefault="00F20678" w:rsidP="00F20678">
      <w:pPr>
        <w:jc w:val="both"/>
        <w:rPr>
          <w:rFonts w:ascii="Palatino Linotype" w:hAnsi="Palatino Linotype"/>
          <w:b/>
          <w:color w:val="323D4F"/>
          <w:sz w:val="24"/>
          <w:szCs w:val="24"/>
        </w:rPr>
      </w:pPr>
      <w:r w:rsidRPr="00F20678">
        <w:rPr>
          <w:rFonts w:ascii="Palatino Linotype" w:hAnsi="Palatino Linotype"/>
          <w:color w:val="323D4F"/>
          <w:sz w:val="24"/>
          <w:szCs w:val="24"/>
        </w:rPr>
        <w:br/>
      </w:r>
      <w:r w:rsidRPr="00565B91">
        <w:rPr>
          <w:rFonts w:ascii="Palatino Linotype" w:hAnsi="Palatino Linotype"/>
          <w:b/>
          <w:color w:val="323D4F"/>
          <w:sz w:val="24"/>
          <w:szCs w:val="24"/>
        </w:rPr>
        <w:t>ΠΛΗΡΟΦΟΡΙΕΣ ΓΙΑ ΤΙΣ ΚΑΤΑΤΑΞΕΙΣ</w:t>
      </w:r>
    </w:p>
    <w:p w:rsidR="00693083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323D4F"/>
        </w:rPr>
      </w:pPr>
      <w:r w:rsidRPr="00F20678">
        <w:rPr>
          <w:rFonts w:ascii="Palatino Linotype" w:hAnsi="Palatino Linotype"/>
          <w:color w:val="323D4F"/>
        </w:rPr>
        <w:br/>
      </w:r>
      <w:r w:rsidRPr="004868E9">
        <w:rPr>
          <w:rFonts w:ascii="Palatino Linotype" w:hAnsi="Palatino Linotype"/>
          <w:color w:val="323D4F"/>
        </w:rPr>
        <w:t xml:space="preserve">Γενική ενημέρωση για τη διαδικασία κατατακτηρίων εξετάσεων στο Τμήμα Διοίκησης Επιχειρήσεων είναι διαθέσιμη στο </w:t>
      </w:r>
      <w:proofErr w:type="spellStart"/>
      <w:r w:rsidRPr="004868E9">
        <w:rPr>
          <w:rFonts w:ascii="Palatino Linotype" w:hAnsi="Palatino Linotype"/>
          <w:color w:val="323D4F"/>
        </w:rPr>
        <w:t>Forum</w:t>
      </w:r>
      <w:proofErr w:type="spellEnd"/>
      <w:r w:rsidRPr="004868E9">
        <w:rPr>
          <w:rFonts w:ascii="Palatino Linotype" w:hAnsi="Palatino Linotype"/>
          <w:color w:val="323D4F"/>
        </w:rPr>
        <w:t xml:space="preserve"> του Τμήματος και στην Ιστοσελίδα της Διεύθυνσης Σπουδών του Πανεπιστημίου Αιγαίου </w:t>
      </w:r>
      <w:proofErr w:type="spellStart"/>
      <w:r w:rsidRPr="004868E9">
        <w:rPr>
          <w:rFonts w:ascii="Palatino Linotype" w:hAnsi="Palatino Linotype"/>
          <w:color w:val="323D4F"/>
        </w:rPr>
        <w:t>link</w:t>
      </w:r>
      <w:proofErr w:type="spellEnd"/>
      <w:r w:rsidRPr="004868E9">
        <w:rPr>
          <w:rFonts w:ascii="Palatino Linotype" w:hAnsi="Palatino Linotype"/>
          <w:color w:val="323D4F"/>
        </w:rPr>
        <w:t xml:space="preserve">: </w:t>
      </w:r>
      <w:hyperlink r:id="rId6" w:history="1">
        <w:r w:rsidRPr="00CA455D">
          <w:rPr>
            <w:rFonts w:ascii="Palatino Linotype" w:hAnsi="Palatino Linotype"/>
            <w:color w:val="323D4F"/>
          </w:rPr>
          <w:t>https://studies.aegean.gr/node/193</w:t>
        </w:r>
      </w:hyperlink>
      <w:r w:rsidRPr="004868E9">
        <w:rPr>
          <w:rFonts w:ascii="Palatino Linotype" w:hAnsi="Palatino Linotype"/>
          <w:color w:val="323D4F"/>
        </w:rPr>
        <w:t>.</w:t>
      </w:r>
    </w:p>
    <w:p w:rsidR="00F20678" w:rsidRDefault="00F20678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323D4F"/>
        </w:rPr>
      </w:pPr>
      <w:r w:rsidRPr="004868E9">
        <w:rPr>
          <w:rFonts w:ascii="Palatino Linotype" w:hAnsi="Palatino Linotype"/>
          <w:color w:val="323D4F"/>
        </w:rPr>
        <w:br/>
        <w:t>Επίσης, έχει αναρτηθεί στην Ιστοσελίδα του Πανεπιστημίου Αιγαίου η σχετική με το θέμα Υπουργική Απόφαση Φ1/192329/Β3/13.12.2013 (ΦΕΚ 3185/16.12.2013, τ. Β’).</w:t>
      </w:r>
    </w:p>
    <w:p w:rsidR="00CA455D" w:rsidRDefault="00CA455D" w:rsidP="00CA455D">
      <w:pPr>
        <w:pStyle w:val="Web"/>
        <w:shd w:val="clear" w:color="auto" w:fill="FFFFFF"/>
        <w:spacing w:before="0" w:beforeAutospacing="0" w:after="150" w:afterAutospacing="0" w:line="150" w:lineRule="atLeast"/>
        <w:jc w:val="both"/>
        <w:rPr>
          <w:rFonts w:ascii="Palatino Linotype" w:hAnsi="Palatino Linotype"/>
          <w:color w:val="323D4F"/>
        </w:rPr>
      </w:pPr>
    </w:p>
    <w:sectPr w:rsidR="00CA455D" w:rsidSect="00B232D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14DC4"/>
    <w:multiLevelType w:val="hybridMultilevel"/>
    <w:tmpl w:val="E95AD9A4"/>
    <w:lvl w:ilvl="0" w:tplc="0408000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080019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</w:lvl>
    <w:lvl w:ilvl="2" w:tplc="0408001B">
      <w:start w:val="1"/>
      <w:numFmt w:val="decimal"/>
      <w:lvlText w:val="%3."/>
      <w:lvlJc w:val="left"/>
      <w:pPr>
        <w:tabs>
          <w:tab w:val="num" w:pos="2007"/>
        </w:tabs>
        <w:ind w:left="2007" w:hanging="360"/>
      </w:pPr>
    </w:lvl>
    <w:lvl w:ilvl="3" w:tplc="0408000F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080019">
      <w:start w:val="1"/>
      <w:numFmt w:val="decimal"/>
      <w:lvlText w:val="%5."/>
      <w:lvlJc w:val="left"/>
      <w:pPr>
        <w:tabs>
          <w:tab w:val="num" w:pos="3447"/>
        </w:tabs>
        <w:ind w:left="3447" w:hanging="360"/>
      </w:pPr>
    </w:lvl>
    <w:lvl w:ilvl="5" w:tplc="0408001B">
      <w:start w:val="1"/>
      <w:numFmt w:val="decimal"/>
      <w:lvlText w:val="%6."/>
      <w:lvlJc w:val="left"/>
      <w:pPr>
        <w:tabs>
          <w:tab w:val="num" w:pos="4167"/>
        </w:tabs>
        <w:ind w:left="4167" w:hanging="360"/>
      </w:pPr>
    </w:lvl>
    <w:lvl w:ilvl="6" w:tplc="0408000F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080019">
      <w:start w:val="1"/>
      <w:numFmt w:val="decimal"/>
      <w:lvlText w:val="%8."/>
      <w:lvlJc w:val="left"/>
      <w:pPr>
        <w:tabs>
          <w:tab w:val="num" w:pos="5607"/>
        </w:tabs>
        <w:ind w:left="5607" w:hanging="360"/>
      </w:pPr>
    </w:lvl>
    <w:lvl w:ilvl="8" w:tplc="0408001B">
      <w:start w:val="1"/>
      <w:numFmt w:val="decimal"/>
      <w:lvlText w:val="%9."/>
      <w:lvlJc w:val="left"/>
      <w:pPr>
        <w:tabs>
          <w:tab w:val="num" w:pos="6327"/>
        </w:tabs>
        <w:ind w:left="6327" w:hanging="360"/>
      </w:pPr>
    </w:lvl>
  </w:abstractNum>
  <w:abstractNum w:abstractNumId="1" w15:restartNumberingAfterBreak="0">
    <w:nsid w:val="04FC5F77"/>
    <w:multiLevelType w:val="hybridMultilevel"/>
    <w:tmpl w:val="5426ACA8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555D79"/>
    <w:multiLevelType w:val="hybridMultilevel"/>
    <w:tmpl w:val="3C863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38180A"/>
    <w:multiLevelType w:val="hybridMultilevel"/>
    <w:tmpl w:val="F028EEA2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802B8"/>
    <w:multiLevelType w:val="hybridMultilevel"/>
    <w:tmpl w:val="F6525A7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0A5448"/>
    <w:multiLevelType w:val="hybridMultilevel"/>
    <w:tmpl w:val="7BC0DB9C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63FD5"/>
    <w:multiLevelType w:val="hybridMultilevel"/>
    <w:tmpl w:val="7166E2C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FE07F89"/>
    <w:multiLevelType w:val="hybridMultilevel"/>
    <w:tmpl w:val="21DEBFA8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882E6E"/>
    <w:multiLevelType w:val="hybridMultilevel"/>
    <w:tmpl w:val="FCDAFFB0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02579B"/>
    <w:multiLevelType w:val="hybridMultilevel"/>
    <w:tmpl w:val="60E21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8D3841"/>
    <w:multiLevelType w:val="hybridMultilevel"/>
    <w:tmpl w:val="512C659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CF7525B"/>
    <w:multiLevelType w:val="hybridMultilevel"/>
    <w:tmpl w:val="7BC0DB9C"/>
    <w:lvl w:ilvl="0" w:tplc="04080019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0"/>
  </w:num>
  <w:num w:numId="8">
    <w:abstractNumId w:val="8"/>
  </w:num>
  <w:num w:numId="9">
    <w:abstractNumId w:val="9"/>
  </w:num>
  <w:num w:numId="10">
    <w:abstractNumId w:val="11"/>
  </w:num>
  <w:num w:numId="11">
    <w:abstractNumId w:val="5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0678"/>
    <w:rsid w:val="000E252E"/>
    <w:rsid w:val="001D77C1"/>
    <w:rsid w:val="002D7D2F"/>
    <w:rsid w:val="003E11BA"/>
    <w:rsid w:val="004868E9"/>
    <w:rsid w:val="00491BA7"/>
    <w:rsid w:val="00533E3D"/>
    <w:rsid w:val="00565B91"/>
    <w:rsid w:val="00693083"/>
    <w:rsid w:val="00745000"/>
    <w:rsid w:val="007A0C3A"/>
    <w:rsid w:val="00875107"/>
    <w:rsid w:val="0089580D"/>
    <w:rsid w:val="00897988"/>
    <w:rsid w:val="008C744D"/>
    <w:rsid w:val="00904D28"/>
    <w:rsid w:val="009D725C"/>
    <w:rsid w:val="00A615B4"/>
    <w:rsid w:val="00AC3D41"/>
    <w:rsid w:val="00B232DD"/>
    <w:rsid w:val="00B82804"/>
    <w:rsid w:val="00BD6654"/>
    <w:rsid w:val="00C036F1"/>
    <w:rsid w:val="00CA455D"/>
    <w:rsid w:val="00CF20FB"/>
    <w:rsid w:val="00DB3A60"/>
    <w:rsid w:val="00F20678"/>
    <w:rsid w:val="00FD24BF"/>
    <w:rsid w:val="00FF1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B4194"/>
  <w15:docId w15:val="{F69606E3-B744-44A3-976E-A12CB36D7A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20678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semiHidden/>
    <w:unhideWhenUsed/>
    <w:rsid w:val="00F20678"/>
    <w:rPr>
      <w:color w:val="0563C1"/>
      <w:u w:val="single"/>
    </w:rPr>
  </w:style>
  <w:style w:type="paragraph" w:styleId="a3">
    <w:name w:val="List Paragraph"/>
    <w:basedOn w:val="a"/>
    <w:uiPriority w:val="34"/>
    <w:qFormat/>
    <w:rsid w:val="00B82804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CA455D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el-GR"/>
    </w:rPr>
  </w:style>
  <w:style w:type="character" w:customStyle="1" w:styleId="apple-converted-space">
    <w:name w:val="apple-converted-space"/>
    <w:basedOn w:val="a0"/>
    <w:rsid w:val="00CA455D"/>
  </w:style>
  <w:style w:type="character" w:styleId="a4">
    <w:name w:val="Strong"/>
    <w:basedOn w:val="a0"/>
    <w:uiPriority w:val="22"/>
    <w:qFormat/>
    <w:rsid w:val="00CA455D"/>
    <w:rPr>
      <w:b/>
      <w:bCs/>
    </w:rPr>
  </w:style>
  <w:style w:type="paragraph" w:styleId="a5">
    <w:name w:val="Balloon Text"/>
    <w:basedOn w:val="a"/>
    <w:link w:val="Char"/>
    <w:uiPriority w:val="99"/>
    <w:semiHidden/>
    <w:unhideWhenUsed/>
    <w:rsid w:val="007A0C3A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7A0C3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9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6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tudies.aegean.gr/node/193" TargetMode="External"/><Relationship Id="rId5" Type="http://schemas.openxmlformats.org/officeDocument/2006/relationships/hyperlink" Target="http://katataktiries.aegean.g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531</Words>
  <Characters>3029</Characters>
  <Application>Microsoft Office Word</Application>
  <DocSecurity>0</DocSecurity>
  <Lines>25</Lines>
  <Paragraphs>7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Karamouzou Katia</dc:creator>
  <cp:lastModifiedBy>Kokolaki Eleftheria</cp:lastModifiedBy>
  <cp:revision>2</cp:revision>
  <cp:lastPrinted>2019-06-10T07:00:00Z</cp:lastPrinted>
  <dcterms:created xsi:type="dcterms:W3CDTF">2019-06-10T07:28:00Z</dcterms:created>
  <dcterms:modified xsi:type="dcterms:W3CDTF">2019-06-10T07:28:00Z</dcterms:modified>
</cp:coreProperties>
</file>