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48F9" w:rsidRDefault="00A808DA" w:rsidP="006363C9">
      <w:pPr>
        <w:spacing w:line="240" w:lineRule="auto"/>
      </w:pPr>
      <w:r>
        <w:rPr>
          <w:noProof/>
          <w:lang w:eastAsia="el-GR"/>
        </w:rPr>
        <w:drawing>
          <wp:inline distT="0" distB="0" distL="0" distR="0">
            <wp:extent cx="1304925" cy="1466849"/>
            <wp:effectExtent l="19050" t="0" r="9525" b="0"/>
            <wp:docPr id="1" name="Εικόνα 1" descr="C:\Users\Nelly\Desktop\GetReferenceAttachme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elly\Desktop\GetReferenceAttachment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18" cy="14675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63C9" w:rsidRPr="006363C9" w:rsidRDefault="006363C9" w:rsidP="006363C9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el-GR"/>
        </w:rPr>
      </w:pPr>
      <w:r w:rsidRPr="006363C9">
        <w:rPr>
          <w:rFonts w:ascii="Tahoma" w:eastAsia="Times New Roman" w:hAnsi="Tahoma" w:cs="Tahoma"/>
          <w:sz w:val="24"/>
          <w:szCs w:val="24"/>
          <w:lang w:eastAsia="el-GR"/>
        </w:rPr>
        <w:t>Σμύρνης 7,  81100 Μυτιλήνη</w:t>
      </w:r>
    </w:p>
    <w:p w:rsidR="006363C9" w:rsidRPr="006363C9" w:rsidRDefault="00901F5F" w:rsidP="006363C9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el-GR"/>
        </w:rPr>
      </w:pPr>
      <w:hyperlink r:id="rId6" w:history="1">
        <w:r w:rsidR="006363C9" w:rsidRPr="006363C9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en-US" w:eastAsia="el-GR"/>
          </w:rPr>
          <w:t>kinisi</w:t>
        </w:r>
        <w:r w:rsidR="006363C9" w:rsidRPr="006363C9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eastAsia="el-GR"/>
          </w:rPr>
          <w:t>@</w:t>
        </w:r>
        <w:r w:rsidR="006363C9" w:rsidRPr="006363C9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en-US" w:eastAsia="el-GR"/>
          </w:rPr>
          <w:t>ilesvos</w:t>
        </w:r>
        <w:r w:rsidR="006363C9" w:rsidRPr="006363C9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eastAsia="el-GR"/>
          </w:rPr>
          <w:t>.</w:t>
        </w:r>
        <w:r w:rsidR="006363C9" w:rsidRPr="006363C9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en-US" w:eastAsia="el-GR"/>
          </w:rPr>
          <w:t>com</w:t>
        </w:r>
      </w:hyperlink>
    </w:p>
    <w:p w:rsidR="006363C9" w:rsidRPr="006363C9" w:rsidRDefault="00901F5F" w:rsidP="006363C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el-GR"/>
        </w:rPr>
      </w:pPr>
      <w:hyperlink r:id="rId7" w:history="1">
        <w:r w:rsidR="006363C9" w:rsidRPr="006363C9">
          <w:rPr>
            <w:rFonts w:ascii="Times New Roman" w:eastAsia="Times New Roman" w:hAnsi="Times New Roman" w:cs="Times New Roman"/>
            <w:b/>
            <w:bCs/>
            <w:color w:val="0000FF"/>
            <w:sz w:val="28"/>
            <w:szCs w:val="24"/>
            <w:u w:val="single"/>
            <w:lang w:val="en-US" w:eastAsia="el-GR"/>
          </w:rPr>
          <w:t>http</w:t>
        </w:r>
        <w:r w:rsidR="006363C9" w:rsidRPr="006363C9">
          <w:rPr>
            <w:rFonts w:ascii="Times New Roman" w:eastAsia="Times New Roman" w:hAnsi="Times New Roman" w:cs="Times New Roman"/>
            <w:b/>
            <w:bCs/>
            <w:color w:val="0000FF"/>
            <w:sz w:val="28"/>
            <w:szCs w:val="24"/>
            <w:u w:val="single"/>
            <w:lang w:eastAsia="el-GR"/>
          </w:rPr>
          <w:t>://</w:t>
        </w:r>
        <w:proofErr w:type="spellStart"/>
        <w:r w:rsidR="006363C9" w:rsidRPr="006363C9">
          <w:rPr>
            <w:rFonts w:ascii="Times New Roman" w:eastAsia="Times New Roman" w:hAnsi="Times New Roman" w:cs="Times New Roman"/>
            <w:b/>
            <w:bCs/>
            <w:color w:val="0000FF"/>
            <w:sz w:val="28"/>
            <w:szCs w:val="24"/>
            <w:u w:val="single"/>
            <w:lang w:val="en-US" w:eastAsia="el-GR"/>
          </w:rPr>
          <w:t>siniparxi</w:t>
        </w:r>
        <w:proofErr w:type="spellEnd"/>
        <w:r w:rsidR="006363C9" w:rsidRPr="006363C9">
          <w:rPr>
            <w:rFonts w:ascii="Times New Roman" w:eastAsia="Times New Roman" w:hAnsi="Times New Roman" w:cs="Times New Roman"/>
            <w:b/>
            <w:bCs/>
            <w:color w:val="0000FF"/>
            <w:sz w:val="28"/>
            <w:szCs w:val="24"/>
            <w:u w:val="single"/>
            <w:lang w:eastAsia="el-GR"/>
          </w:rPr>
          <w:t>-</w:t>
        </w:r>
        <w:proofErr w:type="spellStart"/>
        <w:r w:rsidR="006363C9" w:rsidRPr="006363C9">
          <w:rPr>
            <w:rFonts w:ascii="Times New Roman" w:eastAsia="Times New Roman" w:hAnsi="Times New Roman" w:cs="Times New Roman"/>
            <w:b/>
            <w:bCs/>
            <w:color w:val="0000FF"/>
            <w:sz w:val="28"/>
            <w:szCs w:val="24"/>
            <w:u w:val="single"/>
            <w:lang w:val="en-US" w:eastAsia="el-GR"/>
          </w:rPr>
          <w:t>epikoinonia</w:t>
        </w:r>
        <w:proofErr w:type="spellEnd"/>
        <w:r w:rsidR="006363C9" w:rsidRPr="006363C9">
          <w:rPr>
            <w:rFonts w:ascii="Times New Roman" w:eastAsia="Times New Roman" w:hAnsi="Times New Roman" w:cs="Times New Roman"/>
            <w:b/>
            <w:bCs/>
            <w:color w:val="0000FF"/>
            <w:sz w:val="28"/>
            <w:szCs w:val="24"/>
            <w:u w:val="single"/>
            <w:lang w:eastAsia="el-GR"/>
          </w:rPr>
          <w:t>.</w:t>
        </w:r>
        <w:proofErr w:type="spellStart"/>
        <w:r w:rsidR="006363C9" w:rsidRPr="006363C9">
          <w:rPr>
            <w:rFonts w:ascii="Times New Roman" w:eastAsia="Times New Roman" w:hAnsi="Times New Roman" w:cs="Times New Roman"/>
            <w:b/>
            <w:bCs/>
            <w:color w:val="0000FF"/>
            <w:sz w:val="28"/>
            <w:szCs w:val="24"/>
            <w:u w:val="single"/>
            <w:lang w:val="en-US" w:eastAsia="el-GR"/>
          </w:rPr>
          <w:t>gr</w:t>
        </w:r>
        <w:proofErr w:type="spellEnd"/>
      </w:hyperlink>
    </w:p>
    <w:p w:rsidR="009A0BA8" w:rsidRPr="00286FD4" w:rsidRDefault="00901F5F" w:rsidP="009A0BA8">
      <w:pPr>
        <w:spacing w:line="240" w:lineRule="auto"/>
      </w:pPr>
      <w:hyperlink r:id="rId8" w:history="1">
        <w:r w:rsidR="006363C9" w:rsidRPr="006363C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el-GR"/>
          </w:rPr>
          <w:t>https</w:t>
        </w:r>
        <w:r w:rsidR="006363C9" w:rsidRPr="006363C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l-GR"/>
          </w:rPr>
          <w:t>://</w:t>
        </w:r>
        <w:r w:rsidR="006363C9" w:rsidRPr="006363C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el-GR"/>
          </w:rPr>
          <w:t>www</w:t>
        </w:r>
        <w:r w:rsidR="006363C9" w:rsidRPr="006363C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l-GR"/>
          </w:rPr>
          <w:t>.</w:t>
        </w:r>
        <w:proofErr w:type="spellStart"/>
        <w:r w:rsidR="006363C9" w:rsidRPr="006363C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el-GR"/>
          </w:rPr>
          <w:t>facebook</w:t>
        </w:r>
        <w:proofErr w:type="spellEnd"/>
        <w:r w:rsidR="006363C9" w:rsidRPr="006363C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l-GR"/>
          </w:rPr>
          <w:t>.</w:t>
        </w:r>
        <w:r w:rsidR="006363C9" w:rsidRPr="006363C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el-GR"/>
          </w:rPr>
          <w:t>com</w:t>
        </w:r>
        <w:r w:rsidR="006363C9" w:rsidRPr="006363C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l-GR"/>
          </w:rPr>
          <w:t>/</w:t>
        </w:r>
        <w:r w:rsidR="006363C9" w:rsidRPr="006363C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el-GR"/>
          </w:rPr>
          <w:t>groups</w:t>
        </w:r>
        <w:r w:rsidR="006363C9" w:rsidRPr="006363C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l-GR"/>
          </w:rPr>
          <w:t>/514654685298655/</w:t>
        </w:r>
      </w:hyperlink>
    </w:p>
    <w:p w:rsidR="00286FD4" w:rsidRDefault="00286FD4" w:rsidP="009A0BA8">
      <w:pPr>
        <w:spacing w:line="240" w:lineRule="auto"/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="00C82C7E">
        <w:t xml:space="preserve">                </w:t>
      </w:r>
      <w:r>
        <w:t>Μυτιλήνη 24/1/19</w:t>
      </w:r>
    </w:p>
    <w:p w:rsidR="00286FD4" w:rsidRDefault="00286FD4" w:rsidP="00286FD4">
      <w:pPr>
        <w:spacing w:line="240" w:lineRule="auto"/>
        <w:jc w:val="center"/>
        <w:rPr>
          <w:b/>
        </w:rPr>
      </w:pPr>
      <w:r w:rsidRPr="00286FD4">
        <w:rPr>
          <w:b/>
        </w:rPr>
        <w:t>ΔΕΛΤΙΟ ΤΥΠΟΥ</w:t>
      </w:r>
    </w:p>
    <w:p w:rsidR="00286FD4" w:rsidRPr="00286FD4" w:rsidRDefault="00286FD4" w:rsidP="00C82C7E">
      <w:pPr>
        <w:spacing w:line="240" w:lineRule="auto"/>
        <w:jc w:val="both"/>
      </w:pPr>
      <w:r>
        <w:t xml:space="preserve">Προβολή ταινίας "Το άρωμα των πραγμάτων, η </w:t>
      </w:r>
      <w:proofErr w:type="spellStart"/>
      <w:r>
        <w:t>Μικρασιάτισα</w:t>
      </w:r>
      <w:proofErr w:type="spellEnd"/>
      <w:r>
        <w:t xml:space="preserve">  </w:t>
      </w:r>
      <w:proofErr w:type="spellStart"/>
      <w:r>
        <w:t>Διδώ</w:t>
      </w:r>
      <w:proofErr w:type="spellEnd"/>
      <w:r>
        <w:t xml:space="preserve"> Σωτηρίου"</w:t>
      </w:r>
      <w:r w:rsidR="00C82C7E">
        <w:t xml:space="preserve"> των</w:t>
      </w:r>
      <w:r>
        <w:t xml:space="preserve"> </w:t>
      </w:r>
      <w:r>
        <w:rPr>
          <w:lang w:val="en-US"/>
        </w:rPr>
        <w:t>Thomas</w:t>
      </w:r>
      <w:r w:rsidRPr="00286FD4">
        <w:t xml:space="preserve"> </w:t>
      </w:r>
      <w:proofErr w:type="spellStart"/>
      <w:r>
        <w:rPr>
          <w:lang w:val="en-US"/>
        </w:rPr>
        <w:t>Balkenhol</w:t>
      </w:r>
      <w:proofErr w:type="spellEnd"/>
      <w:r w:rsidRPr="00286FD4">
        <w:t xml:space="preserve"> </w:t>
      </w:r>
      <w:r>
        <w:t>και</w:t>
      </w:r>
      <w:r w:rsidRPr="00286FD4">
        <w:t xml:space="preserve"> </w:t>
      </w:r>
      <w:proofErr w:type="spellStart"/>
      <w:r>
        <w:rPr>
          <w:lang w:val="en-US"/>
        </w:rPr>
        <w:t>Erman</w:t>
      </w:r>
      <w:proofErr w:type="spellEnd"/>
      <w:r w:rsidRPr="00286FD4">
        <w:t xml:space="preserve"> </w:t>
      </w:r>
      <w:r>
        <w:rPr>
          <w:lang w:val="en-US"/>
        </w:rPr>
        <w:t>Okay</w:t>
      </w:r>
      <w:r w:rsidRPr="00286FD4">
        <w:t>.</w:t>
      </w:r>
    </w:p>
    <w:p w:rsidR="00286FD4" w:rsidRDefault="00286FD4" w:rsidP="00C82C7E">
      <w:pPr>
        <w:spacing w:line="240" w:lineRule="auto"/>
        <w:jc w:val="both"/>
      </w:pPr>
      <w:r>
        <w:t xml:space="preserve">Ένα οδοιπορικό της </w:t>
      </w:r>
      <w:proofErr w:type="spellStart"/>
      <w:r>
        <w:t>Διδώς</w:t>
      </w:r>
      <w:proofErr w:type="spellEnd"/>
      <w:r>
        <w:t xml:space="preserve"> Σωτηρίου στα </w:t>
      </w:r>
      <w:r w:rsidR="00C82C7E">
        <w:t>"</w:t>
      </w:r>
      <w:r>
        <w:t>Ματωμένα Χώματα</w:t>
      </w:r>
      <w:r w:rsidR="00C82C7E">
        <w:t>"</w:t>
      </w:r>
      <w:r>
        <w:t>.</w:t>
      </w:r>
    </w:p>
    <w:p w:rsidR="00286FD4" w:rsidRDefault="00286FD4" w:rsidP="00C82C7E">
      <w:pPr>
        <w:spacing w:line="240" w:lineRule="auto"/>
        <w:jc w:val="both"/>
      </w:pPr>
      <w:r>
        <w:t>Η Συνύπαρξη και Επικοινωνία στο Αιγαίο και ο Σύνδεσμος Φιλολόγων Λέσβου  οργανώνουν την προβολή της ταινίας, την Παρασκευή</w:t>
      </w:r>
      <w:r w:rsidRPr="00286FD4">
        <w:t xml:space="preserve"> 1 </w:t>
      </w:r>
      <w:r>
        <w:t>Φεβρουαρίου 2019 στις 7.30 μμ, στο Θέατρο του ΦΟΜ.</w:t>
      </w:r>
    </w:p>
    <w:p w:rsidR="00286FD4" w:rsidRPr="00286FD4" w:rsidRDefault="00286FD4" w:rsidP="00C82C7E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 xml:space="preserve">Για τη </w:t>
      </w:r>
      <w:proofErr w:type="spellStart"/>
      <w:r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>Διδώ</w:t>
      </w:r>
      <w:proofErr w:type="spellEnd"/>
      <w:r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 xml:space="preserve"> Σωτηρίου</w:t>
      </w:r>
      <w:r w:rsidR="00C82C7E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 xml:space="preserve"> </w:t>
      </w:r>
      <w:r w:rsidRPr="00286FD4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 xml:space="preserve">θα μιλήσει ο φιλόλογος </w:t>
      </w:r>
      <w:proofErr w:type="spellStart"/>
      <w:r w:rsidRPr="00286FD4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>Τζάνος</w:t>
      </w:r>
      <w:proofErr w:type="spellEnd"/>
      <w:r w:rsidRPr="00286FD4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 xml:space="preserve"> </w:t>
      </w:r>
      <w:proofErr w:type="spellStart"/>
      <w:r w:rsidRPr="00286FD4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>Στεφανέλλης</w:t>
      </w:r>
      <w:proofErr w:type="spellEnd"/>
      <w:r w:rsidR="00C82C7E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 xml:space="preserve"> και για την ταινία του ο σκηνοθέτης.</w:t>
      </w:r>
    </w:p>
    <w:p w:rsidR="00286FD4" w:rsidRDefault="00286FD4" w:rsidP="00C82C7E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</w:pPr>
      <w:r w:rsidRPr="00286FD4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>Αποσπάσματα από το έργο της θα δι</w:t>
      </w:r>
      <w:r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>αβάσουν οι μαθητές/</w:t>
      </w:r>
      <w:proofErr w:type="spellStart"/>
      <w:r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>τριες</w:t>
      </w:r>
      <w:proofErr w:type="spellEnd"/>
      <w:r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 xml:space="preserve">: </w:t>
      </w:r>
      <w:proofErr w:type="spellStart"/>
      <w:r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>Μαρίτ</w:t>
      </w:r>
      <w:r w:rsidRPr="00286FD4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>α</w:t>
      </w:r>
      <w:proofErr w:type="spellEnd"/>
      <w:r w:rsidRPr="00286FD4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 xml:space="preserve"> </w:t>
      </w:r>
      <w:proofErr w:type="spellStart"/>
      <w:r w:rsidRPr="00286FD4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>Στεφανέλλη</w:t>
      </w:r>
      <w:proofErr w:type="spellEnd"/>
      <w:r w:rsidRPr="00286FD4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 xml:space="preserve">, Σοφία </w:t>
      </w:r>
      <w:proofErr w:type="spellStart"/>
      <w:r w:rsidRPr="00286FD4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>Σκορδά</w:t>
      </w:r>
      <w:proofErr w:type="spellEnd"/>
      <w:r w:rsidRPr="00286FD4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 xml:space="preserve">, Στέλιος </w:t>
      </w:r>
      <w:proofErr w:type="spellStart"/>
      <w:r w:rsidRPr="00286FD4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>Σκορδάς</w:t>
      </w:r>
      <w:proofErr w:type="spellEnd"/>
      <w:r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>.</w:t>
      </w:r>
    </w:p>
    <w:p w:rsidR="00286FD4" w:rsidRDefault="00286FD4" w:rsidP="00C82C7E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>Είσοδος ελεύθερη.</w:t>
      </w:r>
    </w:p>
    <w:p w:rsidR="00286FD4" w:rsidRDefault="00286FD4" w:rsidP="00286FD4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</w:pPr>
    </w:p>
    <w:p w:rsidR="00286FD4" w:rsidRDefault="00286FD4" w:rsidP="00286FD4">
      <w:pPr>
        <w:jc w:val="center"/>
        <w:rPr>
          <w:b/>
        </w:rPr>
      </w:pPr>
      <w:r w:rsidRPr="00622932">
        <w:rPr>
          <w:b/>
        </w:rPr>
        <w:t xml:space="preserve">Για τον σκηνοθέτη </w:t>
      </w:r>
      <w:r w:rsidRPr="00622932">
        <w:rPr>
          <w:b/>
          <w:lang w:val="en-US"/>
        </w:rPr>
        <w:t>Thomas</w:t>
      </w:r>
      <w:r w:rsidRPr="00A943B4">
        <w:rPr>
          <w:b/>
        </w:rPr>
        <w:t xml:space="preserve"> </w:t>
      </w:r>
      <w:proofErr w:type="spellStart"/>
      <w:r w:rsidRPr="00622932">
        <w:rPr>
          <w:b/>
          <w:lang w:val="en-US"/>
        </w:rPr>
        <w:t>Balkenhol</w:t>
      </w:r>
      <w:proofErr w:type="spellEnd"/>
    </w:p>
    <w:p w:rsidR="00286FD4" w:rsidRDefault="00286FD4" w:rsidP="00286FD4">
      <w:pPr>
        <w:jc w:val="both"/>
      </w:pPr>
      <w:r>
        <w:tab/>
        <w:t xml:space="preserve">Απόφοιτος της Σχολής Κινηματογράφου του Μονάχου.  Από το 1980 δουλεύει αδιάλειπτα ως </w:t>
      </w:r>
      <w:proofErr w:type="spellStart"/>
      <w:r>
        <w:t>μοντέρ</w:t>
      </w:r>
      <w:proofErr w:type="spellEnd"/>
      <w:r>
        <w:t xml:space="preserve">, κυρίως σε ντοκιμαντέρ μεγάλου μήκους, με σκηνοθέτες όπως ο Βέρνερ </w:t>
      </w:r>
      <w:proofErr w:type="spellStart"/>
      <w:r>
        <w:t>Χέρτσοκ</w:t>
      </w:r>
      <w:proofErr w:type="spellEnd"/>
      <w:r>
        <w:t xml:space="preserve">, ο Βόλφγκανγκ </w:t>
      </w:r>
      <w:proofErr w:type="spellStart"/>
      <w:r>
        <w:t>Λάντγκρέμπερ</w:t>
      </w:r>
      <w:proofErr w:type="spellEnd"/>
      <w:r>
        <w:t xml:space="preserve">, ο Πιερ Χόφμαν, ο Χανς </w:t>
      </w:r>
      <w:proofErr w:type="spellStart"/>
      <w:r>
        <w:t>Λούσνατ</w:t>
      </w:r>
      <w:proofErr w:type="spellEnd"/>
      <w:r>
        <w:t xml:space="preserve">, ο Τόμας </w:t>
      </w:r>
      <w:proofErr w:type="spellStart"/>
      <w:r>
        <w:t>Κέρνερ</w:t>
      </w:r>
      <w:proofErr w:type="spellEnd"/>
      <w:r>
        <w:t xml:space="preserve">, η </w:t>
      </w:r>
      <w:proofErr w:type="spellStart"/>
      <w:r>
        <w:t>Σεϊχάν</w:t>
      </w:r>
      <w:proofErr w:type="spellEnd"/>
      <w:r>
        <w:t xml:space="preserve"> </w:t>
      </w:r>
      <w:proofErr w:type="spellStart"/>
      <w:r>
        <w:t>Ντερίν</w:t>
      </w:r>
      <w:proofErr w:type="spellEnd"/>
      <w:r>
        <w:t xml:space="preserve">, ο </w:t>
      </w:r>
      <w:proofErr w:type="spellStart"/>
      <w:r>
        <w:t>Κρίστοφ</w:t>
      </w:r>
      <w:proofErr w:type="spellEnd"/>
      <w:r>
        <w:t xml:space="preserve"> </w:t>
      </w:r>
      <w:proofErr w:type="spellStart"/>
      <w:r>
        <w:t>Μπέκελ</w:t>
      </w:r>
      <w:proofErr w:type="spellEnd"/>
      <w:r>
        <w:t xml:space="preserve">, ο Κλάους </w:t>
      </w:r>
      <w:proofErr w:type="spellStart"/>
      <w:r>
        <w:t>Στάνγιεκ</w:t>
      </w:r>
      <w:proofErr w:type="spellEnd"/>
      <w:r>
        <w:t xml:space="preserve">, ο Κρίστιαν </w:t>
      </w:r>
      <w:proofErr w:type="spellStart"/>
      <w:r>
        <w:t>Μπάουερ</w:t>
      </w:r>
      <w:proofErr w:type="spellEnd"/>
      <w:r>
        <w:t xml:space="preserve">, η </w:t>
      </w:r>
      <w:proofErr w:type="spellStart"/>
      <w:r>
        <w:t>Γεσίμ</w:t>
      </w:r>
      <w:proofErr w:type="spellEnd"/>
      <w:r>
        <w:t xml:space="preserve"> </w:t>
      </w:r>
      <w:proofErr w:type="spellStart"/>
      <w:r>
        <w:t>Ουστάογλου</w:t>
      </w:r>
      <w:proofErr w:type="spellEnd"/>
      <w:r>
        <w:t xml:space="preserve">, ο </w:t>
      </w:r>
      <w:proofErr w:type="spellStart"/>
      <w:r>
        <w:t>Εζκάν</w:t>
      </w:r>
      <w:proofErr w:type="spellEnd"/>
      <w:r>
        <w:t xml:space="preserve"> </w:t>
      </w:r>
      <w:proofErr w:type="spellStart"/>
      <w:r>
        <w:t>Αλπέρ</w:t>
      </w:r>
      <w:proofErr w:type="spellEnd"/>
      <w:r>
        <w:t xml:space="preserve">, ο </w:t>
      </w:r>
      <w:proofErr w:type="spellStart"/>
      <w:r>
        <w:t>Έκαρτ</w:t>
      </w:r>
      <w:proofErr w:type="spellEnd"/>
      <w:r>
        <w:t xml:space="preserve"> </w:t>
      </w:r>
      <w:proofErr w:type="spellStart"/>
      <w:r>
        <w:t>Μπίλερ</w:t>
      </w:r>
      <w:proofErr w:type="spellEnd"/>
      <w:r>
        <w:t xml:space="preserve">, η </w:t>
      </w:r>
      <w:proofErr w:type="spellStart"/>
      <w:r>
        <w:t>Ασλί</w:t>
      </w:r>
      <w:proofErr w:type="spellEnd"/>
      <w:r>
        <w:t xml:space="preserve"> </w:t>
      </w:r>
      <w:proofErr w:type="spellStart"/>
      <w:r>
        <w:t>Εζγκέ</w:t>
      </w:r>
      <w:proofErr w:type="spellEnd"/>
      <w:r>
        <w:t xml:space="preserve">, η </w:t>
      </w:r>
      <w:proofErr w:type="spellStart"/>
      <w:r>
        <w:t>Γιασεμίν</w:t>
      </w:r>
      <w:proofErr w:type="spellEnd"/>
      <w:r>
        <w:t xml:space="preserve"> </w:t>
      </w:r>
      <w:proofErr w:type="spellStart"/>
      <w:r>
        <w:t>Αλκάγια</w:t>
      </w:r>
      <w:proofErr w:type="spellEnd"/>
      <w:r>
        <w:t xml:space="preserve">, ο </w:t>
      </w:r>
      <w:proofErr w:type="spellStart"/>
      <w:r>
        <w:t>Ορχάν</w:t>
      </w:r>
      <w:proofErr w:type="spellEnd"/>
      <w:r>
        <w:t xml:space="preserve"> </w:t>
      </w:r>
      <w:proofErr w:type="spellStart"/>
      <w:r>
        <w:t>Εσκλικέι</w:t>
      </w:r>
      <w:proofErr w:type="spellEnd"/>
      <w:r>
        <w:t xml:space="preserve">, ο </w:t>
      </w:r>
      <w:proofErr w:type="spellStart"/>
      <w:r>
        <w:t>Καζίμ</w:t>
      </w:r>
      <w:proofErr w:type="spellEnd"/>
      <w:r>
        <w:t xml:space="preserve"> </w:t>
      </w:r>
      <w:proofErr w:type="spellStart"/>
      <w:r>
        <w:t>Εζ</w:t>
      </w:r>
      <w:proofErr w:type="spellEnd"/>
      <w:r>
        <w:t xml:space="preserve">, η </w:t>
      </w:r>
      <w:proofErr w:type="spellStart"/>
      <w:r>
        <w:t>Νεζαχάρ</w:t>
      </w:r>
      <w:proofErr w:type="spellEnd"/>
      <w:r>
        <w:t xml:space="preserve"> </w:t>
      </w:r>
      <w:proofErr w:type="spellStart"/>
      <w:r>
        <w:t>Γιντογκάν</w:t>
      </w:r>
      <w:proofErr w:type="spellEnd"/>
      <w:r>
        <w:t xml:space="preserve">, η </w:t>
      </w:r>
      <w:proofErr w:type="spellStart"/>
      <w:r>
        <w:t>Ρεγιάν</w:t>
      </w:r>
      <w:proofErr w:type="spellEnd"/>
      <w:r>
        <w:t xml:space="preserve"> </w:t>
      </w:r>
      <w:proofErr w:type="spellStart"/>
      <w:r>
        <w:t>Τουβί</w:t>
      </w:r>
      <w:proofErr w:type="spellEnd"/>
      <w:r>
        <w:t xml:space="preserve">.  </w:t>
      </w:r>
    </w:p>
    <w:p w:rsidR="00286FD4" w:rsidRDefault="00286FD4" w:rsidP="00286FD4">
      <w:pPr>
        <w:jc w:val="both"/>
      </w:pPr>
      <w:r>
        <w:tab/>
        <w:t xml:space="preserve">Σκηνοθέτησε, έκανε την παραγωγή και μόνταρε το "Άρωμα των πραγμάτων" (ντοκιμαντέρ για τη </w:t>
      </w:r>
      <w:proofErr w:type="spellStart"/>
      <w:r>
        <w:t>Διδώ</w:t>
      </w:r>
      <w:proofErr w:type="spellEnd"/>
      <w:r>
        <w:t xml:space="preserve"> Σωτηρίου) και υπέγραψε παραγωγή και μοντάζ στο ντοκιμαντέρ "Το τείχος μας" (σκηνοθεσία </w:t>
      </w:r>
      <w:proofErr w:type="spellStart"/>
      <w:r>
        <w:t>Πανίκος</w:t>
      </w:r>
      <w:proofErr w:type="spellEnd"/>
      <w:r>
        <w:t xml:space="preserve"> </w:t>
      </w:r>
      <w:proofErr w:type="spellStart"/>
      <w:r>
        <w:t>Χρυσάνθου</w:t>
      </w:r>
      <w:proofErr w:type="spellEnd"/>
      <w:r>
        <w:t xml:space="preserve">, Κύπρος 1992).  Το 1999 σκηνοθέτησε την Τουρκική παιδική ταινία </w:t>
      </w:r>
      <w:r w:rsidRPr="00622932">
        <w:t>"</w:t>
      </w:r>
      <w:r>
        <w:rPr>
          <w:lang w:val="en-US"/>
        </w:rPr>
        <w:t>Big</w:t>
      </w:r>
      <w:r w:rsidRPr="00622932">
        <w:t xml:space="preserve"> </w:t>
      </w:r>
      <w:r>
        <w:rPr>
          <w:lang w:val="en-US"/>
        </w:rPr>
        <w:t>treasure</w:t>
      </w:r>
      <w:r w:rsidRPr="00622932">
        <w:t xml:space="preserve"> </w:t>
      </w:r>
      <w:r>
        <w:rPr>
          <w:lang w:val="en-US"/>
        </w:rPr>
        <w:t>chest</w:t>
      </w:r>
      <w:r w:rsidRPr="00622932">
        <w:t xml:space="preserve"> </w:t>
      </w:r>
      <w:r>
        <w:rPr>
          <w:lang w:val="en-US"/>
        </w:rPr>
        <w:t>for</w:t>
      </w:r>
      <w:r w:rsidRPr="00622932">
        <w:t xml:space="preserve"> </w:t>
      </w:r>
      <w:r>
        <w:rPr>
          <w:lang w:val="en-US"/>
        </w:rPr>
        <w:t>future</w:t>
      </w:r>
      <w:r w:rsidRPr="00622932">
        <w:t xml:space="preserve"> </w:t>
      </w:r>
      <w:r>
        <w:rPr>
          <w:lang w:val="en-US"/>
        </w:rPr>
        <w:t>kids</w:t>
      </w:r>
      <w:r w:rsidRPr="00622932">
        <w:t>-</w:t>
      </w:r>
      <w:r>
        <w:rPr>
          <w:lang w:val="en-US"/>
        </w:rPr>
        <w:t>Turkey</w:t>
      </w:r>
      <w:r>
        <w:t xml:space="preserve"> σε παραγωγή </w:t>
      </w:r>
      <w:r>
        <w:rPr>
          <w:lang w:val="en-US"/>
        </w:rPr>
        <w:t>BR</w:t>
      </w:r>
      <w:r w:rsidRPr="00622932">
        <w:t>/</w:t>
      </w:r>
      <w:r>
        <w:rPr>
          <w:lang w:val="en-US"/>
        </w:rPr>
        <w:t>ODTU</w:t>
      </w:r>
      <w:r>
        <w:t>.  Για τις ανάγκες της σειράς παιδικών ταινιών στην οποία ανήκει το φιλμ, μόνταρε τις παραγωγές από τη Γροιλανδία, τη Νότια Αφρική, τη Γερμανία, την Τανζανία και τη Ρωσία.</w:t>
      </w:r>
    </w:p>
    <w:p w:rsidR="00286FD4" w:rsidRDefault="00286FD4" w:rsidP="00286FD4">
      <w:pPr>
        <w:jc w:val="both"/>
      </w:pPr>
      <w:r>
        <w:tab/>
        <w:t>Από το 1997 είναι καθηγητής στο Πολυτεχνείο Μέσης Ανατολής της Άγκυρας διδάσκοντας μοντάζ και τεχνική ταινίας. Εδώ και ένα  χρόνο ζει στην πόλη της Μυτιλήνης.</w:t>
      </w:r>
    </w:p>
    <w:p w:rsidR="00286FD4" w:rsidRPr="00622932" w:rsidRDefault="00286FD4" w:rsidP="00286FD4">
      <w:pPr>
        <w:jc w:val="both"/>
      </w:pPr>
    </w:p>
    <w:p w:rsidR="00286FD4" w:rsidRPr="00286FD4" w:rsidRDefault="00286FD4" w:rsidP="00286FD4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</w:pPr>
    </w:p>
    <w:p w:rsidR="00286FD4" w:rsidRPr="00286FD4" w:rsidRDefault="00286FD4" w:rsidP="00286F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</w:p>
    <w:p w:rsidR="00286FD4" w:rsidRPr="00286FD4" w:rsidRDefault="00286FD4" w:rsidP="00286FD4">
      <w:pPr>
        <w:spacing w:line="240" w:lineRule="auto"/>
      </w:pPr>
    </w:p>
    <w:p w:rsidR="00DF1A7B" w:rsidRPr="00DF1A7B" w:rsidRDefault="00DF1A7B" w:rsidP="009A0BA8">
      <w:pPr>
        <w:spacing w:line="240" w:lineRule="auto"/>
      </w:pPr>
    </w:p>
    <w:sectPr w:rsidR="00DF1A7B" w:rsidRPr="00DF1A7B" w:rsidSect="009A0BA8">
      <w:pgSz w:w="11906" w:h="16838"/>
      <w:pgMar w:top="1440" w:right="1800" w:bottom="1135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00850"/>
    <w:multiLevelType w:val="hybridMultilevel"/>
    <w:tmpl w:val="47A02E0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3257BBE"/>
    <w:multiLevelType w:val="hybridMultilevel"/>
    <w:tmpl w:val="EF6A5268"/>
    <w:lvl w:ilvl="0" w:tplc="FD263322">
      <w:numFmt w:val="bullet"/>
      <w:lvlText w:val="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A808DA"/>
    <w:rsid w:val="0000278F"/>
    <w:rsid w:val="00003D51"/>
    <w:rsid w:val="00027C1D"/>
    <w:rsid w:val="000532D3"/>
    <w:rsid w:val="000E4253"/>
    <w:rsid w:val="000F7F54"/>
    <w:rsid w:val="00131829"/>
    <w:rsid w:val="00150303"/>
    <w:rsid w:val="00155A39"/>
    <w:rsid w:val="001748F9"/>
    <w:rsid w:val="001A5196"/>
    <w:rsid w:val="001B333C"/>
    <w:rsid w:val="001F3325"/>
    <w:rsid w:val="00262D44"/>
    <w:rsid w:val="00286FD4"/>
    <w:rsid w:val="002A6EAA"/>
    <w:rsid w:val="002F56D5"/>
    <w:rsid w:val="002F712E"/>
    <w:rsid w:val="00334293"/>
    <w:rsid w:val="00340F91"/>
    <w:rsid w:val="00371682"/>
    <w:rsid w:val="0039790A"/>
    <w:rsid w:val="003E595E"/>
    <w:rsid w:val="003F608B"/>
    <w:rsid w:val="00452814"/>
    <w:rsid w:val="00473682"/>
    <w:rsid w:val="00482F52"/>
    <w:rsid w:val="004A07E5"/>
    <w:rsid w:val="004C0CC9"/>
    <w:rsid w:val="005356DD"/>
    <w:rsid w:val="00582F64"/>
    <w:rsid w:val="005A3095"/>
    <w:rsid w:val="005A4A52"/>
    <w:rsid w:val="005B4AF8"/>
    <w:rsid w:val="005E4557"/>
    <w:rsid w:val="005F298A"/>
    <w:rsid w:val="006001E5"/>
    <w:rsid w:val="00625C39"/>
    <w:rsid w:val="006363C9"/>
    <w:rsid w:val="00641BFD"/>
    <w:rsid w:val="00650769"/>
    <w:rsid w:val="00656182"/>
    <w:rsid w:val="006A14CC"/>
    <w:rsid w:val="006A19FB"/>
    <w:rsid w:val="006C589D"/>
    <w:rsid w:val="006F0685"/>
    <w:rsid w:val="00736DAB"/>
    <w:rsid w:val="00747B1D"/>
    <w:rsid w:val="0075319D"/>
    <w:rsid w:val="007A6190"/>
    <w:rsid w:val="007C7138"/>
    <w:rsid w:val="007E484B"/>
    <w:rsid w:val="00862FEC"/>
    <w:rsid w:val="00864B6F"/>
    <w:rsid w:val="00890888"/>
    <w:rsid w:val="008A437A"/>
    <w:rsid w:val="008D50B1"/>
    <w:rsid w:val="008E41D7"/>
    <w:rsid w:val="00901F5F"/>
    <w:rsid w:val="00904101"/>
    <w:rsid w:val="009064A6"/>
    <w:rsid w:val="00935CD3"/>
    <w:rsid w:val="00957444"/>
    <w:rsid w:val="00957B58"/>
    <w:rsid w:val="00961845"/>
    <w:rsid w:val="00970A5B"/>
    <w:rsid w:val="009A0BA8"/>
    <w:rsid w:val="009B0F76"/>
    <w:rsid w:val="009B2315"/>
    <w:rsid w:val="009C1E88"/>
    <w:rsid w:val="009E6F87"/>
    <w:rsid w:val="00A03263"/>
    <w:rsid w:val="00A540DC"/>
    <w:rsid w:val="00A808DA"/>
    <w:rsid w:val="00AE1326"/>
    <w:rsid w:val="00AE609F"/>
    <w:rsid w:val="00B05679"/>
    <w:rsid w:val="00B14B01"/>
    <w:rsid w:val="00B34AEE"/>
    <w:rsid w:val="00B52D67"/>
    <w:rsid w:val="00BA3BCE"/>
    <w:rsid w:val="00BA44FE"/>
    <w:rsid w:val="00C82C7E"/>
    <w:rsid w:val="00CD260C"/>
    <w:rsid w:val="00CD55AC"/>
    <w:rsid w:val="00D000C1"/>
    <w:rsid w:val="00D113D1"/>
    <w:rsid w:val="00DA459C"/>
    <w:rsid w:val="00DD51C8"/>
    <w:rsid w:val="00DE1027"/>
    <w:rsid w:val="00DF1A7B"/>
    <w:rsid w:val="00E20057"/>
    <w:rsid w:val="00E935D0"/>
    <w:rsid w:val="00F73808"/>
    <w:rsid w:val="00F77658"/>
    <w:rsid w:val="00FE6E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48F9"/>
  </w:style>
  <w:style w:type="paragraph" w:styleId="1">
    <w:name w:val="heading 1"/>
    <w:basedOn w:val="a"/>
    <w:next w:val="a"/>
    <w:link w:val="1Char"/>
    <w:qFormat/>
    <w:rsid w:val="00A808DA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4"/>
      <w:lang w:val="en-US"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A808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A808DA"/>
    <w:rPr>
      <w:rFonts w:ascii="Tahoma" w:hAnsi="Tahoma" w:cs="Tahoma"/>
      <w:sz w:val="16"/>
      <w:szCs w:val="16"/>
    </w:rPr>
  </w:style>
  <w:style w:type="character" w:customStyle="1" w:styleId="1Char">
    <w:name w:val="Επικεφαλίδα 1 Char"/>
    <w:basedOn w:val="a0"/>
    <w:link w:val="1"/>
    <w:rsid w:val="00A808DA"/>
    <w:rPr>
      <w:rFonts w:ascii="Times New Roman" w:eastAsia="Times New Roman" w:hAnsi="Times New Roman" w:cs="Times New Roman"/>
      <w:sz w:val="28"/>
      <w:szCs w:val="24"/>
      <w:lang w:val="en-US" w:eastAsia="el-GR"/>
    </w:rPr>
  </w:style>
  <w:style w:type="character" w:styleId="-">
    <w:name w:val="Hyperlink"/>
    <w:basedOn w:val="a0"/>
    <w:rsid w:val="00A808DA"/>
    <w:rPr>
      <w:color w:val="0000FF"/>
      <w:u w:val="single"/>
    </w:rPr>
  </w:style>
  <w:style w:type="paragraph" w:customStyle="1" w:styleId="xmsonormal">
    <w:name w:val="x_msonormal"/>
    <w:basedOn w:val="a"/>
    <w:rsid w:val="00003D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4">
    <w:name w:val="List Paragraph"/>
    <w:basedOn w:val="a"/>
    <w:uiPriority w:val="34"/>
    <w:qFormat/>
    <w:rsid w:val="007A6190"/>
    <w:pPr>
      <w:ind w:left="720"/>
      <w:contextualSpacing/>
    </w:pPr>
    <w:rPr>
      <w:rFonts w:ascii="Calibri" w:eastAsia="Calibri" w:hAnsi="Calibri" w:cs="Calibri"/>
    </w:rPr>
  </w:style>
  <w:style w:type="paragraph" w:styleId="Web">
    <w:name w:val="Normal (Web)"/>
    <w:basedOn w:val="a"/>
    <w:uiPriority w:val="99"/>
    <w:semiHidden/>
    <w:unhideWhenUsed/>
    <w:rsid w:val="006561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92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93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78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1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groups/514654685298655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siniparxi-epikoinonia.g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inisi@ilesvos.com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323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Nelly</dc:creator>
  <cp:lastModifiedBy>Nelly</cp:lastModifiedBy>
  <cp:revision>2</cp:revision>
  <dcterms:created xsi:type="dcterms:W3CDTF">2019-01-24T18:20:00Z</dcterms:created>
  <dcterms:modified xsi:type="dcterms:W3CDTF">2019-01-24T18:20:00Z</dcterms:modified>
</cp:coreProperties>
</file>