
<file path=[Content_Types].xml><?xml version="1.0" encoding="utf-8"?>
<Types xmlns="http://schemas.openxmlformats.org/package/2006/content-types">
  <Override PartName="/_rels/.rels" ContentType="application/vnd.openxmlformats-package.relationships+xml"/>
  <Override PartName="/customXml/_rels/item1.xml.rels" ContentType="application/vnd.openxmlformats-package.relationships+xml"/>
  <Override PartName="/customXml/itemProps1.xml" ContentType="application/vnd.openxmlformats-officedocument.customXmlProperties+xml"/>
  <Override PartName="/customXml/item1.xml" ContentType="application/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theme/theme1.xml" ContentType="application/vnd.openxmlformats-officedocument.theme+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Normal"/>
        <w:widowControl w:val="false"/>
        <w:shd w:fill="FFFFFF" w:val="clear"/>
        <w:suppressAutoHyphens w:val="true"/>
        <w:bidi w:val="0"/>
        <w:spacing w:lineRule="auto" w:line="288" w:before="0" w:after="0"/>
        <w:ind w:left="0" w:right="0" w:hanging="0"/>
        <w:jc w:val="center"/>
        <w:rPr>
          <w:rFonts w:eastAsia="Times New Roman" w:cs="Times New Roman" w:ascii="Times New Roman" w:hAnsi="Times New Roman"/>
          <w:i w:val="false"/>
          <w:iCs w:val="false"/>
          <w:shadow/>
          <w:color w:val="000000"/>
          <w:sz w:val="22"/>
          <w:szCs w:val="22"/>
          <w:u w:val="none"/>
          <w:lang w:val="el-GR" w:eastAsia="en-US" w:bidi="ar-SA"/>
        </w:rPr>
      </w:pPr>
      <w:r>
        <w:rPr>
          <w:rFonts w:eastAsia="Times New Roman" w:cs="Times New Roman" w:ascii="Times New Roman" w:hAnsi="Times New Roman"/>
          <w:i w:val="false"/>
          <w:iCs w:val="false"/>
          <w:shadow/>
          <w:color w:val="000000"/>
          <w:sz w:val="22"/>
          <w:szCs w:val="22"/>
          <w:u w:val="none"/>
          <w:lang w:val="el-GR" w:eastAsia="en-US" w:bidi="ar-SA"/>
        </w:rPr>
        <w:t xml:space="preserve">ΑΝΑΚΟΙΝΩΣΗ ΚΕΝΤΡΙΚΟΥ ΣΥΜΒΟΥΛΙΟΥ ΣΥΛΛΟΓΟΥ ΔΕΠ </w:t>
        <w:br/>
        <w:t>ΠΑΝΕΠΙΣΤΗΜΙΟΥ ΑΙΓΑΙΟΥ</w:t>
      </w:r>
    </w:p>
    <w:p>
      <w:pPr>
        <w:pStyle w:val="Normal"/>
        <w:widowControl w:val="false"/>
        <w:shd w:fill="FFFFFF" w:val="clear"/>
        <w:suppressAutoHyphens w:val="true"/>
        <w:bidi w:val="0"/>
        <w:spacing w:before="0" w:after="0"/>
        <w:ind w:left="0" w:right="0" w:hanging="0"/>
        <w:jc w:val="left"/>
        <w:rPr>
          <w:rFonts w:ascii="Times New Roman" w:hAnsi="Times New Roman"/>
          <w:i w:val="false"/>
          <w:iCs w:val="false"/>
          <w:sz w:val="22"/>
          <w:szCs w:val="22"/>
        </w:rPr>
      </w:pPr>
      <w:r>
        <w:rPr>
          <w:rFonts w:ascii="Times New Roman" w:hAnsi="Times New Roman"/>
          <w:i w:val="false"/>
          <w:iCs w:val="false"/>
          <w:sz w:val="22"/>
          <w:szCs w:val="22"/>
        </w:rPr>
      </w:r>
    </w:p>
    <w:p>
      <w:pPr>
        <w:pStyle w:val="Normal"/>
        <w:widowControl w:val="false"/>
        <w:shd w:fill="FFFFFF" w:val="clear"/>
        <w:suppressAutoHyphens w:val="true"/>
        <w:bidi w:val="0"/>
        <w:spacing w:before="0" w:after="0"/>
        <w:ind w:left="0" w:right="0" w:hanging="0"/>
        <w:jc w:val="center"/>
        <w:rPr>
          <w:rFonts w:eastAsia="Times New Roman" w:cs="Times New Roman" w:ascii="Times New Roman" w:hAnsi="Times New Roman"/>
          <w:i w:val="false"/>
          <w:iCs w:val="false"/>
          <w:shadow/>
          <w:color w:val="00000A"/>
          <w:sz w:val="22"/>
          <w:szCs w:val="22"/>
          <w:lang w:val="el-GR" w:eastAsia="en-US" w:bidi="ar-SA"/>
        </w:rPr>
      </w:pPr>
      <w:r>
        <w:rPr>
          <w:rFonts w:eastAsia="Times New Roman" w:cs="Times New Roman" w:ascii="Times New Roman" w:hAnsi="Times New Roman"/>
          <w:i w:val="false"/>
          <w:iCs w:val="false"/>
          <w:shadow/>
          <w:color w:val="00000A"/>
          <w:sz w:val="22"/>
          <w:szCs w:val="22"/>
          <w:lang w:val="el-GR" w:eastAsia="en-US" w:bidi="ar-SA"/>
        </w:rPr>
        <w:t xml:space="preserve">ΣΧΕΤΙΚΑ ΜΕ ΤΗΝ ΕΠΙΘΕΣΗ ΦΑΣΙΣΤΟΕΙΔΩΝ </w:t>
        <w:br/>
        <w:t>ΣΤΗΝ ΠΛΑΤΕΙΑ ΣΑΠΦΟΥΣ ΣΤΗ ΜΥΤΙΛΗΝΗ</w:t>
      </w:r>
    </w:p>
    <w:p>
      <w:pPr>
        <w:pStyle w:val="Normal"/>
        <w:widowControl w:val="false"/>
        <w:shd w:fill="FFFFFF" w:val="clear"/>
        <w:suppressAutoHyphens w:val="true"/>
        <w:bidi w:val="0"/>
        <w:jc w:val="both"/>
        <w:rPr>
          <w:rFonts w:eastAsia="Times New Roman" w:ascii="Times New Roman" w:hAnsi="Times New Roman"/>
          <w:b w:val="false"/>
          <w:bCs w:val="false"/>
          <w:i w:val="false"/>
          <w:iCs w:val="false"/>
          <w:sz w:val="22"/>
          <w:szCs w:val="22"/>
          <w:lang w:val="el-GR" w:bidi="ar-SA"/>
        </w:rPr>
      </w:pPr>
      <w:r>
        <w:rPr>
          <w:rFonts w:eastAsia="Times New Roman" w:ascii="Times New Roman" w:hAnsi="Times New Roman"/>
          <w:b w:val="false"/>
          <w:bCs w:val="false"/>
          <w:i w:val="false"/>
          <w:iCs w:val="false"/>
          <w:sz w:val="22"/>
          <w:szCs w:val="22"/>
          <w:lang w:val="el-GR" w:bidi="ar-SA"/>
        </w:rPr>
      </w:r>
    </w:p>
    <w:p>
      <w:pPr>
        <w:pStyle w:val="Normal"/>
        <w:widowControl w:val="false"/>
        <w:shd w:fill="FFFFFF" w:val="clear"/>
        <w:suppressAutoHyphens w:val="true"/>
        <w:bidi w:val="0"/>
        <w:jc w:val="both"/>
        <w:rPr>
          <w:rFonts w:eastAsia="Times New Roman" w:ascii="Times New Roman" w:hAnsi="Times New Roman"/>
          <w:b w:val="false"/>
          <w:bCs w:val="false"/>
          <w:i w:val="false"/>
          <w:iCs w:val="false"/>
          <w:sz w:val="22"/>
          <w:szCs w:val="22"/>
          <w:lang w:val="el-GR" w:bidi="ar-SA"/>
        </w:rPr>
      </w:pPr>
      <w:r>
        <w:rPr>
          <w:rFonts w:eastAsia="Times New Roman" w:ascii="Times New Roman" w:hAnsi="Times New Roman"/>
          <w:b w:val="false"/>
          <w:bCs w:val="false"/>
          <w:i w:val="false"/>
          <w:iCs w:val="false"/>
          <w:sz w:val="22"/>
          <w:szCs w:val="22"/>
          <w:lang w:val="el-GR" w:bidi="ar-SA"/>
        </w:rPr>
        <w:t xml:space="preserve">Το Κεντρικό Συμβούλιο του Συλλόγου ΔΕΠ Πανεπιστημίου Αιγαίου καταδικάζει την οργανωμένη δολοφονική επίθεση ακροδεξιών και φασιστικών ομάδων κατά προσφύγων και μεταναστών, ανάμεσά στους οποίους υπήρχαν μικρά παιδιά και γυναίκες, στην Πλατεία Σαπφούς της Μυτιλήνης το βράδυ της Κυριακής 22 Απρίλη. Ο τρόπος με τον οποίο μεθοδεύτηκε η επίθεση, με τη ρίψη ναυτικών φωτοβολίδων, κροτίδων και άλλων επικίνδυνων υλικών, αλλά και εξελίχθηκε, με τον άγριο ξυλοδαρμό και τραυματισμό δεκάδων προσφύγων δείχνει την αγριότητα αλλά και οργάνωση που έδρασαν οι ομάδες αυτές. </w:t>
      </w:r>
    </w:p>
    <w:p>
      <w:pPr>
        <w:pStyle w:val="Normal"/>
        <w:widowControl w:val="false"/>
        <w:shd w:fill="FFFFFF" w:val="clear"/>
        <w:suppressAutoHyphens w:val="true"/>
        <w:bidi w:val="0"/>
        <w:jc w:val="both"/>
        <w:rPr>
          <w:rFonts w:eastAsia="Times New Roman" w:ascii="Times New Roman" w:hAnsi="Times New Roman"/>
          <w:b w:val="false"/>
          <w:bCs w:val="false"/>
          <w:i w:val="false"/>
          <w:iCs w:val="false"/>
          <w:sz w:val="22"/>
          <w:szCs w:val="22"/>
          <w:lang w:val="el-GR" w:bidi="ar-SA"/>
        </w:rPr>
      </w:pPr>
      <w:r>
        <w:rPr>
          <w:rFonts w:eastAsia="Times New Roman" w:ascii="Times New Roman" w:hAnsi="Times New Roman"/>
          <w:b w:val="false"/>
          <w:bCs w:val="false"/>
          <w:i w:val="false"/>
          <w:iCs w:val="false"/>
          <w:sz w:val="22"/>
          <w:szCs w:val="22"/>
          <w:lang w:val="el-GR" w:bidi="ar-SA"/>
        </w:rPr>
      </w:r>
    </w:p>
    <w:p>
      <w:pPr>
        <w:pStyle w:val="Normal"/>
        <w:widowControl w:val="false"/>
        <w:shd w:fill="FFFFFF" w:val="clear"/>
        <w:suppressAutoHyphens w:val="true"/>
        <w:bidi w:val="0"/>
        <w:jc w:val="both"/>
        <w:rPr>
          <w:rFonts w:eastAsia="Times New Roman" w:ascii="Times New Roman" w:hAnsi="Times New Roman"/>
          <w:b w:val="false"/>
          <w:bCs w:val="false"/>
          <w:i w:val="false"/>
          <w:iCs w:val="false"/>
          <w:sz w:val="22"/>
          <w:szCs w:val="22"/>
          <w:lang w:val="el-GR" w:bidi="ar-SA"/>
        </w:rPr>
      </w:pPr>
      <w:r>
        <w:rPr>
          <w:rFonts w:eastAsia="Times New Roman" w:ascii="Times New Roman" w:hAnsi="Times New Roman"/>
          <w:b w:val="false"/>
          <w:bCs w:val="false"/>
          <w:i w:val="false"/>
          <w:iCs w:val="false"/>
          <w:sz w:val="22"/>
          <w:szCs w:val="22"/>
          <w:lang w:val="el-GR" w:bidi="ar-SA"/>
        </w:rPr>
        <w:t xml:space="preserve">Τα γεγονότα σύμφωνα με αυτόπτες μάρτυρες άλλα και όπως προκύπτουν από τα βίντεο καταδεικνύουν ότι τα φασιστοειδή είχαν πρόθεση να σκοτώσουν ανθρώπους και μόνο από καθαρή τύχη δεν υπήρξε κάποιο θύμα. Εκτός από τις φωτοβολίδες και τα αντικείμενα που έριχναν εναντίον των προσφύγων, οι επίδοξοι δολοφόνοι έσπασαν μέρος των μαρμάρων της πλατείας, ξήλωσαν πέτρες από το πλακόστρωτο που υπάρχει πέριξ αυτής και όλα αυτά τα έριχναν προς τη μεριά των προσφύγων. Όλα αυτά συνέβαιναν παρουσία της αστυνομίας, που δεν παρενέβη καθόλου. 28 πρόσφυγες τραυματίστηκαν και μεταφέρθηκαν στο Νοσοκομείο Μυτιλήνης για να τους παρασχεθούν οι πρώτες βοήθειες με τρεις από αυτούς να έχουν κακώσεις κεφαλής. </w:t>
      </w:r>
    </w:p>
    <w:p>
      <w:pPr>
        <w:pStyle w:val="Normal"/>
        <w:widowControl w:val="false"/>
        <w:shd w:fill="FFFFFF" w:val="clear"/>
        <w:suppressAutoHyphens w:val="true"/>
        <w:bidi w:val="0"/>
        <w:jc w:val="both"/>
        <w:rPr>
          <w:rFonts w:eastAsia="Times New Roman" w:ascii="Times New Roman" w:hAnsi="Times New Roman"/>
          <w:b w:val="false"/>
          <w:bCs w:val="false"/>
          <w:i w:val="false"/>
          <w:iCs w:val="false"/>
          <w:sz w:val="22"/>
          <w:szCs w:val="22"/>
          <w:lang w:val="el-GR" w:bidi="ar-SA"/>
        </w:rPr>
      </w:pPr>
      <w:r>
        <w:rPr>
          <w:rFonts w:eastAsia="Times New Roman" w:ascii="Times New Roman" w:hAnsi="Times New Roman"/>
          <w:b w:val="false"/>
          <w:bCs w:val="false"/>
          <w:i w:val="false"/>
          <w:iCs w:val="false"/>
          <w:sz w:val="22"/>
          <w:szCs w:val="22"/>
          <w:lang w:val="el-GR" w:bidi="ar-SA"/>
        </w:rPr>
      </w:r>
    </w:p>
    <w:p>
      <w:pPr>
        <w:pStyle w:val="Normal"/>
        <w:widowControl w:val="false"/>
        <w:shd w:fill="FFFFFF" w:val="clear"/>
        <w:suppressAutoHyphens w:val="true"/>
        <w:bidi w:val="0"/>
        <w:jc w:val="both"/>
        <w:rPr>
          <w:rFonts w:eastAsia="Times New Roman" w:ascii="Times New Roman" w:hAnsi="Times New Roman"/>
          <w:b w:val="false"/>
          <w:bCs w:val="false"/>
          <w:i w:val="false"/>
          <w:iCs w:val="false"/>
          <w:sz w:val="22"/>
          <w:szCs w:val="22"/>
          <w:lang w:val="el-GR" w:bidi="ar-SA"/>
        </w:rPr>
      </w:pPr>
      <w:r>
        <w:rPr>
          <w:rFonts w:eastAsia="Times New Roman" w:ascii="Times New Roman" w:hAnsi="Times New Roman"/>
          <w:b w:val="false"/>
          <w:bCs w:val="false"/>
          <w:i w:val="false"/>
          <w:iCs w:val="false"/>
          <w:sz w:val="22"/>
          <w:szCs w:val="22"/>
          <w:lang w:val="el-GR" w:bidi="ar-SA"/>
        </w:rPr>
        <w:t>Η ανοχή της αστυνομίας ήταν προκλητική καθώς μετά από μια ολόκληρη νύχτα άγριων επιθέσεων δεν έγινε ούτε μία σύλληψη. Αντίθετα, η ΕΛΑΣ έσπευσε τα ξημερώματα της Δευτέρας να απομακρύνει βίαια τους πρόσφυγες και μετανάστες από την πλατεία Σαπφούς, όπου πραγματοποιούσαν διαμαρτυρία (δικαιώνοντας έτσι το αίτημα των ρατσιστών για εκκαθάριση του χώρου), προχωρώντας μάλιστα στην προσαγωγή 130 μεταναστών.</w:t>
      </w:r>
    </w:p>
    <w:p>
      <w:pPr>
        <w:pStyle w:val="Normal"/>
        <w:widowControl w:val="false"/>
        <w:shd w:fill="FFFFFF" w:val="clear"/>
        <w:suppressAutoHyphens w:val="true"/>
        <w:bidi w:val="0"/>
        <w:jc w:val="both"/>
        <w:rPr>
          <w:rFonts w:eastAsia="Times New Roman" w:ascii="Times New Roman" w:hAnsi="Times New Roman"/>
          <w:b w:val="false"/>
          <w:bCs w:val="false"/>
          <w:i w:val="false"/>
          <w:iCs w:val="false"/>
          <w:sz w:val="22"/>
          <w:szCs w:val="22"/>
          <w:lang w:val="el-GR" w:bidi="ar-SA"/>
        </w:rPr>
      </w:pPr>
      <w:r>
        <w:rPr>
          <w:rFonts w:eastAsia="Times New Roman" w:ascii="Times New Roman" w:hAnsi="Times New Roman"/>
          <w:b w:val="false"/>
          <w:bCs w:val="false"/>
          <w:i w:val="false"/>
          <w:iCs w:val="false"/>
          <w:sz w:val="22"/>
          <w:szCs w:val="22"/>
          <w:lang w:val="el-GR" w:bidi="ar-SA"/>
        </w:rPr>
      </w:r>
    </w:p>
    <w:p>
      <w:pPr>
        <w:pStyle w:val="Normal"/>
        <w:widowControl w:val="false"/>
        <w:shd w:fill="FFFFFF" w:val="clear"/>
        <w:suppressAutoHyphens w:val="true"/>
        <w:bidi w:val="0"/>
        <w:jc w:val="both"/>
        <w:rPr>
          <w:rFonts w:eastAsia="Times New Roman" w:ascii="Times New Roman" w:hAnsi="Times New Roman"/>
          <w:b w:val="false"/>
          <w:bCs w:val="false"/>
          <w:i w:val="false"/>
          <w:iCs w:val="false"/>
          <w:sz w:val="22"/>
          <w:szCs w:val="22"/>
          <w:lang w:val="el-GR" w:bidi="ar-SA"/>
        </w:rPr>
      </w:pPr>
      <w:r>
        <w:rPr>
          <w:rFonts w:eastAsia="Times New Roman" w:ascii="Times New Roman" w:hAnsi="Times New Roman"/>
          <w:b w:val="false"/>
          <w:bCs w:val="false"/>
          <w:i w:val="false"/>
          <w:iCs w:val="false"/>
          <w:sz w:val="22"/>
          <w:szCs w:val="22"/>
          <w:lang w:val="el-GR" w:bidi="ar-SA"/>
        </w:rPr>
        <w:t xml:space="preserve">Οι ευθύνες της κυβέρνησης ΣΥΡΙΖΑ - ΑΝΕΛ είναι μεγάλες τόσο για τις απαράδεκτες συνθήκες διαβίωσης και τον εγκλωβισμό χιλιάδων προσφύγων και μεταναστών όσο και για τη συμφωνία μεταξύ Ε.Ε και Τουρκίας που εφαρμόζει αρνούμενη να εκδώσει τα απαραίτητα έγγραφα ώστε να προωθηθούν οι πρόσφυγες στον προορισμό που επιθυμούν. Οι ευθύνες της είναι τεράστιες από τη στιγμή που δείχνει ανοχή απέναντι σε φασιστικές επιθέσεις σε όλη τη χώρα. Τεράστιες είναι και οι ευθύνες της Αστυνομίας που όχι μόνο άφησε τις φασιστικές ομάδες να δράσουν ανενόχλητα αλλά προχώρησε στη σύλληψη όσων δέχτηκαν την επίθεση και διαμαρτύρονταν! Με άλλα λόγια τα θύματα έγιναν οι θύτες και οι θύτες κυκλοφορούν ανενόχλητοι. </w:t>
      </w:r>
    </w:p>
    <w:p>
      <w:pPr>
        <w:pStyle w:val="Normal"/>
        <w:widowControl w:val="false"/>
        <w:shd w:fill="FFFFFF" w:val="clear"/>
        <w:suppressAutoHyphens w:val="true"/>
        <w:bidi w:val="0"/>
        <w:jc w:val="both"/>
        <w:rPr>
          <w:rFonts w:ascii="Times New Roman" w:hAnsi="Times New Roman"/>
          <w:b w:val="false"/>
          <w:bCs w:val="false"/>
          <w:i w:val="false"/>
          <w:iCs w:val="false"/>
          <w:sz w:val="22"/>
          <w:szCs w:val="22"/>
        </w:rPr>
      </w:pPr>
      <w:r>
        <w:rPr>
          <w:rFonts w:ascii="Times New Roman" w:hAnsi="Times New Roman"/>
          <w:b w:val="false"/>
          <w:bCs w:val="false"/>
          <w:i w:val="false"/>
          <w:iCs w:val="false"/>
          <w:sz w:val="22"/>
          <w:szCs w:val="22"/>
        </w:rPr>
      </w:r>
    </w:p>
    <w:p>
      <w:pPr>
        <w:pStyle w:val="Normal"/>
        <w:widowControl w:val="false"/>
        <w:numPr>
          <w:ilvl w:val="0"/>
          <w:numId w:val="1"/>
        </w:numPr>
        <w:shd w:fill="FFFFFF" w:val="clear"/>
        <w:suppressAutoHyphens w:val="true"/>
        <w:bidi w:val="0"/>
        <w:jc w:val="both"/>
        <w:rPr>
          <w:rFonts w:eastAsia="Times New Roman" w:ascii="Times New Roman" w:hAnsi="Times New Roman"/>
          <w:b w:val="false"/>
          <w:bCs w:val="false"/>
          <w:i w:val="false"/>
          <w:iCs w:val="false"/>
          <w:sz w:val="22"/>
          <w:szCs w:val="22"/>
          <w:lang w:val="el-GR" w:bidi="ar-SA"/>
        </w:rPr>
      </w:pPr>
      <w:r>
        <w:rPr>
          <w:rFonts w:eastAsia="Times New Roman" w:ascii="Times New Roman" w:hAnsi="Times New Roman"/>
          <w:b w:val="false"/>
          <w:bCs w:val="false"/>
          <w:i w:val="false"/>
          <w:iCs w:val="false"/>
          <w:sz w:val="22"/>
          <w:szCs w:val="22"/>
          <w:lang w:val="el-GR" w:bidi="ar-SA"/>
        </w:rPr>
        <w:t>Εκφράζουμε την αμέριστη συμπαράσταση και αλληλεγγύη μας στους πρόσφυγες και τους μετανάστες, θύματα της ιμπεριαλιστικής πολιτικής των ΗΠΑ, ΕΕ και ΝΑΤΟ.</w:t>
      </w:r>
    </w:p>
    <w:p>
      <w:pPr>
        <w:pStyle w:val="Normal"/>
        <w:widowControl w:val="false"/>
        <w:numPr>
          <w:ilvl w:val="0"/>
          <w:numId w:val="1"/>
        </w:numPr>
        <w:shd w:fill="FFFFFF" w:val="clear"/>
        <w:suppressAutoHyphens w:val="true"/>
        <w:bidi w:val="0"/>
        <w:jc w:val="both"/>
        <w:rPr>
          <w:rFonts w:eastAsia="Times New Roman" w:ascii="Times New Roman" w:hAnsi="Times New Roman"/>
          <w:b w:val="false"/>
          <w:bCs w:val="false"/>
          <w:i w:val="false"/>
          <w:iCs w:val="false"/>
          <w:sz w:val="22"/>
          <w:szCs w:val="22"/>
          <w:lang w:val="el-GR" w:bidi="ar-SA"/>
        </w:rPr>
      </w:pPr>
      <w:r>
        <w:rPr>
          <w:rFonts w:eastAsia="Times New Roman" w:ascii="Times New Roman" w:hAnsi="Times New Roman"/>
          <w:b w:val="false"/>
          <w:bCs w:val="false"/>
          <w:i w:val="false"/>
          <w:iCs w:val="false"/>
          <w:sz w:val="22"/>
          <w:szCs w:val="22"/>
          <w:lang w:val="el-GR" w:bidi="ar-SA"/>
        </w:rPr>
        <w:t>Απαιτούμε τον άμεσο απεγκλωβισμό όλων των προσφύγων και των μεταναστών από τα νησιά, με τη μεταφορά τους σε δομές φιλοξενίας της ηπειρωτικής χώρας, όπου να γίνεται η κατάθεση των εγγράφων, για την έκδοση ασύλου, με προορισμό τη χώρα που επιθυμούν.</w:t>
      </w:r>
    </w:p>
    <w:p>
      <w:pPr>
        <w:pStyle w:val="Normal"/>
        <w:widowControl w:val="false"/>
        <w:shd w:fill="FFFFFF" w:val="clear"/>
        <w:suppressAutoHyphens w:val="true"/>
        <w:bidi w:val="0"/>
        <w:jc w:val="both"/>
        <w:rPr>
          <w:rFonts w:eastAsia="Times New Roman" w:ascii="Times New Roman" w:hAnsi="Times New Roman"/>
          <w:b w:val="false"/>
          <w:bCs w:val="false"/>
          <w:i w:val="false"/>
          <w:iCs w:val="false"/>
          <w:sz w:val="22"/>
          <w:szCs w:val="22"/>
          <w:lang w:val="el-GR" w:bidi="ar-SA"/>
        </w:rPr>
      </w:pPr>
      <w:r>
        <w:rPr>
          <w:rFonts w:eastAsia="Times New Roman" w:ascii="Times New Roman" w:hAnsi="Times New Roman"/>
          <w:b w:val="false"/>
          <w:bCs w:val="false"/>
          <w:i w:val="false"/>
          <w:iCs w:val="false"/>
          <w:sz w:val="22"/>
          <w:szCs w:val="22"/>
          <w:lang w:val="el-GR" w:bidi="ar-SA"/>
        </w:rPr>
      </w:r>
    </w:p>
    <w:p>
      <w:pPr>
        <w:pStyle w:val="Normal"/>
        <w:widowControl w:val="false"/>
        <w:shd w:fill="FFFFFF" w:val="clear"/>
        <w:suppressAutoHyphens w:val="true"/>
        <w:bidi w:val="0"/>
        <w:spacing w:before="0" w:after="0"/>
        <w:ind w:left="0" w:right="0" w:hanging="0"/>
        <w:jc w:val="center"/>
        <w:rPr>
          <w:rFonts w:eastAsia="Times New Roman" w:cs="Times New Roman" w:ascii="Times New Roman" w:hAnsi="Times New Roman"/>
          <w:i w:val="false"/>
          <w:iCs w:val="false"/>
          <w:shadow/>
          <w:color w:val="00000A"/>
          <w:sz w:val="22"/>
          <w:szCs w:val="22"/>
          <w:lang w:val="el-GR" w:eastAsia="en-US" w:bidi="ar-SA"/>
        </w:rPr>
      </w:pPr>
      <w:r>
        <w:rPr>
          <w:rFonts w:eastAsia="Times New Roman" w:cs="Times New Roman" w:ascii="Times New Roman" w:hAnsi="Times New Roman"/>
          <w:i w:val="false"/>
          <w:iCs w:val="false"/>
          <w:shadow/>
          <w:color w:val="00000A"/>
          <w:sz w:val="22"/>
          <w:szCs w:val="22"/>
          <w:lang w:val="el-GR" w:eastAsia="en-US" w:bidi="ar-SA"/>
        </w:rPr>
        <w:t>Με όλες μας τις δυνάμεις θα αγωνιστούμε ενάντια σε αντιλήψεις μίσους και ρατσισμού για να ανατραπεί η πολιτική του ρατσισμού που ενισχύει το φασισμό!</w:t>
      </w:r>
    </w:p>
    <w:p>
      <w:pPr>
        <w:pStyle w:val="Normal"/>
        <w:widowControl w:val="false"/>
        <w:shd w:fill="FFFFFF" w:val="clear"/>
        <w:suppressAutoHyphens w:val="true"/>
        <w:bidi w:val="0"/>
        <w:spacing w:before="0" w:after="0"/>
        <w:ind w:left="0" w:right="0" w:hanging="0"/>
        <w:jc w:val="center"/>
        <w:rPr>
          <w:rFonts w:ascii="Times New Roman" w:hAnsi="Times New Roman"/>
          <w:i w:val="false"/>
          <w:iCs w:val="false"/>
          <w:sz w:val="22"/>
          <w:szCs w:val="22"/>
        </w:rPr>
      </w:pPr>
      <w:r>
        <w:rPr>
          <w:rFonts w:ascii="Times New Roman" w:hAnsi="Times New Roman"/>
          <w:i w:val="false"/>
          <w:iCs w:val="false"/>
          <w:sz w:val="22"/>
          <w:szCs w:val="22"/>
        </w:rPr>
      </w:r>
    </w:p>
    <w:p>
      <w:pPr>
        <w:pStyle w:val="Normal"/>
        <w:widowControl w:val="false"/>
        <w:shd w:fill="FFFFFF" w:val="clear"/>
        <w:suppressAutoHyphens w:val="true"/>
        <w:bidi w:val="0"/>
        <w:spacing w:before="0" w:after="0"/>
        <w:ind w:left="0" w:right="0" w:hanging="0"/>
        <w:jc w:val="right"/>
        <w:rPr>
          <w:rFonts w:eastAsia="Times New Roman" w:cs="Times New Roman" w:ascii="Times New Roman" w:hAnsi="Times New Roman"/>
          <w:i w:val="false"/>
          <w:iCs w:val="false"/>
          <w:shadow/>
          <w:color w:val="AEA79F"/>
          <w:sz w:val="22"/>
          <w:szCs w:val="22"/>
          <w:lang w:val="el-GR" w:eastAsia="en-US" w:bidi="ar-SA"/>
        </w:rPr>
      </w:pPr>
      <w:r>
        <w:rPr>
          <w:rFonts w:eastAsia="Times New Roman" w:cs="Times New Roman" w:ascii="Times New Roman" w:hAnsi="Times New Roman"/>
          <w:i w:val="false"/>
          <w:iCs w:val="false"/>
          <w:shadow/>
          <w:color w:val="AEA79F"/>
          <w:sz w:val="22"/>
          <w:szCs w:val="22"/>
          <w:lang w:val="el-GR" w:eastAsia="en-US" w:bidi="ar-SA"/>
        </w:rPr>
      </w:r>
    </w:p>
    <w:p>
      <w:pPr>
        <w:pStyle w:val="Normal"/>
        <w:widowControl w:val="false"/>
        <w:shd w:fill="FFFFFF" w:val="clear"/>
        <w:suppressAutoHyphens w:val="true"/>
        <w:bidi w:val="0"/>
        <w:spacing w:before="0" w:after="0"/>
        <w:ind w:left="0" w:right="0" w:hanging="0"/>
        <w:jc w:val="right"/>
        <w:rPr>
          <w:rFonts w:eastAsia="Times New Roman" w:cs="Times New Roman" w:ascii="Times New Roman" w:hAnsi="Times New Roman"/>
          <w:i w:val="false"/>
          <w:iCs w:val="false"/>
          <w:shadow/>
          <w:color w:val="AEA79F"/>
          <w:sz w:val="22"/>
          <w:szCs w:val="22"/>
          <w:lang w:val="el-GR" w:eastAsia="en-US" w:bidi="ar-SA"/>
        </w:rPr>
      </w:pPr>
      <w:r>
        <w:rPr>
          <w:rFonts w:eastAsia="Times New Roman" w:cs="Times New Roman" w:ascii="Times New Roman" w:hAnsi="Times New Roman"/>
          <w:i w:val="false"/>
          <w:iCs w:val="false"/>
          <w:shadow/>
          <w:color w:val="AEA79F"/>
          <w:sz w:val="22"/>
          <w:szCs w:val="22"/>
          <w:lang w:val="el-GR" w:eastAsia="en-US" w:bidi="ar-SA"/>
        </w:rPr>
      </w:r>
    </w:p>
    <w:p>
      <w:pPr>
        <w:pStyle w:val="Normal"/>
        <w:widowControl w:val="false"/>
        <w:shd w:fill="FFFFFF" w:val="clear"/>
        <w:suppressAutoHyphens w:val="true"/>
        <w:bidi w:val="0"/>
        <w:spacing w:before="0" w:after="0"/>
        <w:ind w:left="0" w:right="0" w:hanging="0"/>
        <w:jc w:val="right"/>
        <w:rPr>
          <w:rFonts w:eastAsia="Times New Roman" w:cs="Times New Roman" w:ascii="Times New Roman" w:hAnsi="Times New Roman"/>
          <w:b w:val="false"/>
          <w:bCs w:val="false"/>
          <w:i w:val="false"/>
          <w:iCs w:val="false"/>
          <w:shadow/>
          <w:color w:val="AEA79F"/>
          <w:lang w:val="el-GR" w:eastAsia="en-US" w:bidi="ar-SA"/>
        </w:rPr>
      </w:pPr>
      <w:r>
        <w:rPr>
          <w:rFonts w:eastAsia="Times New Roman" w:cs="Times New Roman" w:ascii="Times New Roman" w:hAnsi="Times New Roman"/>
          <w:b w:val="false"/>
          <w:bCs w:val="false"/>
          <w:i w:val="false"/>
          <w:iCs w:val="false"/>
          <w:shadow/>
          <w:color w:val="AEA79F"/>
          <w:lang w:val="el-GR" w:eastAsia="en-US" w:bidi="ar-SA"/>
        </w:rPr>
        <w:t>2</w:t>
      </w:r>
      <w:r>
        <w:rPr>
          <w:rFonts w:eastAsia="Times New Roman" w:cs="Times New Roman" w:ascii="Times New Roman" w:hAnsi="Times New Roman"/>
          <w:b w:val="false"/>
          <w:bCs w:val="false"/>
          <w:i w:val="false"/>
          <w:iCs w:val="false"/>
          <w:shadow/>
          <w:color w:val="AEA79F"/>
          <w:lang w:val="el-GR" w:eastAsia="en-US" w:bidi="ar-SA"/>
        </w:rPr>
        <w:t>9</w:t>
      </w:r>
      <w:r>
        <w:rPr>
          <w:rFonts w:eastAsia="Times New Roman" w:cs="Times New Roman" w:ascii="Times New Roman" w:hAnsi="Times New Roman"/>
          <w:b w:val="false"/>
          <w:bCs w:val="false"/>
          <w:i w:val="false"/>
          <w:iCs w:val="false"/>
          <w:shadow/>
          <w:color w:val="AEA79F"/>
          <w:lang w:val="el-GR" w:eastAsia="en-US" w:bidi="ar-SA"/>
        </w:rPr>
        <w:t xml:space="preserve"> Απριλίου 2018</w:t>
      </w:r>
    </w:p>
    <w:p>
      <w:pPr>
        <w:pStyle w:val="Normal"/>
        <w:widowControl w:val="false"/>
        <w:shd w:fill="FFFFFF" w:val="clear"/>
        <w:suppressAutoHyphens w:val="true"/>
        <w:bidi w:val="0"/>
        <w:spacing w:before="0" w:after="0"/>
        <w:ind w:left="0" w:right="0" w:hanging="0"/>
        <w:jc w:val="center"/>
        <w:rPr>
          <w:rFonts w:eastAsia="Times New Roman" w:cs="Times New Roman" w:ascii="Times New Roman" w:hAnsi="Times New Roman"/>
          <w:i w:val="false"/>
          <w:iCs w:val="false"/>
          <w:shadow/>
          <w:color w:val="00000A"/>
          <w:sz w:val="22"/>
          <w:szCs w:val="22"/>
          <w:lang w:val="el-GR" w:eastAsia="en-US" w:bidi="ar-SA"/>
        </w:rPr>
      </w:pPr>
      <w:r>
        <w:rPr>
          <w:rFonts w:eastAsia="Times New Roman" w:cs="Times New Roman" w:ascii="Times New Roman" w:hAnsi="Times New Roman"/>
          <w:i w:val="false"/>
          <w:iCs w:val="false"/>
          <w:shadow/>
          <w:color w:val="00000A"/>
          <w:sz w:val="22"/>
          <w:szCs w:val="22"/>
          <w:lang w:val="el-GR" w:eastAsia="en-US" w:bidi="ar-SA"/>
        </w:rPr>
      </w:r>
    </w:p>
    <w:p>
      <w:pPr>
        <w:pStyle w:val="Normal"/>
        <w:widowControl w:val="false"/>
        <w:shd w:fill="FFFFFF" w:val="clear"/>
        <w:suppressAutoHyphens w:val="true"/>
        <w:bidi w:val="0"/>
        <w:spacing w:before="0" w:after="0"/>
        <w:ind w:left="0" w:right="0" w:hanging="0"/>
        <w:jc w:val="center"/>
        <w:rPr>
          <w:rFonts w:eastAsia="Times New Roman" w:cs="Times New Roman" w:ascii="Times New Roman" w:hAnsi="Times New Roman"/>
          <w:i w:val="false"/>
          <w:iCs w:val="false"/>
          <w:shadow/>
          <w:color w:val="00000A"/>
          <w:sz w:val="22"/>
          <w:szCs w:val="22"/>
          <w:lang w:val="el-GR" w:eastAsia="en-US" w:bidi="ar-SA"/>
        </w:rPr>
      </w:pPr>
      <w:r>
        <w:rPr>
          <w:rFonts w:eastAsia="Times New Roman" w:cs="Times New Roman" w:ascii="Times New Roman" w:hAnsi="Times New Roman"/>
          <w:i w:val="false"/>
          <w:iCs w:val="false"/>
          <w:shadow/>
          <w:color w:val="00000A"/>
          <w:sz w:val="22"/>
          <w:szCs w:val="22"/>
          <w:lang w:val="el-GR" w:eastAsia="en-US" w:bidi="ar-SA"/>
        </w:rPr>
      </w:r>
    </w:p>
    <w:p>
      <w:pPr>
        <w:pStyle w:val="Normal"/>
        <w:widowControl w:val="false"/>
        <w:shd w:fill="FFFFFF" w:val="clear"/>
        <w:suppressAutoHyphens w:val="true"/>
        <w:bidi w:val="0"/>
        <w:jc w:val="both"/>
        <w:rPr>
          <w:rFonts w:eastAsia="Times New Roman" w:ascii="Times New Roman" w:hAnsi="Times New Roman"/>
          <w:b w:val="false"/>
          <w:bCs w:val="false"/>
          <w:i w:val="false"/>
          <w:iCs w:val="false"/>
          <w:sz w:val="22"/>
          <w:szCs w:val="22"/>
          <w:lang w:val="el-GR" w:bidi="ar-SA"/>
        </w:rPr>
      </w:pPr>
      <w:r>
        <w:rPr>
          <w:rFonts w:eastAsia="Times New Roman" w:ascii="Times New Roman" w:hAnsi="Times New Roman"/>
          <w:b w:val="false"/>
          <w:bCs w:val="false"/>
          <w:i w:val="false"/>
          <w:iCs w:val="false"/>
          <w:sz w:val="22"/>
          <w:szCs w:val="22"/>
          <w:lang w:val="el-GR" w:bidi="ar-SA"/>
        </w:rPr>
      </w:r>
    </w:p>
    <w:p>
      <w:pPr>
        <w:pStyle w:val="Normal"/>
        <w:widowControl w:val="false"/>
        <w:shd w:fill="FFFFFF" w:val="clear"/>
        <w:suppressAutoHyphens w:val="true"/>
        <w:bidi w:val="0"/>
        <w:jc w:val="both"/>
        <w:rPr>
          <w:rFonts w:ascii="Times New Roman" w:hAnsi="Times New Roman"/>
          <w:b w:val="false"/>
          <w:bCs w:val="false"/>
          <w:i w:val="false"/>
          <w:iCs w:val="false"/>
          <w:sz w:val="22"/>
          <w:szCs w:val="22"/>
        </w:rPr>
      </w:pPr>
      <w:r>
        <w:rPr>
          <w:rFonts w:ascii="Times New Roman" w:hAnsi="Times New Roman"/>
          <w:b w:val="false"/>
          <w:bCs w:val="false"/>
          <w:i w:val="false"/>
          <w:iCs w:val="false"/>
          <w:sz w:val="22"/>
          <w:szCs w:val="22"/>
        </w:rPr>
      </w:r>
    </w:p>
    <w:p>
      <w:pPr>
        <w:pStyle w:val="Normal"/>
        <w:widowControl w:val="false"/>
        <w:shd w:fill="FFFFFF" w:val="clear"/>
        <w:suppressAutoHyphens w:val="true"/>
        <w:bidi w:val="0"/>
        <w:jc w:val="both"/>
        <w:rPr/>
      </w:pPr>
      <w:r>
        <w:rPr/>
      </w:r>
    </w:p>
    <w:sectPr>
      <w:type w:val="nextPage"/>
      <w:pgSz w:w="11906" w:h="16838"/>
      <w:pgMar w:left="1701" w:right="1701" w:header="0" w:top="1134" w:footer="0" w:bottom="1134" w:gutter="0"/>
      <w:pgNumType w:fmt="decimal"/>
      <w:formProt w:val="false"/>
      <w:textDirection w:val="lrTb"/>
      <w:docGrid w:type="default" w:linePitch="272" w:charSpace="20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roman"/>
    <w:pitch w:val="variable"/>
  </w:font>
  <w:font w:name="Trebuchet MS">
    <w:charset w:val="01"/>
    <w:family w:val="roman"/>
    <w:pitch w:val="variable"/>
  </w:font>
  <w:font w:name="Verdana">
    <w:charset w:val="01"/>
    <w:family w:val="roman"/>
    <w:pitch w:val="variable"/>
  </w:font>
  <w:font w:name="Arial">
    <w:charset w:val="01"/>
    <w:family w:val="roman"/>
    <w:pitch w:val="variable"/>
  </w:font>
  <w:font w:name="Cambria">
    <w:charset w:val="01"/>
    <w:family w:val="roman"/>
    <w:pitch w:val="variable"/>
  </w:font>
  <w:font w:name="Calibri">
    <w:charset w:val="01"/>
    <w:family w:val="roman"/>
    <w:pitch w:val="variable"/>
  </w:font>
  <w:font w:name="Courier New">
    <w:charset w:val="01"/>
    <w:family w:val="roman"/>
    <w:pitch w:val="variable"/>
  </w:font>
  <w:font w:name="Comic Sans MS">
    <w:charset w:val="01"/>
    <w:family w:val="roman"/>
    <w:pitch w:val="variable"/>
  </w:font>
  <w:font w:name="Tahoma">
    <w:charset w:val="01"/>
    <w:family w:val="roman"/>
    <w:pitch w:val="variable"/>
  </w:font>
  <w:font w:name="OpenSymbol">
    <w:altName w:val="Arial Unicode MS"/>
    <w:charset w:val="02"/>
    <w:family w:val="auto"/>
    <w:pitch w:val="default"/>
  </w:font>
  <w:font w:name="Liberation Sans">
    <w:altName w:val="Arial"/>
    <w:charset w:val="01"/>
    <w:family w:val="swiss"/>
    <w:pitch w:val="variable"/>
  </w:font>
  <w:font w:name="Symbol">
    <w:charset w:val="02"/>
    <w:family w:val="auto"/>
    <w:pitch w:val="fixed"/>
  </w:font>
  <w:font w:name="OpenSymbol">
    <w:altName w:val="Arial Unicode MS"/>
    <w:charset w:val="01"/>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222"/>
  <w:defaultTabStop w:val="720"/>
</w:settings>
</file>

<file path=word/styles.xml><?xml version="1.0" encoding="utf-8"?>
<w:styles xmlns:w="http://schemas.openxmlformats.org/wordprocessingml/2006/main">
  <w:docDefaults>
    <w:rPrDefault>
      <w:rPr>
        <w:rFonts w:ascii="Times New Roman" w:hAnsi="Times New Roman" w:eastAsia="Times New Roman" w:cs="Times New Roman"/>
        <w:lang w:val="el-GR" w:eastAsia="el-GR" w:bidi="ar-SA"/>
      </w:rPr>
    </w:rPrDefault>
    <w:pPrDefault>
      <w:pPr/>
    </w:pPrDefault>
  </w:docDefaults>
  <w:latentStyles w:defUnhideWhenUsed="0" w:count="267" w:defQFormat="0" w:defSemiHidden="0" w:defUIPriority="0" w:defLockedState="0">
    <w:lsdException w:qFormat="1" w:locked="1" w:name="Normal"/>
    <w:lsdException w:qFormat="1" w:locked="1" w:name="heading 1"/>
    <w:lsdException w:qFormat="1" w:locked="1" w:name="heading 2"/>
    <w:lsdException w:qFormat="1" w:locked="1" w:name="heading 3"/>
    <w:lsdException w:qFormat="1" w:locked="1" w:name="heading 4"/>
    <w:lsdException w:qFormat="1" w:unhideWhenUsed="1" w:semiHidden="1" w:locked="1" w:name="heading 5"/>
    <w:lsdException w:qFormat="1" w:unhideWhenUsed="1" w:semiHidden="1" w:locked="1" w:name="heading 6"/>
    <w:lsdException w:qFormat="1" w:unhideWhenUsed="1" w:semiHidden="1" w:locked="1" w:name="heading 7"/>
    <w:lsdException w:qFormat="1" w:unhideWhenUsed="1" w:semiHidden="1" w:locked="1" w:name="heading 8"/>
    <w:lsdException w:qFormat="1" w:unhideWhenUsed="1" w:semiHidden="1" w:locked="1" w:name="heading 9"/>
    <w:lsdException w:locked="1" w:name="toc 1"/>
    <w:lsdException w:locked="1" w:name="toc 2"/>
    <w:lsdException w:locked="1" w:name="toc 3"/>
    <w:lsdException w:locked="1" w:name="toc 4"/>
    <w:lsdException w:locked="1" w:name="toc 5"/>
    <w:lsdException w:locked="1" w:name="toc 6"/>
    <w:lsdException w:locked="1" w:name="toc 7"/>
    <w:lsdException w:locked="1" w:name="toc 8"/>
    <w:lsdException w:locked="1" w:name="toc 9"/>
    <w:lsdException w:qFormat="1" w:unhideWhenUsed="1" w:semiHidden="1" w:locked="1" w:name="caption"/>
    <w:lsdException w:qFormat="1" w:locked="1" w:name="Title"/>
    <w:lsdException w:locked="1" w:name="Default Paragraph Font"/>
    <w:lsdException w:qFormat="1" w:locked="1" w:name="Subtitle"/>
    <w:lsdException w:qFormat="1" w:locked="1" w:name="Strong"/>
    <w:lsdException w:qFormat="1" w:locked="1" w:name="Emphasis"/>
    <w:lsdException w:uiPriority="99" w:name="Normal (Web)"/>
    <w:lsdException w:locked="1" w:name="Table Grid"/>
    <w:lsdException w:uiPriority="99" w:semiHidden="1" w:name="Placeholder Text"/>
    <w:lsdException w:qFormat="1"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uiPriority="99" w:semiHidden="1" w:name="Revision"/>
    <w:lsdException w:qFormat="1" w:name="List Paragraph"/>
    <w:lsdException w:qFormat="1" w:uiPriority="29" w:name="Quote"/>
    <w:lsdException w:qFormat="1"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1" w:uiPriority="19" w:name="Subtle Emphasis"/>
    <w:lsdException w:qFormat="1" w:uiPriority="21" w:name="Intense Emphasis"/>
    <w:lsdException w:qFormat="1" w:uiPriority="31" w:name="Subtle Reference"/>
    <w:lsdException w:qFormat="1" w:uiPriority="32" w:name="Intense Reference"/>
    <w:lsdException w:qFormat="1" w:uiPriority="33" w:name="Book Title"/>
    <w:lsdException w:unhideWhenUsed="1" w:uiPriority="37" w:semiHidden="1" w:name="Bibliography"/>
    <w:lsdException w:qFormat="1" w:unhideWhenUsed="1" w:uiPriority="39" w:semiHidden="1" w:name="TOC Heading"/>
  </w:latentStyles>
  <w:style w:type="paragraph" w:styleId="Normal" w:default="1">
    <w:name w:val="Normal"/>
    <w:qFormat/>
    <w:rsid w:val="00c0254d"/>
    <w:autoRedefine/>
    <w:pPr>
      <w:widowControl w:val="false"/>
      <w:shd w:fill="FFFFFF" w:val="clear"/>
      <w:suppressAutoHyphens w:val="true"/>
      <w:bidi w:val="0"/>
      <w:spacing w:before="0" w:after="0"/>
      <w:ind w:left="0" w:right="0" w:hanging="0"/>
      <w:jc w:val="right"/>
    </w:pPr>
    <w:rPr>
      <w:rFonts w:ascii="Trebuchet MS" w:hAnsi="Trebuchet MS" w:eastAsia="Times New Roman" w:cs="Times New Roman"/>
      <w:b w:val="false"/>
      <w:bCs w:val="false"/>
      <w:i/>
      <w:iCs/>
      <w:shadow/>
      <w:color w:val="00000A"/>
      <w:sz w:val="20"/>
      <w:szCs w:val="20"/>
      <w:lang w:val="el-GR" w:eastAsia="en-US" w:bidi="ar-SA"/>
    </w:rPr>
  </w:style>
  <w:style w:type="paragraph" w:styleId="1">
    <w:name w:val="Επικεφαλίδα 1"/>
    <w:qFormat/>
    <w:link w:val="Heading1Char"/>
    <w:rsid w:val="00c0254d"/>
    <w:basedOn w:val="Normal"/>
    <w:next w:val="Normal"/>
    <w:autoRedefine/>
    <w:pPr>
      <w:keepNext/>
      <w:outlineLvl w:val="0"/>
    </w:pPr>
    <w:rPr>
      <w:b w:val="false"/>
      <w:bCs/>
      <w:color w:val="0000FF"/>
      <w:sz w:val="20"/>
      <w:szCs w:val="20"/>
      <w:u w:val="single"/>
    </w:rPr>
  </w:style>
  <w:style w:type="paragraph" w:styleId="2">
    <w:name w:val="Επικεφαλίδα 2"/>
    <w:qFormat/>
    <w:link w:val="Heading2Char"/>
    <w:rsid w:val="00c0254d"/>
    <w:basedOn w:val="Normal"/>
    <w:next w:val="Normal"/>
    <w:autoRedefine/>
    <w:pPr>
      <w:keepNext/>
      <w:spacing w:before="0" w:after="60"/>
      <w:jc w:val="both"/>
      <w:outlineLvl w:val="1"/>
    </w:pPr>
    <w:rPr>
      <w:rFonts w:ascii="Verdana" w:hAnsi="Verdana" w:cs="Arial"/>
      <w:b w:val="false"/>
      <w:bCs/>
      <w:iCs/>
      <w:szCs w:val="28"/>
    </w:rPr>
  </w:style>
  <w:style w:type="paragraph" w:styleId="3">
    <w:name w:val="Επικεφαλίδα 3"/>
    <w:qFormat/>
    <w:link w:val="Heading3Char"/>
    <w:rsid w:val="00c0254d"/>
    <w:basedOn w:val="Normal"/>
    <w:next w:val="Normal"/>
    <w:autoRedefine/>
    <w:pPr>
      <w:keepNext/>
      <w:spacing w:before="0" w:after="60"/>
      <w:jc w:val="both"/>
      <w:outlineLvl w:val="2"/>
    </w:pPr>
    <w:rPr>
      <w:rFonts w:ascii="Verdana" w:hAnsi="Verdana" w:cs="Arial"/>
      <w:b w:val="false"/>
      <w:bCs/>
      <w:sz w:val="20"/>
      <w:szCs w:val="20"/>
    </w:rPr>
  </w:style>
  <w:style w:type="paragraph" w:styleId="4">
    <w:name w:val="Επικεφαλίδα 4"/>
    <w:qFormat/>
    <w:link w:val="Heading4Char"/>
    <w:rsid w:val="00c0254d"/>
    <w:basedOn w:val="Normal"/>
    <w:next w:val="Normal"/>
    <w:pPr>
      <w:keepNext/>
      <w:widowControl/>
      <w:pBdr>
        <w:top w:val="single" w:sz="8" w:space="1" w:color="000001"/>
        <w:left w:val="single" w:sz="8" w:space="4" w:color="000001"/>
        <w:bottom w:val="single" w:sz="8" w:space="1" w:color="000001"/>
        <w:right w:val="single" w:sz="8" w:space="4" w:color="000001"/>
      </w:pBdr>
      <w:shd w:fill="FFFF99" w:val="clear"/>
      <w:spacing w:before="245" w:after="245"/>
      <w:outlineLvl w:val="3"/>
    </w:pPr>
    <w:rPr>
      <w:rFonts w:ascii="Arial" w:hAnsi="Arial" w:cs="Arial"/>
      <w:bCs/>
      <w:sz w:val="26"/>
      <w:szCs w:val="24"/>
    </w:rPr>
  </w:style>
  <w:style w:type="character" w:styleId="DefaultParagraphFont" w:default="1">
    <w:name w:val="Default Paragraph Font"/>
    <w:uiPriority w:val="1"/>
    <w:semiHidden/>
    <w:unhideWhenUsed/>
    <w:rPr/>
  </w:style>
  <w:style w:type="character" w:styleId="Heading1Char" w:customStyle="1">
    <w:name w:val="Heading 1 Char"/>
    <w:link w:val="Heading1"/>
    <w:locked/>
    <w:rsid w:val="009e0600"/>
    <w:rPr>
      <w:rFonts w:ascii="Cambria" w:hAnsi="Cambria" w:cs="Times New Roman"/>
      <w:b/>
      <w:bCs/>
      <w:sz w:val="32"/>
      <w:szCs w:val="32"/>
      <w:lang w:eastAsia="en-US"/>
    </w:rPr>
  </w:style>
  <w:style w:type="character" w:styleId="Heading2Char" w:customStyle="1">
    <w:name w:val="Heading 2 Char"/>
    <w:semiHidden/>
    <w:link w:val="Heading2"/>
    <w:locked/>
    <w:rsid w:val="009e0600"/>
    <w:rPr>
      <w:rFonts w:ascii="Cambria" w:hAnsi="Cambria" w:cs="Times New Roman"/>
      <w:b/>
      <w:bCs/>
      <w:i/>
      <w:iCs/>
      <w:sz w:val="28"/>
      <w:szCs w:val="28"/>
      <w:lang w:eastAsia="en-US"/>
    </w:rPr>
  </w:style>
  <w:style w:type="character" w:styleId="Heading3Char" w:customStyle="1">
    <w:name w:val="Heading 3 Char"/>
    <w:semiHidden/>
    <w:link w:val="Heading3"/>
    <w:locked/>
    <w:rsid w:val="009e0600"/>
    <w:rPr>
      <w:rFonts w:ascii="Cambria" w:hAnsi="Cambria" w:cs="Times New Roman"/>
      <w:b/>
      <w:bCs/>
      <w:sz w:val="26"/>
      <w:szCs w:val="26"/>
      <w:lang w:eastAsia="en-US"/>
    </w:rPr>
  </w:style>
  <w:style w:type="character" w:styleId="Heading4Char" w:customStyle="1">
    <w:name w:val="Heading 4 Char"/>
    <w:semiHidden/>
    <w:link w:val="Heading4"/>
    <w:locked/>
    <w:rsid w:val="009e0600"/>
    <w:rPr>
      <w:rFonts w:ascii="Calibri" w:hAnsi="Calibri" w:cs="Times New Roman"/>
      <w:b/>
      <w:bCs/>
      <w:sz w:val="28"/>
      <w:szCs w:val="28"/>
      <w:lang w:eastAsia="en-US"/>
    </w:rPr>
  </w:style>
  <w:style w:type="character" w:styleId="GT" w:customStyle="1">
    <w:name w:val="GT"/>
    <w:semiHidden/>
    <w:rsid w:val="00c0254d"/>
    <w:rPr>
      <w:rFonts w:ascii="Courier New" w:hAnsi="Courier New"/>
      <w:color w:val="00000A"/>
      <w:sz w:val="20"/>
      <w:u w:val="none"/>
    </w:rPr>
  </w:style>
  <w:style w:type="character" w:styleId="Style10">
    <w:name w:val="Σύνδεσμος διαδικτύου"/>
    <w:rsid w:val="00c0254d"/>
    <w:rPr>
      <w:rFonts w:cs="Times New Roman"/>
      <w:color w:val="0000FF"/>
      <w:u w:val="single"/>
      <w:lang w:val="zxx" w:eastAsia="zxx" w:bidi="zxx"/>
    </w:rPr>
  </w:style>
  <w:style w:type="character" w:styleId="HTMLPreformattedChar" w:customStyle="1">
    <w:name w:val="HTML Preformatted Char"/>
    <w:semiHidden/>
    <w:link w:val="HTMLPreformatted"/>
    <w:locked/>
    <w:rsid w:val="009e0600"/>
    <w:rPr>
      <w:rFonts w:ascii="Courier New" w:hAnsi="Courier New" w:cs="Courier New"/>
      <w:b/>
      <w:sz w:val="20"/>
      <w:szCs w:val="20"/>
      <w:lang w:eastAsia="en-US"/>
    </w:rPr>
  </w:style>
  <w:style w:type="character" w:styleId="EmailStyle18" w:customStyle="1">
    <w:name w:val="EmailStyle18"/>
    <w:semiHidden/>
    <w:rsid w:val="00c0254d"/>
    <w:rPr>
      <w:rFonts w:ascii="Arial" w:hAnsi="Arial"/>
      <w:color w:val="000080"/>
      <w:sz w:val="20"/>
    </w:rPr>
  </w:style>
  <w:style w:type="character" w:styleId="FooterChar" w:customStyle="1">
    <w:name w:val="Footer Char"/>
    <w:semiHidden/>
    <w:link w:val="Footer"/>
    <w:locked/>
    <w:rsid w:val="009e0600"/>
    <w:rPr>
      <w:rFonts w:ascii="Comic Sans MS" w:hAnsi="Comic Sans MS" w:cs="Times New Roman"/>
      <w:b/>
      <w:sz w:val="32"/>
      <w:szCs w:val="32"/>
      <w:lang w:eastAsia="en-US"/>
    </w:rPr>
  </w:style>
  <w:style w:type="character" w:styleId="Pagenumber">
    <w:name w:val="page number"/>
    <w:rsid w:val="00c0254d"/>
    <w:rPr>
      <w:rFonts w:cs="Times New Roman"/>
    </w:rPr>
  </w:style>
  <w:style w:type="character" w:styleId="HeaderChar" w:customStyle="1">
    <w:name w:val="Header Char"/>
    <w:semiHidden/>
    <w:link w:val="Header"/>
    <w:locked/>
    <w:rsid w:val="009e0600"/>
    <w:rPr>
      <w:rFonts w:ascii="Comic Sans MS" w:hAnsi="Comic Sans MS" w:cs="Times New Roman"/>
      <w:b/>
      <w:sz w:val="32"/>
      <w:szCs w:val="32"/>
      <w:lang w:eastAsia="en-US"/>
    </w:rPr>
  </w:style>
  <w:style w:type="character" w:styleId="TitleChar" w:customStyle="1">
    <w:name w:val="Title Char"/>
    <w:link w:val="Title"/>
    <w:locked/>
    <w:rsid w:val="009e0600"/>
    <w:rPr>
      <w:rFonts w:ascii="Cambria" w:hAnsi="Cambria" w:cs="Times New Roman"/>
      <w:b/>
      <w:bCs/>
      <w:sz w:val="32"/>
      <w:szCs w:val="32"/>
      <w:lang w:eastAsia="en-US"/>
    </w:rPr>
  </w:style>
  <w:style w:type="character" w:styleId="BodyTextChar" w:customStyle="1">
    <w:name w:val="Body Text Char"/>
    <w:semiHidden/>
    <w:link w:val="BodyText"/>
    <w:locked/>
    <w:rsid w:val="009e0600"/>
    <w:rPr>
      <w:rFonts w:ascii="Comic Sans MS" w:hAnsi="Comic Sans MS" w:cs="Times New Roman"/>
      <w:b/>
      <w:sz w:val="32"/>
      <w:szCs w:val="32"/>
      <w:lang w:eastAsia="en-US"/>
    </w:rPr>
  </w:style>
  <w:style w:type="character" w:styleId="FollowedHyperlink">
    <w:name w:val="FollowedHyperlink"/>
    <w:rsid w:val="00c0254d"/>
    <w:rPr>
      <w:rFonts w:cs="Times New Roman"/>
      <w:color w:val="800080"/>
      <w:u w:val="single"/>
    </w:rPr>
  </w:style>
  <w:style w:type="character" w:styleId="BalloonTextChar" w:customStyle="1">
    <w:name w:val="Balloon Text Char"/>
    <w:link w:val="BalloonText"/>
    <w:locked/>
    <w:rsid w:val="008d3c13"/>
    <w:rPr>
      <w:rFonts w:ascii="Tahoma" w:hAnsi="Tahoma" w:cs="Times New Roman"/>
      <w:b/>
      <w:sz w:val="16"/>
      <w:lang w:val="el-GR"/>
    </w:rPr>
  </w:style>
  <w:style w:type="character" w:styleId="ListLabel1">
    <w:name w:val="ListLabel 1"/>
    <w:rPr>
      <w:color w:val="00000A"/>
    </w:rPr>
  </w:style>
  <w:style w:type="character" w:styleId="ListLabel2">
    <w:name w:val="ListLabel 2"/>
    <w:rPr>
      <w:rFonts w:cs="Times New Roman"/>
    </w:rPr>
  </w:style>
  <w:style w:type="character" w:styleId="ListLabel3">
    <w:name w:val="ListLabel 3"/>
    <w:rPr>
      <w:rFonts w:eastAsia="Times New Roman"/>
    </w:rPr>
  </w:style>
  <w:style w:type="character" w:styleId="ListLabel4">
    <w:name w:val="ListLabel 4"/>
    <w:rPr>
      <w:rFonts w:cs="Courier New"/>
    </w:rPr>
  </w:style>
  <w:style w:type="character" w:styleId="ListLabel5">
    <w:name w:val="ListLabel 5"/>
    <w:rPr>
      <w:rFonts w:eastAsia="Times New Roman" w:cs="Arial"/>
    </w:rPr>
  </w:style>
  <w:style w:type="character" w:styleId="Style11">
    <w:name w:val="Κουκκίδες"/>
    <w:rPr>
      <w:rFonts w:ascii="OpenSymbol" w:hAnsi="OpenSymbol" w:eastAsia="OpenSymbol"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ListLabel12">
    <w:name w:val="ListLabel 12"/>
    <w:rPr>
      <w:rFonts w:cs="Symbol"/>
    </w:rPr>
  </w:style>
  <w:style w:type="character" w:styleId="ListLabel13">
    <w:name w:val="ListLabel 13"/>
    <w:rPr>
      <w:rFonts w:cs="OpenSymbol"/>
    </w:rPr>
  </w:style>
  <w:style w:type="paragraph" w:styleId="Style12">
    <w:name w:val="Επικεφαλίδα"/>
    <w:basedOn w:val="Normal"/>
    <w:next w:val="Style13"/>
    <w:pPr>
      <w:keepNext/>
      <w:spacing w:before="240" w:after="120"/>
    </w:pPr>
    <w:rPr>
      <w:rFonts w:ascii="Liberation Sans" w:hAnsi="Liberation Sans" w:eastAsia="Droid Sans Fallback" w:cs="FreeSans"/>
      <w:sz w:val="28"/>
      <w:szCs w:val="28"/>
    </w:rPr>
  </w:style>
  <w:style w:type="paragraph" w:styleId="Style13">
    <w:name w:val="Σώμα κειμένου"/>
    <w:link w:val="BodyTextChar"/>
    <w:rsid w:val="00c0254d"/>
    <w:basedOn w:val="Normal"/>
    <w:pPr>
      <w:widowControl/>
      <w:pBdr>
        <w:top w:val="single" w:sz="8" w:space="1" w:color="000001"/>
        <w:left w:val="single" w:sz="8" w:space="4" w:color="000001"/>
        <w:bottom w:val="single" w:sz="8" w:space="1" w:color="000001"/>
        <w:right w:val="single" w:sz="8" w:space="4" w:color="000001"/>
      </w:pBdr>
      <w:shd w:fill="FFFF99" w:val="clear"/>
      <w:spacing w:lineRule="auto" w:line="288" w:before="245" w:after="245"/>
    </w:pPr>
    <w:rPr>
      <w:rFonts w:ascii="Arial" w:hAnsi="Arial" w:cs="Arial"/>
      <w:b w:val="false"/>
      <w:sz w:val="26"/>
      <w:szCs w:val="24"/>
    </w:rPr>
  </w:style>
  <w:style w:type="paragraph" w:styleId="Style14">
    <w:name w:val="Λίστα"/>
    <w:basedOn w:val="Style13"/>
    <w:pPr/>
    <w:rPr>
      <w:rFonts w:cs="FreeSans"/>
    </w:rPr>
  </w:style>
  <w:style w:type="paragraph" w:styleId="Style15">
    <w:name w:val="Υπόμνημα"/>
    <w:basedOn w:val="Normal"/>
    <w:pPr>
      <w:suppressLineNumbers/>
      <w:spacing w:before="120" w:after="120"/>
    </w:pPr>
    <w:rPr>
      <w:rFonts w:cs="FreeSans"/>
      <w:i/>
      <w:iCs/>
      <w:sz w:val="24"/>
      <w:szCs w:val="24"/>
    </w:rPr>
  </w:style>
  <w:style w:type="paragraph" w:styleId="Style16">
    <w:name w:val="Ευρετήριο"/>
    <w:basedOn w:val="Normal"/>
    <w:pPr>
      <w:suppressLineNumbers/>
    </w:pPr>
    <w:rPr>
      <w:rFonts w:cs="FreeSans"/>
    </w:rPr>
  </w:style>
  <w:style w:type="paragraph" w:styleId="HTMLPreformatted">
    <w:name w:val="HTML Preformatted"/>
    <w:link w:val="HTMLPreformattedChar"/>
    <w:rsid w:val="00c0254d"/>
    <w:basedOn w:val="Normal"/>
    <w:pP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jc w:val="left"/>
    </w:pPr>
    <w:rPr>
      <w:rFonts w:ascii="Courier New" w:hAnsi="Courier New" w:cs="Courier New"/>
      <w:color w:val="000000"/>
      <w:lang w:eastAsia="el-GR"/>
    </w:rPr>
  </w:style>
  <w:style w:type="paragraph" w:styleId="BalloonText1" w:customStyle="1">
    <w:name w:val="Balloon Text1"/>
    <w:semiHidden/>
    <w:rsid w:val="00c0254d"/>
    <w:basedOn w:val="Normal"/>
    <w:pPr/>
    <w:rPr>
      <w:rFonts w:ascii="Tahoma" w:hAnsi="Tahoma" w:cs="Tahoma"/>
      <w:sz w:val="16"/>
      <w:szCs w:val="16"/>
    </w:rPr>
  </w:style>
  <w:style w:type="paragraph" w:styleId="NormalWeb">
    <w:name w:val="Normal (Web)"/>
    <w:uiPriority w:val="99"/>
    <w:rsid w:val="00c0254d"/>
    <w:basedOn w:val="Normal"/>
    <w:pPr>
      <w:spacing w:before="0" w:after="280"/>
      <w:jc w:val="left"/>
    </w:pPr>
    <w:rPr>
      <w:rFonts w:ascii="Times New Roman" w:hAnsi="Times New Roman"/>
      <w:sz w:val="24"/>
      <w:szCs w:val="24"/>
      <w:lang w:eastAsia="el-GR"/>
    </w:rPr>
  </w:style>
  <w:style w:type="paragraph" w:styleId="Style17">
    <w:name w:val="Υποσέλιδο"/>
    <w:link w:val="FooterChar"/>
    <w:rsid w:val="00c0254d"/>
    <w:basedOn w:val="Normal"/>
    <w:pPr>
      <w:tabs>
        <w:tab w:val="center" w:pos="4320" w:leader="none"/>
        <w:tab w:val="right" w:pos="8640" w:leader="none"/>
      </w:tabs>
    </w:pPr>
    <w:rPr/>
  </w:style>
  <w:style w:type="paragraph" w:styleId="Style18">
    <w:name w:val="Κεφαλίδα"/>
    <w:link w:val="HeaderChar"/>
    <w:rsid w:val="00c0254d"/>
    <w:basedOn w:val="Normal"/>
    <w:pPr>
      <w:tabs>
        <w:tab w:val="center" w:pos="4320" w:leader="none"/>
        <w:tab w:val="right" w:pos="8640" w:leader="none"/>
      </w:tabs>
    </w:pPr>
    <w:rPr/>
  </w:style>
  <w:style w:type="paragraph" w:styleId="Style19">
    <w:name w:val="Τίτλος"/>
    <w:qFormat/>
    <w:link w:val="TitleChar"/>
    <w:rsid w:val="00c0254d"/>
    <w:basedOn w:val="Normal"/>
    <w:pPr/>
    <w:rPr>
      <w:rFonts w:ascii="Arial" w:hAnsi="Arial" w:cs="Arial"/>
    </w:rPr>
  </w:style>
  <w:style w:type="paragraph" w:styleId="BalloonText">
    <w:name w:val="Balloon Text"/>
    <w:link w:val="BalloonTextChar"/>
    <w:rsid w:val="008d3c13"/>
    <w:basedOn w:val="Normal"/>
    <w:pPr>
      <w:spacing w:before="0" w:after="0"/>
    </w:pPr>
    <w:rPr>
      <w:rFonts w:ascii="Tahoma" w:hAnsi="Tahoma"/>
      <w:sz w:val="16"/>
      <w:szCs w:val="20"/>
    </w:rPr>
  </w:style>
  <w:style w:type="paragraph" w:styleId="ListParagraph">
    <w:name w:val="List Paragraph"/>
    <w:qFormat/>
    <w:rsid w:val="00e847cb"/>
    <w:basedOn w:val="Normal"/>
    <w:pPr>
      <w:spacing w:before="0" w:after="120"/>
      <w:ind w:left="720" w:right="0" w:hanging="0"/>
      <w:contextualSpacing/>
    </w:pPr>
    <w:rPr/>
  </w:style>
  <w:style w:type="paragraph" w:styleId="Revision">
    <w:name w:val="Revision"/>
    <w:uiPriority w:val="99"/>
    <w:semiHidden/>
    <w:rsid w:val="00e7775f"/>
    <w:pPr>
      <w:widowControl/>
      <w:suppressAutoHyphens w:val="true"/>
      <w:bidi w:val="0"/>
      <w:jc w:val="left"/>
    </w:pPr>
    <w:rPr>
      <w:rFonts w:ascii="Comic Sans MS" w:hAnsi="Comic Sans MS" w:eastAsia="Times New Roman" w:cs="Times New Roman"/>
      <w:b/>
      <w:color w:val="00000A"/>
      <w:sz w:val="32"/>
      <w:szCs w:val="32"/>
      <w:lang w:val="el-GR" w:eastAsia="en-US" w:bidi="ar-SA"/>
    </w:rPr>
  </w:style>
  <w:style w:type="numbering" w:styleId="NoList" w:default="1">
    <w:name w:val="No List"/>
    <w:uiPriority w:val="99"/>
    <w:semiHidden/>
    <w:unhideWhenUsed/>
  </w:style>
  <w:style w:type="table" w:default="1" w:styleId="TableNormal">
    <w:name w:val="Normal Table"/>
    <w:uiPriority w:val="99"/>
    <w:qFormat/>
    <w:semiHidden/>
    <w:unhideWhenUsed/>
    <w:tblPr>
      <w:tblInd w:type="dxa" w:w="0"/>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44DB8E-3012-470E-9F66-6BAD7DC2E9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Application>LibreOffice/4.2.8.2$Linux_X86_64 LibreOffice_project/420m0$Build-2</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2015-09-03T22:16:00Z</dcterms:created>
  <dc:creator>ΔΗΠΑΚ ΑΕΙ-ΤΕΙ</dc:creator>
  <dc:language>el-GR</dc:language>
  <cp:lastModifiedBy>nikos</cp:lastModifiedBy>
  <cp:lastPrinted>2014-10-11T18:17:00Z</cp:lastPrinted>
  <dcterms:modified xsi:type="dcterms:W3CDTF">2018-04-26T11:06:00Z</dcterms:modified>
  <cp:revision>24</cp:revision>
  <dc:title>Για τη νέα ακαδημαϊκή χρονιά</dc:title>
</cp:coreProperties>
</file>