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392A8" w14:textId="77777777" w:rsidR="0022714A" w:rsidRDefault="0022714A" w:rsidP="00C07673">
      <w:pPr>
        <w:tabs>
          <w:tab w:val="left" w:pos="0"/>
        </w:tabs>
        <w:jc w:val="center"/>
        <w:rPr>
          <w:rFonts w:asciiTheme="minorHAnsi" w:hAnsiTheme="minorHAnsi"/>
          <w:b/>
          <w:noProof/>
          <w:sz w:val="28"/>
          <w:szCs w:val="28"/>
          <w:lang w:val="el-GR"/>
        </w:rPr>
      </w:pPr>
      <w:bookmarkStart w:id="0" w:name="_GoBack"/>
      <w:bookmarkEnd w:id="0"/>
    </w:p>
    <w:p w14:paraId="0E9E16B8" w14:textId="77777777" w:rsidR="0022714A" w:rsidRPr="00AC3836" w:rsidRDefault="0022714A" w:rsidP="0022714A">
      <w:pPr>
        <w:jc w:val="center"/>
        <w:rPr>
          <w:rFonts w:ascii="Book Antiqua" w:hAnsi="Book Antiqua"/>
          <w:sz w:val="28"/>
          <w:szCs w:val="28"/>
        </w:rPr>
      </w:pPr>
      <w:r>
        <w:rPr>
          <w:noProof/>
          <w:lang w:val="el-GR" w:eastAsia="el-GR"/>
        </w:rPr>
        <w:drawing>
          <wp:inline distT="0" distB="0" distL="0" distR="0" wp14:anchorId="20DAA619" wp14:editId="7F22BFE1">
            <wp:extent cx="933450" cy="914400"/>
            <wp:effectExtent l="0" t="0" r="0" b="0"/>
            <wp:docPr id="2" name="Εικόνα 2"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3450" cy="914400"/>
                    </a:xfrm>
                    <a:prstGeom prst="rect">
                      <a:avLst/>
                    </a:prstGeom>
                    <a:noFill/>
                    <a:ln>
                      <a:noFill/>
                    </a:ln>
                  </pic:spPr>
                </pic:pic>
              </a:graphicData>
            </a:graphic>
          </wp:inline>
        </w:drawing>
      </w:r>
    </w:p>
    <w:p w14:paraId="61DA42AB" w14:textId="77777777" w:rsidR="0022714A" w:rsidRPr="0022714A" w:rsidRDefault="0022714A" w:rsidP="0022714A">
      <w:pPr>
        <w:jc w:val="center"/>
        <w:rPr>
          <w:rFonts w:ascii="Times New Roman" w:hAnsi="Times New Roman"/>
          <w:b/>
          <w:color w:val="1F497D"/>
          <w:sz w:val="32"/>
          <w:szCs w:val="32"/>
          <w:lang w:val="el-GR"/>
        </w:rPr>
      </w:pPr>
      <w:r w:rsidRPr="0022714A">
        <w:rPr>
          <w:rFonts w:ascii="Times New Roman" w:hAnsi="Times New Roman"/>
          <w:b/>
          <w:color w:val="1F497D"/>
          <w:sz w:val="32"/>
          <w:szCs w:val="32"/>
          <w:lang w:val="el-GR"/>
        </w:rPr>
        <w:t>ΠΑΝΕΠΙΣΤΗΜΙΟ ΑΙΓΑΙΟΥ</w:t>
      </w:r>
    </w:p>
    <w:p w14:paraId="67C5A1A9" w14:textId="395BA23E" w:rsidR="0022714A" w:rsidRPr="00B40731" w:rsidRDefault="0022714A" w:rsidP="0022714A">
      <w:pPr>
        <w:jc w:val="center"/>
        <w:rPr>
          <w:rFonts w:ascii="Palatino Linotype" w:hAnsi="Palatino Linotype"/>
          <w:b/>
          <w:bCs/>
          <w:color w:val="1F497D"/>
          <w:sz w:val="24"/>
          <w:szCs w:val="24"/>
          <w:lang w:val="el-GR"/>
        </w:rPr>
      </w:pPr>
      <w:r w:rsidRPr="0022714A">
        <w:rPr>
          <w:rFonts w:ascii="Palatino Linotype" w:hAnsi="Palatino Linotype"/>
          <w:b/>
          <w:bCs/>
          <w:color w:val="1F497D"/>
          <w:sz w:val="24"/>
          <w:szCs w:val="24"/>
          <w:lang w:val="el-GR"/>
        </w:rPr>
        <w:t xml:space="preserve"> </w:t>
      </w:r>
    </w:p>
    <w:p w14:paraId="23D7BCBE" w14:textId="77777777" w:rsidR="00061600" w:rsidRPr="00B40731" w:rsidRDefault="00061600" w:rsidP="0022714A">
      <w:pPr>
        <w:jc w:val="center"/>
        <w:rPr>
          <w:rFonts w:ascii="Palatino Linotype" w:hAnsi="Palatino Linotype"/>
          <w:b/>
          <w:bCs/>
          <w:color w:val="1F497D"/>
          <w:sz w:val="24"/>
          <w:szCs w:val="24"/>
          <w:lang w:val="el-GR"/>
        </w:rPr>
      </w:pPr>
    </w:p>
    <w:p w14:paraId="67BF613D" w14:textId="07D4D694" w:rsidR="00D60EED" w:rsidRPr="00D60EED" w:rsidRDefault="00D60EED" w:rsidP="00D60EED">
      <w:pPr>
        <w:jc w:val="center"/>
        <w:rPr>
          <w:rFonts w:ascii="Palatino Linotype" w:hAnsi="Palatino Linotype"/>
          <w:b/>
          <w:color w:val="1F497D"/>
          <w:sz w:val="24"/>
          <w:szCs w:val="24"/>
          <w:u w:val="single"/>
          <w:lang w:val="el-GR" w:eastAsia="el-GR"/>
        </w:rPr>
      </w:pPr>
      <w:r w:rsidRPr="00D60EED">
        <w:rPr>
          <w:rFonts w:ascii="Palatino Linotype" w:hAnsi="Palatino Linotype"/>
          <w:b/>
          <w:color w:val="1F497D"/>
          <w:sz w:val="24"/>
          <w:szCs w:val="24"/>
          <w:u w:val="single"/>
          <w:lang w:val="el-GR" w:eastAsia="el-GR"/>
        </w:rPr>
        <w:t>ΨΗΦΙΣΜΑ ΣΥΓΚΛΗΤΟΥ</w:t>
      </w:r>
    </w:p>
    <w:p w14:paraId="34024B56" w14:textId="77777777" w:rsidR="00D60EED" w:rsidRPr="00D60EED" w:rsidRDefault="00D60EED" w:rsidP="00D60EED">
      <w:pPr>
        <w:jc w:val="both"/>
        <w:rPr>
          <w:rFonts w:ascii="Palatino Linotype" w:hAnsi="Palatino Linotype"/>
          <w:color w:val="1F497D"/>
          <w:sz w:val="24"/>
          <w:szCs w:val="24"/>
          <w:lang w:val="el-GR" w:eastAsia="el-GR"/>
        </w:rPr>
      </w:pPr>
    </w:p>
    <w:p w14:paraId="5710FB7B" w14:textId="77777777" w:rsidR="00D60EED" w:rsidRPr="00D60EED" w:rsidRDefault="00D60EED" w:rsidP="00D60EED">
      <w:pPr>
        <w:jc w:val="right"/>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 xml:space="preserve">      Μυτιλήνη, 29.06.2017</w:t>
      </w:r>
    </w:p>
    <w:p w14:paraId="418C8456" w14:textId="77777777" w:rsidR="00D60EED" w:rsidRPr="00D60EED" w:rsidRDefault="00D60EED" w:rsidP="00D60EED">
      <w:pPr>
        <w:jc w:val="both"/>
        <w:rPr>
          <w:rFonts w:ascii="Palatino Linotype" w:hAnsi="Palatino Linotype"/>
          <w:color w:val="1F497D"/>
          <w:sz w:val="24"/>
          <w:szCs w:val="24"/>
          <w:lang w:val="el-GR" w:eastAsia="el-GR"/>
        </w:rPr>
      </w:pPr>
    </w:p>
    <w:p w14:paraId="46BDAB3D" w14:textId="3F4D56B3" w:rsidR="00D60EED" w:rsidRPr="00D60EED" w:rsidRDefault="00D60EED" w:rsidP="00D60EED">
      <w:pPr>
        <w:jc w:val="both"/>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 xml:space="preserve">Η Σύγκλητος του Πανεπιστημίου Αιγαίου, στην υπ’ </w:t>
      </w:r>
      <w:proofErr w:type="spellStart"/>
      <w:r w:rsidRPr="00D60EED">
        <w:rPr>
          <w:rFonts w:ascii="Palatino Linotype" w:hAnsi="Palatino Linotype"/>
          <w:color w:val="1F497D"/>
          <w:sz w:val="24"/>
          <w:szCs w:val="24"/>
          <w:lang w:val="el-GR" w:eastAsia="el-GR"/>
        </w:rPr>
        <w:t>αριθμ</w:t>
      </w:r>
      <w:proofErr w:type="spellEnd"/>
      <w:r w:rsidRPr="00D60EED">
        <w:rPr>
          <w:rFonts w:ascii="Palatino Linotype" w:hAnsi="Palatino Linotype"/>
          <w:color w:val="1F497D"/>
          <w:sz w:val="24"/>
          <w:szCs w:val="24"/>
          <w:lang w:val="el-GR" w:eastAsia="el-GR"/>
        </w:rPr>
        <w:t>. 2</w:t>
      </w:r>
      <w:r>
        <w:rPr>
          <w:rFonts w:ascii="Palatino Linotype" w:hAnsi="Palatino Linotype"/>
          <w:color w:val="1F497D"/>
          <w:sz w:val="24"/>
          <w:szCs w:val="24"/>
          <w:lang w:val="el-GR" w:eastAsia="el-GR"/>
        </w:rPr>
        <w:t>6η/29.06.2017 συνεδρίασή της, σήμερα</w:t>
      </w:r>
      <w:r w:rsidRPr="00D60EED">
        <w:rPr>
          <w:rFonts w:ascii="Palatino Linotype" w:hAnsi="Palatino Linotype"/>
          <w:color w:val="1F497D"/>
          <w:sz w:val="24"/>
          <w:szCs w:val="24"/>
          <w:lang w:val="el-GR" w:eastAsia="el-GR"/>
        </w:rPr>
        <w:t xml:space="preserve"> Πέμπτη 29.06.2017, μετά από διεξοδική συζήτηση, ομόφωνα αποφάσισε τα ακόλουθα:</w:t>
      </w:r>
    </w:p>
    <w:p w14:paraId="755F0E63" w14:textId="77777777" w:rsidR="00D60EED" w:rsidRPr="00D60EED" w:rsidRDefault="00D60EED" w:rsidP="00D60EED">
      <w:pPr>
        <w:jc w:val="both"/>
        <w:rPr>
          <w:rFonts w:ascii="Palatino Linotype" w:hAnsi="Palatino Linotype"/>
          <w:color w:val="1F497D"/>
          <w:sz w:val="24"/>
          <w:szCs w:val="24"/>
          <w:lang w:val="el-GR" w:eastAsia="el-GR"/>
        </w:rPr>
      </w:pPr>
    </w:p>
    <w:p w14:paraId="5AB7D3E4" w14:textId="77777777" w:rsidR="00D60EED" w:rsidRPr="00D60EED" w:rsidRDefault="00D60EED" w:rsidP="00D60EED">
      <w:pPr>
        <w:jc w:val="both"/>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Μετά από την καταγγελία για περιστατικό άσκησης σεξουαλικής βίας από άνδρα υπάλληλο της εταιρείας φύλαξης, το Π.Α. με γραπτή επιστολή του ζήτησε από την εταιρεία που έχει αναλάβει τη φύλαξη των φοιτητικών εστιών την άμεση απομάκρυνση του συγκεκριμένου ατόμου από τη φύλαξη όλων των χώρων του Ιδρύματος, πράγμα το οποίο και έγινε. Επιπλέον, με εντολή της ανακρίτριας ο συγκεκριμένος άνθρωπος απαγορεύεται πλέον να πλησιάσει σε οποιονδήποτε χώρο του Ιδρύματος.</w:t>
      </w:r>
    </w:p>
    <w:p w14:paraId="5948A945" w14:textId="77777777" w:rsidR="00D60EED" w:rsidRPr="00D60EED" w:rsidRDefault="00D60EED" w:rsidP="00D60EED">
      <w:pPr>
        <w:jc w:val="both"/>
        <w:rPr>
          <w:rFonts w:ascii="Palatino Linotype" w:hAnsi="Palatino Linotype"/>
          <w:color w:val="1F497D"/>
          <w:sz w:val="24"/>
          <w:szCs w:val="24"/>
          <w:lang w:val="el-GR" w:eastAsia="el-GR"/>
        </w:rPr>
      </w:pPr>
    </w:p>
    <w:p w14:paraId="539294EE" w14:textId="77777777" w:rsidR="00D60EED" w:rsidRPr="00D60EED" w:rsidRDefault="00D60EED" w:rsidP="00D60EED">
      <w:pPr>
        <w:jc w:val="both"/>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 xml:space="preserve">Κι ενώ η περαιτέρω έκβαση της καταγγελίας βρίσκεται ήδη στην αρμοδιότητα των δικαστικών αρχών, η Σύγκλητος του Πανεπιστημίου Αιγαίου έχει υποχρέωση να καταγγείλει και να καταδικάσει κάθε έκφραση βίαιης συμπεριφοράς καθώς και την οποιαδήποτε προσπάθεια σεξιστικής μεταχείρισης και </w:t>
      </w:r>
      <w:proofErr w:type="spellStart"/>
      <w:r w:rsidRPr="00D60EED">
        <w:rPr>
          <w:rFonts w:ascii="Palatino Linotype" w:hAnsi="Palatino Linotype"/>
          <w:color w:val="1F497D"/>
          <w:sz w:val="24"/>
          <w:szCs w:val="24"/>
          <w:lang w:val="el-GR" w:eastAsia="el-GR"/>
        </w:rPr>
        <w:t>αντικειμενικοποίησης</w:t>
      </w:r>
      <w:proofErr w:type="spellEnd"/>
      <w:r w:rsidRPr="00D60EED">
        <w:rPr>
          <w:rFonts w:ascii="Palatino Linotype" w:hAnsi="Palatino Linotype"/>
          <w:color w:val="1F497D"/>
          <w:sz w:val="24"/>
          <w:szCs w:val="24"/>
          <w:lang w:val="el-GR" w:eastAsia="el-GR"/>
        </w:rPr>
        <w:t xml:space="preserve"> του γυναικείου ή/και ανδρικού σώματος και προσβολής αυτού. Πέρα από την ενασχόληση με μεμονωμένα και συγκεκριμένα ερωτήματα, όπως, “</w:t>
      </w:r>
      <w:proofErr w:type="spellStart"/>
      <w:r w:rsidRPr="00D60EED">
        <w:rPr>
          <w:rFonts w:ascii="Palatino Linotype" w:hAnsi="Palatino Linotype"/>
          <w:color w:val="1F497D"/>
          <w:sz w:val="24"/>
          <w:szCs w:val="24"/>
          <w:lang w:val="el-GR" w:eastAsia="el-GR"/>
        </w:rPr>
        <w:t>ποιός</w:t>
      </w:r>
      <w:proofErr w:type="spellEnd"/>
      <w:r w:rsidRPr="00D60EED">
        <w:rPr>
          <w:rFonts w:ascii="Palatino Linotype" w:hAnsi="Palatino Linotype"/>
          <w:color w:val="1F497D"/>
          <w:sz w:val="24"/>
          <w:szCs w:val="24"/>
          <w:lang w:val="el-GR" w:eastAsia="el-GR"/>
        </w:rPr>
        <w:t>”, “</w:t>
      </w:r>
      <w:proofErr w:type="spellStart"/>
      <w:r w:rsidRPr="00D60EED">
        <w:rPr>
          <w:rFonts w:ascii="Palatino Linotype" w:hAnsi="Palatino Linotype"/>
          <w:color w:val="1F497D"/>
          <w:sz w:val="24"/>
          <w:szCs w:val="24"/>
          <w:lang w:val="el-GR" w:eastAsia="el-GR"/>
        </w:rPr>
        <w:t>ποιά</w:t>
      </w:r>
      <w:proofErr w:type="spellEnd"/>
      <w:r w:rsidRPr="00D60EED">
        <w:rPr>
          <w:rFonts w:ascii="Palatino Linotype" w:hAnsi="Palatino Linotype"/>
          <w:color w:val="1F497D"/>
          <w:sz w:val="24"/>
          <w:szCs w:val="24"/>
          <w:lang w:val="el-GR" w:eastAsia="el-GR"/>
        </w:rPr>
        <w:t xml:space="preserve">” “πότε”, “πού”, “πώς”, “γιατί”, των οποίων η διερεύνηση αφορά καταρχήν τις αστυνομικές και δικαστικές αρχές, η Πανεπιστημιακή Κοινότητα στηλιτεύει πρακτικές, συμπεριφορές και αναπαραστάσεις που καθιστούν διανοητές παρόμοιες πράξεις από όπου κι αν προέρχονται.  </w:t>
      </w:r>
    </w:p>
    <w:p w14:paraId="396858A3" w14:textId="77777777" w:rsidR="00D60EED" w:rsidRPr="00D60EED" w:rsidRDefault="00D60EED" w:rsidP="00D60EED">
      <w:pPr>
        <w:jc w:val="both"/>
        <w:rPr>
          <w:rFonts w:ascii="Palatino Linotype" w:hAnsi="Palatino Linotype"/>
          <w:color w:val="1F497D"/>
          <w:sz w:val="24"/>
          <w:szCs w:val="24"/>
          <w:lang w:val="el-GR" w:eastAsia="el-GR"/>
        </w:rPr>
      </w:pPr>
    </w:p>
    <w:p w14:paraId="731D2773" w14:textId="77777777" w:rsidR="00D60EED" w:rsidRPr="00D60EED" w:rsidRDefault="00D60EED" w:rsidP="00D60EED">
      <w:pPr>
        <w:jc w:val="both"/>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 xml:space="preserve">Σήμερα, η ‘‛κουλτούρα του βιασμού‛‛ είναι μια πραγματικότητα και περιλαμβάνει όλες τις πολιτισμικές πρακτικές που αποδέχονται, αιτιολογούν, υποστηρίζουν – άμεσα ή έμμεσα -, ή/και ανέχονται τη σεξουαλική βία. Πρόκειται για μια αναφορά </w:t>
      </w:r>
      <w:r w:rsidRPr="00D60EED">
        <w:rPr>
          <w:rFonts w:ascii="Palatino Linotype" w:hAnsi="Palatino Linotype"/>
          <w:color w:val="1F497D"/>
          <w:sz w:val="24"/>
          <w:szCs w:val="24"/>
          <w:lang w:val="el-GR" w:eastAsia="el-GR"/>
        </w:rPr>
        <w:lastRenderedPageBreak/>
        <w:t xml:space="preserve">στον τρόπο που σκεφτόμαστε συλλογικά για το βιασμό. Είναι λάθος να επικεντρωνόμαστε μόνον στα άτομα που διαπράττουν βιασμό και να παραβλέπουμε την επίδραση της κοινωνίας που ενισχύει ή ανέχεται τέτοιες σεξιστικές πρακτικές. Η “κουλτούρα του βιασμού” μεταβάλλεται κοινωνικά μέσα στο χρόνο και στον τόπο, επηρεάζεται από τις αλλαγές των </w:t>
      </w:r>
      <w:proofErr w:type="spellStart"/>
      <w:r w:rsidRPr="00D60EED">
        <w:rPr>
          <w:rFonts w:ascii="Palatino Linotype" w:hAnsi="Palatino Linotype"/>
          <w:color w:val="1F497D"/>
          <w:sz w:val="24"/>
          <w:szCs w:val="24"/>
          <w:lang w:val="el-GR" w:eastAsia="el-GR"/>
        </w:rPr>
        <w:t>έμφυλων</w:t>
      </w:r>
      <w:proofErr w:type="spellEnd"/>
      <w:r w:rsidRPr="00D60EED">
        <w:rPr>
          <w:rFonts w:ascii="Palatino Linotype" w:hAnsi="Palatino Linotype"/>
          <w:color w:val="1F497D"/>
          <w:sz w:val="24"/>
          <w:szCs w:val="24"/>
          <w:lang w:val="el-GR" w:eastAsia="el-GR"/>
        </w:rPr>
        <w:t xml:space="preserve"> ρόλων και των κανόνων της </w:t>
      </w:r>
      <w:proofErr w:type="spellStart"/>
      <w:r w:rsidRPr="00D60EED">
        <w:rPr>
          <w:rFonts w:ascii="Palatino Linotype" w:hAnsi="Palatino Linotype"/>
          <w:color w:val="1F497D"/>
          <w:sz w:val="24"/>
          <w:szCs w:val="24"/>
          <w:lang w:val="el-GR" w:eastAsia="el-GR"/>
        </w:rPr>
        <w:t>ετεροκανονικότητας</w:t>
      </w:r>
      <w:proofErr w:type="spellEnd"/>
      <w:r w:rsidRPr="00D60EED">
        <w:rPr>
          <w:rFonts w:ascii="Palatino Linotype" w:hAnsi="Palatino Linotype"/>
          <w:color w:val="1F497D"/>
          <w:sz w:val="24"/>
          <w:szCs w:val="24"/>
          <w:lang w:val="el-GR" w:eastAsia="el-GR"/>
        </w:rPr>
        <w:t>, είναι ένα θέμα που αφορά όλες και όλους, ανεξάρτητα από τον τρόπο αυτοπροσδιορισμού της ταυτότητας φύλου.</w:t>
      </w:r>
    </w:p>
    <w:p w14:paraId="407F567F" w14:textId="77777777" w:rsidR="00D60EED" w:rsidRPr="00D60EED" w:rsidRDefault="00D60EED" w:rsidP="00D60EED">
      <w:pPr>
        <w:jc w:val="both"/>
        <w:rPr>
          <w:rFonts w:ascii="Palatino Linotype" w:hAnsi="Palatino Linotype"/>
          <w:color w:val="1F497D"/>
          <w:sz w:val="24"/>
          <w:szCs w:val="24"/>
          <w:lang w:val="el-GR" w:eastAsia="el-GR"/>
        </w:rPr>
      </w:pPr>
    </w:p>
    <w:p w14:paraId="70261961" w14:textId="77777777" w:rsidR="00D60EED" w:rsidRPr="00D60EED" w:rsidRDefault="00D60EED" w:rsidP="00D60EED">
      <w:pPr>
        <w:jc w:val="both"/>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 xml:space="preserve">Η σεξουαλική βία, η σωματική βία, η </w:t>
      </w:r>
      <w:proofErr w:type="spellStart"/>
      <w:r w:rsidRPr="00D60EED">
        <w:rPr>
          <w:rFonts w:ascii="Palatino Linotype" w:hAnsi="Palatino Linotype"/>
          <w:color w:val="1F497D"/>
          <w:sz w:val="24"/>
          <w:szCs w:val="24"/>
          <w:lang w:val="el-GR" w:eastAsia="el-GR"/>
        </w:rPr>
        <w:t>έμφυλη</w:t>
      </w:r>
      <w:proofErr w:type="spellEnd"/>
      <w:r w:rsidRPr="00D60EED">
        <w:rPr>
          <w:rFonts w:ascii="Palatino Linotype" w:hAnsi="Palatino Linotype"/>
          <w:color w:val="1F497D"/>
          <w:sz w:val="24"/>
          <w:szCs w:val="24"/>
          <w:lang w:val="el-GR" w:eastAsia="el-GR"/>
        </w:rPr>
        <w:t xml:space="preserve"> βία,  σε οποιαδήποτε έκφανσή της, όχι μόνο δεν έχουν θέση στους χώρους του Πανεπιστημίου, αλλά το ίδιο το Πανεπιστήμιο οφείλει να είναι, και είναι, τόπος κριτικής ανάλυσης και επαναπροσδιορισμού εκείνων των παραμέτρων που συνδέονται με την </w:t>
      </w:r>
      <w:proofErr w:type="spellStart"/>
      <w:r w:rsidRPr="00D60EED">
        <w:rPr>
          <w:rFonts w:ascii="Palatino Linotype" w:hAnsi="Palatino Linotype"/>
          <w:color w:val="1F497D"/>
          <w:sz w:val="24"/>
          <w:szCs w:val="24"/>
          <w:lang w:val="el-GR" w:eastAsia="el-GR"/>
        </w:rPr>
        <w:t>έμφυλη</w:t>
      </w:r>
      <w:proofErr w:type="spellEnd"/>
      <w:r w:rsidRPr="00D60EED">
        <w:rPr>
          <w:rFonts w:ascii="Palatino Linotype" w:hAnsi="Palatino Linotype"/>
          <w:color w:val="1F497D"/>
          <w:sz w:val="24"/>
          <w:szCs w:val="24"/>
          <w:lang w:val="el-GR" w:eastAsia="el-GR"/>
        </w:rPr>
        <w:t xml:space="preserve"> ανισότητα και τη σεξουαλική βία, όπου κι αν αυτές εκφράζονται. </w:t>
      </w:r>
    </w:p>
    <w:p w14:paraId="00A896E1" w14:textId="77777777" w:rsidR="00D60EED" w:rsidRPr="00D60EED" w:rsidRDefault="00D60EED" w:rsidP="00D60EED">
      <w:pPr>
        <w:jc w:val="both"/>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Προς αυτή την κατεύθυνση αγωνιζόμαστε και δεσμευόμαστε να συνεχίσουμε να αγωνιζόμαστε, …</w:t>
      </w:r>
    </w:p>
    <w:p w14:paraId="5EB0D3EF" w14:textId="77777777" w:rsidR="00D60EED" w:rsidRPr="00D60EED" w:rsidRDefault="00D60EED" w:rsidP="00D60EED">
      <w:pPr>
        <w:jc w:val="both"/>
        <w:rPr>
          <w:rFonts w:ascii="Palatino Linotype" w:hAnsi="Palatino Linotype"/>
          <w:color w:val="1F497D"/>
          <w:sz w:val="24"/>
          <w:szCs w:val="24"/>
          <w:lang w:val="el-GR" w:eastAsia="el-GR"/>
        </w:rPr>
      </w:pPr>
    </w:p>
    <w:p w14:paraId="5478972A" w14:textId="40BF5962" w:rsidR="00717534" w:rsidRDefault="00D60EED" w:rsidP="00D60EED">
      <w:pPr>
        <w:jc w:val="both"/>
        <w:rPr>
          <w:rFonts w:ascii="Palatino Linotype" w:hAnsi="Palatino Linotype"/>
          <w:color w:val="1F497D"/>
          <w:sz w:val="24"/>
          <w:szCs w:val="24"/>
          <w:lang w:val="el-GR" w:eastAsia="el-GR"/>
        </w:rPr>
      </w:pPr>
      <w:r w:rsidRPr="00D60EED">
        <w:rPr>
          <w:rFonts w:ascii="Palatino Linotype" w:hAnsi="Palatino Linotype"/>
          <w:color w:val="1F497D"/>
          <w:sz w:val="24"/>
          <w:szCs w:val="24"/>
          <w:lang w:val="el-GR" w:eastAsia="el-GR"/>
        </w:rPr>
        <w:t xml:space="preserve">... εξασφαλίζοντας ένα ασφαλές, σοβαρό, κι αξιοπρεπές περιβάλλον διαβίωσης και εργασίας, για όλες και όλους, με αυξημένη ευαισθησία ενάντια σε κάθε μορφή ανισότητας και βίας.  </w:t>
      </w:r>
      <w:r w:rsidR="00717534" w:rsidRPr="00717534">
        <w:rPr>
          <w:rFonts w:ascii="Palatino Linotype" w:hAnsi="Palatino Linotype"/>
          <w:color w:val="1F497D"/>
          <w:sz w:val="24"/>
          <w:szCs w:val="24"/>
          <w:lang w:val="el-GR" w:eastAsia="el-GR"/>
        </w:rPr>
        <w:t xml:space="preserve"> </w:t>
      </w:r>
    </w:p>
    <w:p w14:paraId="0CD0AD58" w14:textId="6CDC164C" w:rsidR="00717534" w:rsidRDefault="00717534" w:rsidP="00717534">
      <w:pPr>
        <w:jc w:val="both"/>
        <w:rPr>
          <w:rFonts w:ascii="Palatino Linotype" w:hAnsi="Palatino Linotype"/>
          <w:color w:val="1F497D"/>
          <w:sz w:val="24"/>
          <w:szCs w:val="24"/>
          <w:lang w:val="el-GR" w:eastAsia="el-GR"/>
        </w:rPr>
      </w:pPr>
    </w:p>
    <w:p w14:paraId="525044AA" w14:textId="77777777" w:rsidR="00717534" w:rsidRDefault="00717534" w:rsidP="00717534">
      <w:pPr>
        <w:jc w:val="both"/>
        <w:rPr>
          <w:rFonts w:ascii="Palatino Linotype" w:hAnsi="Palatino Linotype"/>
          <w:color w:val="1F497D"/>
          <w:sz w:val="24"/>
          <w:szCs w:val="24"/>
          <w:lang w:val="el-GR" w:eastAsia="el-GR"/>
        </w:rPr>
      </w:pPr>
    </w:p>
    <w:p w14:paraId="0BCBB490" w14:textId="08AEEF2A" w:rsidR="00865004" w:rsidRPr="00864E3F" w:rsidRDefault="00865004" w:rsidP="00717534">
      <w:pPr>
        <w:jc w:val="right"/>
      </w:pPr>
    </w:p>
    <w:sectPr w:rsidR="00865004" w:rsidRPr="00864E3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051DB1" w14:textId="77777777" w:rsidR="007F7CC6" w:rsidRDefault="007F7CC6" w:rsidP="00C1472F">
      <w:r>
        <w:separator/>
      </w:r>
    </w:p>
  </w:endnote>
  <w:endnote w:type="continuationSeparator" w:id="0">
    <w:p w14:paraId="0E071C03" w14:textId="77777777" w:rsidR="007F7CC6" w:rsidRDefault="007F7CC6" w:rsidP="00C14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A1"/>
    <w:family w:val="roman"/>
    <w:pitch w:val="variable"/>
    <w:sig w:usb0="00000287" w:usb1="00000000" w:usb2="00000000" w:usb3="00000000" w:csb0="0000009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AF87E7" w14:textId="74FDA3B9" w:rsidR="00C1472F" w:rsidRDefault="00C1472F" w:rsidP="00C1472F">
    <w:pPr>
      <w:pBdr>
        <w:bottom w:val="single" w:sz="12" w:space="1" w:color="auto"/>
      </w:pBdr>
      <w:jc w:val="both"/>
      <w:rPr>
        <w:rFonts w:ascii="Palatino Linotype" w:hAnsi="Palatino Linotype"/>
        <w:color w:val="1F497D"/>
        <w:sz w:val="24"/>
        <w:szCs w:val="24"/>
        <w:lang w:val="el-GR" w:eastAsia="el-GR"/>
      </w:rPr>
    </w:pPr>
  </w:p>
  <w:p w14:paraId="601C7FFB" w14:textId="61A45413" w:rsidR="00C1472F" w:rsidRPr="00B40731" w:rsidRDefault="00C1472F" w:rsidP="00C1472F">
    <w:pPr>
      <w:jc w:val="both"/>
      <w:rPr>
        <w:rFonts w:ascii="Palatino Linotype" w:hAnsi="Palatino Linotype"/>
        <w:color w:val="1F497D"/>
        <w:sz w:val="24"/>
        <w:szCs w:val="24"/>
        <w:lang w:val="el-GR" w:eastAsia="el-GR"/>
      </w:rPr>
    </w:pPr>
    <w:r w:rsidRPr="00C1472F">
      <w:rPr>
        <w:rFonts w:ascii="Palatino Linotype" w:hAnsi="Palatino Linotype"/>
        <w:color w:val="1F497D"/>
        <w:sz w:val="24"/>
        <w:szCs w:val="24"/>
        <w:lang w:val="el-GR" w:eastAsia="el-GR"/>
      </w:rPr>
      <w:t xml:space="preserve">Επικοινωνία: </w:t>
    </w:r>
    <w:r w:rsidRPr="00B40731">
      <w:rPr>
        <w:rFonts w:ascii="Palatino Linotype" w:hAnsi="Palatino Linotype"/>
        <w:color w:val="1F497D"/>
        <w:sz w:val="24"/>
        <w:szCs w:val="24"/>
        <w:lang w:val="el-GR" w:eastAsia="el-GR"/>
      </w:rPr>
      <w:t>relations@aegean.gr, τηλ.:</w:t>
    </w:r>
    <w:r w:rsidR="00E56591">
      <w:rPr>
        <w:rFonts w:ascii="Palatino Linotype" w:hAnsi="Palatino Linotype"/>
        <w:color w:val="1F497D"/>
        <w:sz w:val="24"/>
        <w:szCs w:val="24"/>
        <w:lang w:val="el-GR" w:eastAsia="el-GR"/>
      </w:rPr>
      <w:t xml:space="preserve"> </w:t>
    </w:r>
    <w:r w:rsidRPr="00B40731">
      <w:rPr>
        <w:rFonts w:ascii="Palatino Linotype" w:hAnsi="Palatino Linotype"/>
        <w:color w:val="1F497D"/>
        <w:sz w:val="24"/>
        <w:szCs w:val="24"/>
        <w:lang w:val="el-GR" w:eastAsia="el-GR"/>
      </w:rPr>
      <w:t>22510 36173 ή 36172</w:t>
    </w:r>
  </w:p>
  <w:p w14:paraId="609869DB" w14:textId="478BB8A1" w:rsidR="00C1472F" w:rsidRPr="00C1472F" w:rsidRDefault="00C1472F">
    <w:pPr>
      <w:pStyle w:val="a9"/>
      <w:rPr>
        <w:lang w:val="el-G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CAC24" w14:textId="77777777" w:rsidR="007F7CC6" w:rsidRDefault="007F7CC6" w:rsidP="00C1472F">
      <w:r>
        <w:separator/>
      </w:r>
    </w:p>
  </w:footnote>
  <w:footnote w:type="continuationSeparator" w:id="0">
    <w:p w14:paraId="462EAA73" w14:textId="77777777" w:rsidR="007F7CC6" w:rsidRDefault="007F7CC6" w:rsidP="00C147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C27AE1"/>
    <w:multiLevelType w:val="hybridMultilevel"/>
    <w:tmpl w:val="CD38860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01C"/>
    <w:rsid w:val="000058B1"/>
    <w:rsid w:val="00020397"/>
    <w:rsid w:val="00061600"/>
    <w:rsid w:val="0006650B"/>
    <w:rsid w:val="00136BF8"/>
    <w:rsid w:val="00136E80"/>
    <w:rsid w:val="001D409C"/>
    <w:rsid w:val="001E6D27"/>
    <w:rsid w:val="0022714A"/>
    <w:rsid w:val="00234530"/>
    <w:rsid w:val="00237BF6"/>
    <w:rsid w:val="00252BAF"/>
    <w:rsid w:val="00266427"/>
    <w:rsid w:val="0027342B"/>
    <w:rsid w:val="003154AE"/>
    <w:rsid w:val="0031594A"/>
    <w:rsid w:val="0032701C"/>
    <w:rsid w:val="003462E8"/>
    <w:rsid w:val="00364491"/>
    <w:rsid w:val="004069A3"/>
    <w:rsid w:val="00407A02"/>
    <w:rsid w:val="00440041"/>
    <w:rsid w:val="00445C7A"/>
    <w:rsid w:val="00492101"/>
    <w:rsid w:val="004D3BBF"/>
    <w:rsid w:val="004E4714"/>
    <w:rsid w:val="005B5DA0"/>
    <w:rsid w:val="005C0972"/>
    <w:rsid w:val="00652718"/>
    <w:rsid w:val="00685AF9"/>
    <w:rsid w:val="006B76BC"/>
    <w:rsid w:val="006E27FD"/>
    <w:rsid w:val="006F3FC4"/>
    <w:rsid w:val="00700147"/>
    <w:rsid w:val="00717534"/>
    <w:rsid w:val="007719FF"/>
    <w:rsid w:val="00780CCF"/>
    <w:rsid w:val="007F7CC6"/>
    <w:rsid w:val="008358A1"/>
    <w:rsid w:val="0086213B"/>
    <w:rsid w:val="00862A33"/>
    <w:rsid w:val="00864E3F"/>
    <w:rsid w:val="00865004"/>
    <w:rsid w:val="008B05F5"/>
    <w:rsid w:val="00923026"/>
    <w:rsid w:val="00964E5A"/>
    <w:rsid w:val="0099201F"/>
    <w:rsid w:val="009F5B51"/>
    <w:rsid w:val="00A14262"/>
    <w:rsid w:val="00A1622C"/>
    <w:rsid w:val="00AD640A"/>
    <w:rsid w:val="00B40731"/>
    <w:rsid w:val="00B45D71"/>
    <w:rsid w:val="00B66CFC"/>
    <w:rsid w:val="00B70651"/>
    <w:rsid w:val="00B91465"/>
    <w:rsid w:val="00BB52A3"/>
    <w:rsid w:val="00C05DCF"/>
    <w:rsid w:val="00C07673"/>
    <w:rsid w:val="00C1472F"/>
    <w:rsid w:val="00CC527C"/>
    <w:rsid w:val="00D12A3E"/>
    <w:rsid w:val="00D1396E"/>
    <w:rsid w:val="00D14431"/>
    <w:rsid w:val="00D318BE"/>
    <w:rsid w:val="00D57A3B"/>
    <w:rsid w:val="00D60EED"/>
    <w:rsid w:val="00D90A96"/>
    <w:rsid w:val="00DB0CE7"/>
    <w:rsid w:val="00DD3259"/>
    <w:rsid w:val="00E22447"/>
    <w:rsid w:val="00E56591"/>
    <w:rsid w:val="00EC1667"/>
    <w:rsid w:val="00ED0815"/>
    <w:rsid w:val="00ED1C35"/>
    <w:rsid w:val="00ED70D9"/>
    <w:rsid w:val="00F46312"/>
    <w:rsid w:val="00F616F5"/>
    <w:rsid w:val="00F705A3"/>
    <w:rsid w:val="00FA68B0"/>
    <w:rsid w:val="00FB4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4A846"/>
  <w15:docId w15:val="{051AB44C-FABC-47F4-BC1A-6C435206D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01C"/>
    <w:pPr>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32701C"/>
    <w:rPr>
      <w:color w:val="0563C1"/>
      <w:u w:val="single"/>
    </w:rPr>
  </w:style>
  <w:style w:type="paragraph" w:styleId="a3">
    <w:name w:val="header"/>
    <w:aliases w:val="hd,h,Even,intestazione,Alt Header,ho,header odd"/>
    <w:basedOn w:val="a"/>
    <w:link w:val="Char"/>
    <w:uiPriority w:val="99"/>
    <w:rsid w:val="00C07673"/>
    <w:pPr>
      <w:tabs>
        <w:tab w:val="center" w:pos="4153"/>
        <w:tab w:val="right" w:pos="8306"/>
      </w:tabs>
    </w:pPr>
    <w:rPr>
      <w:rFonts w:ascii="Arial" w:eastAsia="Times New Roman" w:hAnsi="Arial" w:cs="Arial"/>
      <w:color w:val="000000"/>
      <w:sz w:val="24"/>
      <w:szCs w:val="24"/>
      <w:lang w:val="en-GB"/>
    </w:rPr>
  </w:style>
  <w:style w:type="character" w:customStyle="1" w:styleId="Char">
    <w:name w:val="Κεφαλίδα Char"/>
    <w:aliases w:val="hd Char,h Char,Even Char,intestazione Char,Alt Header Char,ho Char,header odd Char"/>
    <w:basedOn w:val="a0"/>
    <w:link w:val="a3"/>
    <w:uiPriority w:val="99"/>
    <w:rsid w:val="00C07673"/>
    <w:rPr>
      <w:rFonts w:ascii="Arial" w:eastAsia="Times New Roman" w:hAnsi="Arial" w:cs="Arial"/>
      <w:color w:val="000000"/>
      <w:sz w:val="24"/>
      <w:szCs w:val="24"/>
      <w:lang w:val="en-GB"/>
    </w:rPr>
  </w:style>
  <w:style w:type="paragraph" w:styleId="-HTML">
    <w:name w:val="HTML Preformatted"/>
    <w:basedOn w:val="a"/>
    <w:link w:val="-HTMLChar"/>
    <w:uiPriority w:val="99"/>
    <w:semiHidden/>
    <w:unhideWhenUsed/>
    <w:rsid w:val="00862A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Char">
    <w:name w:val="Προ-διαμορφωμένο HTML Char"/>
    <w:basedOn w:val="a0"/>
    <w:link w:val="-HTML"/>
    <w:uiPriority w:val="99"/>
    <w:semiHidden/>
    <w:rsid w:val="00862A33"/>
    <w:rPr>
      <w:rFonts w:ascii="Courier New" w:eastAsia="Times New Roman" w:hAnsi="Courier New" w:cs="Courier New"/>
      <w:sz w:val="20"/>
      <w:szCs w:val="20"/>
    </w:rPr>
  </w:style>
  <w:style w:type="character" w:customStyle="1" w:styleId="apple-converted-space">
    <w:name w:val="apple-converted-space"/>
    <w:basedOn w:val="a0"/>
    <w:rsid w:val="00D57A3B"/>
  </w:style>
  <w:style w:type="table" w:styleId="a4">
    <w:name w:val="Table Grid"/>
    <w:basedOn w:val="a1"/>
    <w:uiPriority w:val="39"/>
    <w:rsid w:val="00266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0">
    <w:name w:val="FollowedHyperlink"/>
    <w:basedOn w:val="a0"/>
    <w:uiPriority w:val="99"/>
    <w:semiHidden/>
    <w:unhideWhenUsed/>
    <w:rsid w:val="00020397"/>
    <w:rPr>
      <w:color w:val="954F72" w:themeColor="followedHyperlink"/>
      <w:u w:val="single"/>
    </w:rPr>
  </w:style>
  <w:style w:type="paragraph" w:styleId="Web">
    <w:name w:val="Normal (Web)"/>
    <w:basedOn w:val="a"/>
    <w:uiPriority w:val="99"/>
    <w:unhideWhenUsed/>
    <w:rsid w:val="00061600"/>
    <w:rPr>
      <w:rFonts w:ascii="Times New Roman" w:hAnsi="Times New Roman"/>
      <w:sz w:val="24"/>
      <w:szCs w:val="24"/>
      <w:lang w:val="el-GR" w:eastAsia="el-GR"/>
    </w:rPr>
  </w:style>
  <w:style w:type="character" w:customStyle="1" w:styleId="BodyTextChar">
    <w:name w:val="Body Text Char"/>
    <w:aliases w:val="bt Char1,Τίτλος Μελέτης Char1,Corpo Char1,del Char1,testo Char1,Μελέτη Char1,- TF Char1,GD Char1,DNV-Body Char1,Body Text1 Char1,Σώμα κειμένου Char Char Char Char Char Char Char Char1"/>
    <w:link w:val="BodyText1"/>
    <w:locked/>
    <w:rsid w:val="00061600"/>
    <w:rPr>
      <w:rFonts w:ascii="Arial" w:hAnsi="Arial" w:cs="Arial"/>
    </w:rPr>
  </w:style>
  <w:style w:type="paragraph" w:customStyle="1" w:styleId="BodyText1">
    <w:name w:val="Body Text1"/>
    <w:aliases w:val="bt,Τίτλος Μελέτης,Corpo,del,testo,Μελέτη,- TF,GD,DNV-Body,Σώμα κειμένου Char Char Char Char Char Char Char"/>
    <w:basedOn w:val="a"/>
    <w:link w:val="BodyTextChar"/>
    <w:rsid w:val="00061600"/>
    <w:pPr>
      <w:spacing w:after="200"/>
      <w:jc w:val="both"/>
    </w:pPr>
    <w:rPr>
      <w:rFonts w:ascii="Arial" w:hAnsi="Arial" w:cs="Arial"/>
    </w:rPr>
  </w:style>
  <w:style w:type="character" w:styleId="a5">
    <w:name w:val="annotation reference"/>
    <w:basedOn w:val="a0"/>
    <w:uiPriority w:val="99"/>
    <w:semiHidden/>
    <w:unhideWhenUsed/>
    <w:rsid w:val="00061600"/>
    <w:rPr>
      <w:sz w:val="16"/>
      <w:szCs w:val="16"/>
    </w:rPr>
  </w:style>
  <w:style w:type="paragraph" w:styleId="a6">
    <w:name w:val="annotation text"/>
    <w:basedOn w:val="a"/>
    <w:link w:val="Char0"/>
    <w:uiPriority w:val="99"/>
    <w:semiHidden/>
    <w:unhideWhenUsed/>
    <w:rsid w:val="00061600"/>
    <w:rPr>
      <w:sz w:val="20"/>
      <w:szCs w:val="20"/>
    </w:rPr>
  </w:style>
  <w:style w:type="character" w:customStyle="1" w:styleId="Char0">
    <w:name w:val="Κείμενο σχολίου Char"/>
    <w:basedOn w:val="a0"/>
    <w:link w:val="a6"/>
    <w:uiPriority w:val="99"/>
    <w:semiHidden/>
    <w:rsid w:val="00061600"/>
    <w:rPr>
      <w:rFonts w:ascii="Calibri" w:hAnsi="Calibri" w:cs="Times New Roman"/>
      <w:sz w:val="20"/>
      <w:szCs w:val="20"/>
    </w:rPr>
  </w:style>
  <w:style w:type="paragraph" w:styleId="a7">
    <w:name w:val="annotation subject"/>
    <w:basedOn w:val="a6"/>
    <w:next w:val="a6"/>
    <w:link w:val="Char1"/>
    <w:uiPriority w:val="99"/>
    <w:semiHidden/>
    <w:unhideWhenUsed/>
    <w:rsid w:val="00061600"/>
    <w:rPr>
      <w:b/>
      <w:bCs/>
    </w:rPr>
  </w:style>
  <w:style w:type="character" w:customStyle="1" w:styleId="Char1">
    <w:name w:val="Θέμα σχολίου Char"/>
    <w:basedOn w:val="Char0"/>
    <w:link w:val="a7"/>
    <w:uiPriority w:val="99"/>
    <w:semiHidden/>
    <w:rsid w:val="00061600"/>
    <w:rPr>
      <w:rFonts w:ascii="Calibri" w:hAnsi="Calibri" w:cs="Times New Roman"/>
      <w:b/>
      <w:bCs/>
      <w:sz w:val="20"/>
      <w:szCs w:val="20"/>
    </w:rPr>
  </w:style>
  <w:style w:type="paragraph" w:styleId="a8">
    <w:name w:val="Balloon Text"/>
    <w:basedOn w:val="a"/>
    <w:link w:val="Char2"/>
    <w:uiPriority w:val="99"/>
    <w:semiHidden/>
    <w:unhideWhenUsed/>
    <w:rsid w:val="00061600"/>
    <w:rPr>
      <w:rFonts w:ascii="Segoe UI" w:hAnsi="Segoe UI" w:cs="Segoe UI"/>
      <w:sz w:val="18"/>
      <w:szCs w:val="18"/>
    </w:rPr>
  </w:style>
  <w:style w:type="character" w:customStyle="1" w:styleId="Char2">
    <w:name w:val="Κείμενο πλαισίου Char"/>
    <w:basedOn w:val="a0"/>
    <w:link w:val="a8"/>
    <w:uiPriority w:val="99"/>
    <w:semiHidden/>
    <w:rsid w:val="00061600"/>
    <w:rPr>
      <w:rFonts w:ascii="Segoe UI" w:hAnsi="Segoe UI" w:cs="Segoe UI"/>
      <w:sz w:val="18"/>
      <w:szCs w:val="18"/>
    </w:rPr>
  </w:style>
  <w:style w:type="paragraph" w:styleId="a9">
    <w:name w:val="footer"/>
    <w:basedOn w:val="a"/>
    <w:link w:val="Char3"/>
    <w:uiPriority w:val="99"/>
    <w:unhideWhenUsed/>
    <w:rsid w:val="00C1472F"/>
    <w:pPr>
      <w:tabs>
        <w:tab w:val="center" w:pos="4153"/>
        <w:tab w:val="right" w:pos="8306"/>
      </w:tabs>
    </w:pPr>
  </w:style>
  <w:style w:type="character" w:customStyle="1" w:styleId="Char3">
    <w:name w:val="Υποσέλιδο Char"/>
    <w:basedOn w:val="a0"/>
    <w:link w:val="a9"/>
    <w:uiPriority w:val="99"/>
    <w:rsid w:val="00C1472F"/>
    <w:rPr>
      <w:rFonts w:ascii="Calibri" w:hAnsi="Calibri" w:cs="Times New Roman"/>
    </w:rPr>
  </w:style>
  <w:style w:type="paragraph" w:styleId="aa">
    <w:name w:val="List Paragraph"/>
    <w:basedOn w:val="a"/>
    <w:uiPriority w:val="34"/>
    <w:qFormat/>
    <w:rsid w:val="00A162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440327">
      <w:bodyDiv w:val="1"/>
      <w:marLeft w:val="0"/>
      <w:marRight w:val="0"/>
      <w:marTop w:val="0"/>
      <w:marBottom w:val="0"/>
      <w:divBdr>
        <w:top w:val="none" w:sz="0" w:space="0" w:color="auto"/>
        <w:left w:val="none" w:sz="0" w:space="0" w:color="auto"/>
        <w:bottom w:val="none" w:sz="0" w:space="0" w:color="auto"/>
        <w:right w:val="none" w:sz="0" w:space="0" w:color="auto"/>
      </w:divBdr>
    </w:div>
    <w:div w:id="439640354">
      <w:bodyDiv w:val="1"/>
      <w:marLeft w:val="0"/>
      <w:marRight w:val="0"/>
      <w:marTop w:val="0"/>
      <w:marBottom w:val="0"/>
      <w:divBdr>
        <w:top w:val="none" w:sz="0" w:space="0" w:color="auto"/>
        <w:left w:val="none" w:sz="0" w:space="0" w:color="auto"/>
        <w:bottom w:val="none" w:sz="0" w:space="0" w:color="auto"/>
        <w:right w:val="none" w:sz="0" w:space="0" w:color="auto"/>
      </w:divBdr>
    </w:div>
    <w:div w:id="540939328">
      <w:bodyDiv w:val="1"/>
      <w:marLeft w:val="0"/>
      <w:marRight w:val="0"/>
      <w:marTop w:val="0"/>
      <w:marBottom w:val="0"/>
      <w:divBdr>
        <w:top w:val="none" w:sz="0" w:space="0" w:color="auto"/>
        <w:left w:val="none" w:sz="0" w:space="0" w:color="auto"/>
        <w:bottom w:val="none" w:sz="0" w:space="0" w:color="auto"/>
        <w:right w:val="none" w:sz="0" w:space="0" w:color="auto"/>
      </w:divBdr>
    </w:div>
    <w:div w:id="571429506">
      <w:bodyDiv w:val="1"/>
      <w:marLeft w:val="0"/>
      <w:marRight w:val="0"/>
      <w:marTop w:val="0"/>
      <w:marBottom w:val="0"/>
      <w:divBdr>
        <w:top w:val="none" w:sz="0" w:space="0" w:color="auto"/>
        <w:left w:val="none" w:sz="0" w:space="0" w:color="auto"/>
        <w:bottom w:val="none" w:sz="0" w:space="0" w:color="auto"/>
        <w:right w:val="none" w:sz="0" w:space="0" w:color="auto"/>
      </w:divBdr>
    </w:div>
    <w:div w:id="1529293168">
      <w:bodyDiv w:val="1"/>
      <w:marLeft w:val="0"/>
      <w:marRight w:val="0"/>
      <w:marTop w:val="0"/>
      <w:marBottom w:val="0"/>
      <w:divBdr>
        <w:top w:val="none" w:sz="0" w:space="0" w:color="auto"/>
        <w:left w:val="none" w:sz="0" w:space="0" w:color="auto"/>
        <w:bottom w:val="none" w:sz="0" w:space="0" w:color="auto"/>
        <w:right w:val="none" w:sz="0" w:space="0" w:color="auto"/>
      </w:divBdr>
    </w:div>
    <w:div w:id="1608736782">
      <w:bodyDiv w:val="1"/>
      <w:marLeft w:val="0"/>
      <w:marRight w:val="0"/>
      <w:marTop w:val="0"/>
      <w:marBottom w:val="0"/>
      <w:divBdr>
        <w:top w:val="none" w:sz="0" w:space="0" w:color="auto"/>
        <w:left w:val="none" w:sz="0" w:space="0" w:color="auto"/>
        <w:bottom w:val="none" w:sz="0" w:space="0" w:color="auto"/>
        <w:right w:val="none" w:sz="0" w:space="0" w:color="auto"/>
      </w:divBdr>
    </w:div>
    <w:div w:id="171850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41299-B9A2-4ADD-A1C0-78ADC5C35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433</Words>
  <Characters>2339</Characters>
  <Application>Microsoft Office Word</Application>
  <DocSecurity>0</DocSecurity>
  <Lines>19</Lines>
  <Paragraphs>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teras</dc:creator>
  <cp:keywords/>
  <dc:description/>
  <cp:lastModifiedBy>Vamvaka Elpida</cp:lastModifiedBy>
  <cp:revision>2</cp:revision>
  <dcterms:created xsi:type="dcterms:W3CDTF">2017-06-29T13:16:00Z</dcterms:created>
  <dcterms:modified xsi:type="dcterms:W3CDTF">2017-06-29T13:16:00Z</dcterms:modified>
</cp:coreProperties>
</file>