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C7" w:rsidRPr="001F55DC" w:rsidRDefault="00AF2AC7" w:rsidP="00DE71C9">
      <w:pPr>
        <w:pStyle w:val="a3"/>
        <w:rPr>
          <w:rFonts w:asciiTheme="majorHAnsi" w:hAnsiTheme="majorHAnsi"/>
          <w:szCs w:val="24"/>
        </w:rPr>
      </w:pPr>
      <w:r w:rsidRPr="000367FF">
        <w:rPr>
          <w:rFonts w:asciiTheme="majorHAnsi" w:hAnsiTheme="majorHAnsi"/>
          <w:szCs w:val="24"/>
        </w:rPr>
        <w:t>ΠΡΟΓΡΑΜΜΑ ΕΞΕΤΑ</w:t>
      </w:r>
      <w:r w:rsidR="001F55DC">
        <w:rPr>
          <w:rFonts w:asciiTheme="majorHAnsi" w:hAnsiTheme="majorHAnsi"/>
          <w:szCs w:val="24"/>
        </w:rPr>
        <w:t>ΣΤΙΚΗΣ ΙΟΥΝΙΟΥ</w:t>
      </w:r>
    </w:p>
    <w:p w:rsidR="00AF2AC7" w:rsidRPr="000367FF" w:rsidRDefault="00073AC9" w:rsidP="00DE71C9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0367FF">
        <w:rPr>
          <w:rFonts w:asciiTheme="majorHAnsi" w:hAnsiTheme="majorHAnsi"/>
          <w:b/>
          <w:sz w:val="24"/>
          <w:szCs w:val="24"/>
          <w:lang w:val="el-GR"/>
        </w:rPr>
        <w:t>ΑΚΑΔΗΜΑΪΚΟΥ  ΕΤΟΥΣ 201</w:t>
      </w:r>
      <w:r w:rsidR="00C011CB">
        <w:rPr>
          <w:rFonts w:asciiTheme="majorHAnsi" w:hAnsiTheme="majorHAnsi"/>
          <w:b/>
          <w:sz w:val="24"/>
          <w:szCs w:val="24"/>
          <w:lang w:val="el-GR"/>
        </w:rPr>
        <w:t>6-2017</w:t>
      </w:r>
      <w:bookmarkStart w:id="0" w:name="_GoBack"/>
      <w:bookmarkEnd w:id="0"/>
    </w:p>
    <w:p w:rsidR="00AF2AC7" w:rsidRPr="000367FF" w:rsidRDefault="00AF2AC7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p w:rsidR="00AF2AC7" w:rsidRPr="000367FF" w:rsidRDefault="00AF2AC7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tbl>
      <w:tblPr>
        <w:tblW w:w="9677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63"/>
        <w:gridCol w:w="984"/>
        <w:gridCol w:w="2552"/>
        <w:gridCol w:w="2268"/>
        <w:gridCol w:w="2410"/>
      </w:tblGrid>
      <w:tr w:rsidR="00D04C3B" w:rsidRPr="000367FF" w:rsidTr="00D04C3B">
        <w:tc>
          <w:tcPr>
            <w:tcW w:w="1463" w:type="dxa"/>
            <w:shd w:val="pct20" w:color="auto" w:fill="auto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984" w:type="dxa"/>
            <w:shd w:val="pct20" w:color="auto" w:fill="auto"/>
          </w:tcPr>
          <w:p w:rsidR="00D04C3B" w:rsidRPr="000367FF" w:rsidRDefault="00D04C3B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552" w:type="dxa"/>
            <w:shd w:val="pct20" w:color="auto" w:fill="auto"/>
          </w:tcPr>
          <w:p w:rsidR="00D04C3B" w:rsidRPr="000367FF" w:rsidRDefault="00D04C3B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268" w:type="dxa"/>
            <w:shd w:val="pct20" w:color="auto" w:fill="auto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410" w:type="dxa"/>
            <w:shd w:val="pct20" w:color="auto" w:fill="auto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D04C3B" w:rsidRPr="00F53457" w:rsidTr="00D04C3B">
        <w:trPr>
          <w:trHeight w:val="1292"/>
        </w:trPr>
        <w:tc>
          <w:tcPr>
            <w:tcW w:w="1463" w:type="dxa"/>
          </w:tcPr>
          <w:p w:rsidR="00D04C3B" w:rsidRPr="004E2436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06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ΔΙΟΙΚΗΣΗ- ΟΡΓΑΝΩΣΗ ΕΠΙΧΕΙΡΗΣΕΩΝ Β΄</w:t>
            </w:r>
          </w:p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34226C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</w:tcPr>
          <w:p w:rsidR="00D04C3B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Κακούρης</w:t>
            </w:r>
            <w:proofErr w:type="spellEnd"/>
          </w:p>
          <w:p w:rsidR="00D04C3B" w:rsidRPr="00265444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rPr>
          <w:trHeight w:val="988"/>
        </w:trPr>
        <w:tc>
          <w:tcPr>
            <w:tcW w:w="1463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ΕΠΙΧΕΙΡΗΜΑΤΙΚΟΤΗΤΑ</w:t>
            </w:r>
          </w:p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0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Κίνιας</w:t>
            </w:r>
            <w:proofErr w:type="spellEnd"/>
          </w:p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DE71C9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07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ΕΡΕΥΝΑ ΑΓΟΡΑΣ</w:t>
            </w:r>
          </w:p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D04C3B" w:rsidRPr="00DE71C9" w:rsidRDefault="00D04C3B" w:rsidP="00DE71C9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ΕΠΙΧΕΙΡΗΣΙΑΚΗ ΕΡΕΥΝΑ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Βιδάλης – 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ΜΗ ΠΑΡΑΜΕΤΡΙΚΗ ΣΤΑΤΙΣΤΙΚΗ</w:t>
            </w:r>
          </w:p>
          <w:p w:rsidR="00D04C3B" w:rsidRPr="00DE71C9" w:rsidRDefault="00D04C3B" w:rsidP="0044647C">
            <w:pPr>
              <w:framePr w:hSpace="180" w:wrap="around" w:vAnchor="text" w:hAnchor="margin" w:y="190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F048B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vAlign w:val="center"/>
          </w:tcPr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vAlign w:val="center"/>
          </w:tcPr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6E17AD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ΘΕΩΡΙΑ ΑΠΟΦΑΣΕΩΝ ΚΑΙ ΘΕΩΡΙΑ ΠΑΙΓΝΙΩΝ</w:t>
            </w:r>
          </w:p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ΣΤΟΝ ΤΟΥΡΙΣΜΟ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Θ.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Σταυρινούδης</w:t>
            </w:r>
            <w:proofErr w:type="spellEnd"/>
          </w:p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ΑΣΤΙΚΟ ΔΙΚΑΙΟ</w:t>
            </w:r>
          </w:p>
          <w:p w:rsidR="00D04C3B" w:rsidRPr="00DE71C9" w:rsidRDefault="00D04C3B" w:rsidP="0044647C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</w:p>
        </w:tc>
        <w:tc>
          <w:tcPr>
            <w:tcW w:w="2268" w:type="dxa"/>
          </w:tcPr>
          <w:p w:rsidR="00D04C3B" w:rsidRPr="00DE71C9" w:rsidRDefault="00D04C3B" w:rsidP="004863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44647C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 xml:space="preserve">Σ. </w:t>
            </w:r>
            <w:proofErr w:type="spellStart"/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Χαρακτινιώτης</w:t>
            </w:r>
            <w:proofErr w:type="spellEnd"/>
          </w:p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rPr>
          <w:trHeight w:val="988"/>
        </w:trPr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ΔΙΟΙΚΗΣΗ ΕΠΙΧΕΙΡΗΣΙΑΚΩΝ ΛΕΙΤΟΥΡΓΙΩΝ ΙΙ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863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Μεγάλη ισογείου, Μικρή ισογείου 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6E17AD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18.00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ΒΙΟΜΗΧΑΝΙΚΗ 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ΙΔΙΟΚΤΗΣΙΑ</w:t>
            </w:r>
          </w:p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65A34" w:rsidRDefault="00D04C3B" w:rsidP="00065A3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65A34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Μικρή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ορόφου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Σ.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Χαρακτινιώτης</w:t>
            </w:r>
            <w:proofErr w:type="spellEnd"/>
          </w:p>
        </w:tc>
      </w:tr>
      <w:tr w:rsidR="00D04C3B" w:rsidRPr="006E17AD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  <w:shd w:val="clear" w:color="auto" w:fill="BFBFBF" w:themeFill="background1" w:themeFillShade="BF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10/06/17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  <w:vAlign w:val="center"/>
          </w:tcPr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  <w:shd w:val="clear" w:color="auto" w:fill="BFBFBF" w:themeFill="background1" w:themeFillShade="BF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31590D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pStyle w:val="a8"/>
              <w:rPr>
                <w:rFonts w:asciiTheme="majorHAnsi" w:hAnsiTheme="majorHAnsi" w:cs="Times New Roman"/>
                <w:sz w:val="24"/>
              </w:rPr>
            </w:pPr>
            <w:r w:rsidRPr="00DE71C9">
              <w:rPr>
                <w:rFonts w:asciiTheme="majorHAnsi" w:hAnsiTheme="majorHAnsi" w:cs="Times New Roman"/>
                <w:sz w:val="24"/>
              </w:rPr>
              <w:t>ΑΝΑΛΥΣΗ ΧΡΗΜ/ΚΩΝ ΚΑΤΑΣΤΑΣΕΩΝ</w:t>
            </w:r>
          </w:p>
          <w:p w:rsidR="00D04C3B" w:rsidRPr="00DE71C9" w:rsidRDefault="00D04C3B" w:rsidP="0044647C">
            <w:pPr>
              <w:pStyle w:val="a8"/>
              <w:rPr>
                <w:rFonts w:asciiTheme="majorHAnsi" w:hAnsiTheme="majorHAnsi" w:cs="Times New Roman"/>
                <w:sz w:val="24"/>
              </w:rPr>
            </w:pP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B461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Μπεκιάρης</w:t>
            </w:r>
          </w:p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BB0F94" w:rsidTr="00D04C3B"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31590D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ΚΟΙΝΩΝΙΚΗ ΕΥΘΥΝΗ ΤΩΝ ΕΠΙΧΕΙΡΗΣΕΩΝ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</w:t>
            </w:r>
          </w:p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Αίθουσες Α΄ και Β΄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D04C3B" w:rsidRPr="000367FF" w:rsidTr="00D04C3B">
        <w:trPr>
          <w:trHeight w:val="988"/>
        </w:trPr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rPr>
          <w:trHeight w:val="988"/>
        </w:trPr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4E2436" w:rsidTr="00D04C3B">
        <w:trPr>
          <w:trHeight w:val="831"/>
        </w:trPr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13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ΣΤΡΑΤΗΓΙΚΕΣ ΠΡΟΒΟΛΗΣ ΚΑΙ ΕΠΙΚΟΙΝΩΝΙΑΣ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DE71C9" w:rsidRDefault="00D04C3B" w:rsidP="00D405B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ΣΤΑΤΙΣΤΙΚΗ Α΄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325B20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ΕΛΛΗΝΙΚΗ ΤΟΥΡΙΣΤΙΚΗ ΑΝΑΠΤΥΞΗ</w:t>
            </w:r>
          </w:p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αίθουσα</w:t>
            </w:r>
          </w:p>
        </w:tc>
        <w:tc>
          <w:tcPr>
            <w:tcW w:w="2410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Ά. Κυριακάκη</w:t>
            </w:r>
          </w:p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Αγγλικά Α΄, Αγγλικά Β΄, Εργαστήρια Αγγλικών</w:t>
            </w:r>
          </w:p>
        </w:tc>
        <w:tc>
          <w:tcPr>
            <w:tcW w:w="2268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Μεγάλη, Μικρή Ισογείου και Ορόφου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175217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Γ.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Σούκας</w:t>
            </w:r>
            <w:proofErr w:type="spellEnd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Γ.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Τσατσαρώνης</w:t>
            </w:r>
            <w:proofErr w:type="spellEnd"/>
          </w:p>
        </w:tc>
      </w:tr>
      <w:tr w:rsidR="00D04C3B" w:rsidRPr="00265444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Αγγλικά Α΄, Αγγλικά Β΄, Εργαστήρια Αγγλικών</w:t>
            </w: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Μεγάλη, Μικρή Ισογείου 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175217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Γ.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Σούκας</w:t>
            </w:r>
            <w:proofErr w:type="spellEnd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Γ.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Τσατσαρώνης</w:t>
            </w:r>
            <w:proofErr w:type="spellEnd"/>
          </w:p>
        </w:tc>
      </w:tr>
      <w:tr w:rsidR="00D04C3B" w:rsidRPr="000367FF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ΔΙΑΧΕΙΡΙΣΗ ΑΝΘΡΩΠΙΝΩΝ ΠΟΡΩΝ</w:t>
            </w:r>
          </w:p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Προφορική εξέταση</w:t>
            </w:r>
          </w:p>
        </w:tc>
        <w:tc>
          <w:tcPr>
            <w:tcW w:w="2410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ΔΙΕΘΝΕΣ ΜΑΡΚΕΤΙΝΓΚ</w:t>
            </w:r>
          </w:p>
        </w:tc>
        <w:tc>
          <w:tcPr>
            <w:tcW w:w="2268" w:type="dxa"/>
          </w:tcPr>
          <w:p w:rsidR="00D04C3B" w:rsidRPr="00BB0F94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0" w:type="dxa"/>
          </w:tcPr>
          <w:p w:rsidR="00D04C3B" w:rsidRPr="00DE71C9" w:rsidRDefault="00D04C3B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Χορτατσιάνη</w:t>
            </w:r>
            <w:proofErr w:type="spellEnd"/>
          </w:p>
        </w:tc>
      </w:tr>
      <w:tr w:rsidR="00D04C3B" w:rsidRPr="00065A34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ΛΟΓΙΣΤΙΚΗ Β΄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Σ.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Σ.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ΟΙΚΟΝΟΜΕΤΡΙΑ</w:t>
            </w:r>
          </w:p>
        </w:tc>
        <w:tc>
          <w:tcPr>
            <w:tcW w:w="2268" w:type="dxa"/>
          </w:tcPr>
          <w:p w:rsidR="00D04C3B" w:rsidRPr="002A4032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Ξυδέας</w:t>
            </w:r>
            <w:proofErr w:type="spellEnd"/>
          </w:p>
        </w:tc>
      </w:tr>
      <w:tr w:rsidR="00D04C3B" w:rsidRPr="00A5073D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ΔΙΟΙΚΗΣΗ &amp; ΣΤΡΑΤΗΓΙΚΟΣ ΣΧΕΔΙΑΣΜΟΣ ΜΑΡΚΕΤΙΝΓΚ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 Μικρή ορόφου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265444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ΔΙΟΙΚΗΣΗ ΤΟΥΡΙΣΤΙΚΩΝ ΕΠΙΧΕΙΡΗΣΕΩΝ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Ά. Κυριακάκη</w:t>
            </w:r>
          </w:p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rPr>
          <w:trHeight w:val="1006"/>
        </w:trPr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ΠΟΛΙΤΙΚΗ ΟΙΚΟΝΟΜΙΑ</w:t>
            </w:r>
          </w:p>
          <w:p w:rsidR="00D04C3B" w:rsidRPr="00DE71C9" w:rsidRDefault="00D04C3B" w:rsidP="00961F3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</w:tcPr>
          <w:p w:rsidR="00D04C3B" w:rsidRPr="00DE71C9" w:rsidRDefault="00D04C3B" w:rsidP="00961F3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Α. Παππάς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16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ΠΟΣΟΤΙΚΕΣ ΜΕΘΟΔΟΙ ΣΤΗ ΧΩΡΙΚΗ ΑΝΑΛΥΣΗ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 Μικρή ορόφου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ΜΑΡΚΕΤΙΝΓΚ ΚΑΙ ΚΑΝΑΛΙΑ ΔΙΑΝΟΜΗΣ ΣΤΟΝ ΤΟΥΡΙΣΜΟ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 Μικρή ορόφου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Αλ. Π. Κόντης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883CF7" w:rsidTr="00D04C3B">
        <w:tc>
          <w:tcPr>
            <w:tcW w:w="1463" w:type="dxa"/>
          </w:tcPr>
          <w:p w:rsidR="00D04C3B" w:rsidRPr="00883CF7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5.00-18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ΜΑΚΡΟΟΙΚΟΝΟΜΙΚΗ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Α. Παππάς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883CF7" w:rsidTr="00D04C3B">
        <w:tc>
          <w:tcPr>
            <w:tcW w:w="1463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883CF7" w:rsidTr="00D04C3B">
        <w:tc>
          <w:tcPr>
            <w:tcW w:w="1463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ΔΙΕΘΝΗΣ ΟΙΚΟΝΟΜΙΚΗ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5.00-18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ΔΙΕΘΝΗΣ ΧΡΗΜΑΤΟΟΙΚΟΝΟΜΙΚΗ</w:t>
            </w:r>
          </w:p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Κοραή 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αίθουσα Α΄</w:t>
            </w:r>
          </w:p>
        </w:tc>
        <w:tc>
          <w:tcPr>
            <w:tcW w:w="2410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Α. Ανδρικόπουλος</w:t>
            </w:r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883CF7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20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rPr>
          <w:trHeight w:val="820"/>
        </w:trPr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83CF7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ΧΡΗΜΑΤΟΟΙΚΟΝΟΜΙΚΗ ΔΙΟΙΚΗΣΗ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Α. Ανδρικόπουλος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rPr>
          <w:trHeight w:val="701"/>
        </w:trPr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ΘΕΩΡΗΤΙΚΕΣ ΠΡΟΣΕΓΓΙΣΕΙΣ ΚΑΙ ΠΟΛΙΤΙΚΕΣ ΣΤΟΝ ΤΟΥΡΙΣΜΟ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CB62B8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.00-12.00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ΣΥΓΧΩΝΕΥΣΕΙΣ ΚΑΙ ΕΞΑΓΟΡΕΣ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ισογείου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Τσάκαλος</w:t>
            </w:r>
            <w:proofErr w:type="spellEnd"/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CB62B8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606948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ΚΟΣΤΟΛΟΓΗΣΗ Β΄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ισογείου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Σ.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  <w:p w:rsidR="00D04C3B" w:rsidRPr="00DE71C9" w:rsidRDefault="00D04C3B" w:rsidP="002A4032">
            <w:pPr>
              <w:spacing w:line="276" w:lineRule="auto"/>
              <w:ind w:right="-232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ΧΡΗΜΑ- ΠΙΣΤΗ- ΤΡΑΠΕΖΕΣ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 αίθουσα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Σάμιτας</w:t>
            </w:r>
            <w:proofErr w:type="spellEnd"/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DE71C9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23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ΤΕΧΝΟΛΟΓΙΚΗ ΚΑΙΝΟΤΟΜΙΑ &amp; ΣΤΑΤΗΓΙΚΗ Ι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Μεγάλη ισογείου, Μικρή ισογείου και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ορόφου</w:t>
            </w: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Κ. Κούτσικος</w:t>
            </w:r>
          </w:p>
        </w:tc>
      </w:tr>
      <w:tr w:rsidR="00D04C3B" w:rsidRPr="000C5300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24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25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26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ΔΙΟΙΚΗΣΗ ΟΛΙΚΗΣ ΠΟΙΟΤΗΤΑΣ</w:t>
            </w: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ισογείου</w:t>
            </w:r>
          </w:p>
        </w:tc>
        <w:tc>
          <w:tcPr>
            <w:tcW w:w="2410" w:type="dxa"/>
            <w:vAlign w:val="center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Κακούρης</w:t>
            </w:r>
            <w:proofErr w:type="spellEnd"/>
          </w:p>
          <w:p w:rsidR="00D04C3B" w:rsidRPr="00DE71C9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3F3E4D" w:rsidTr="00D04C3B">
        <w:tc>
          <w:tcPr>
            <w:tcW w:w="1463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DE71C9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D04C3B" w:rsidRPr="000367FF" w:rsidRDefault="00D04C3B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0367FF" w:rsidRDefault="00D04C3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ΜΙΚΡΟΟΙΚΟΝΟΜΙΚΗ Α΄</w:t>
            </w:r>
          </w:p>
          <w:p w:rsidR="00D04C3B" w:rsidRPr="000367FF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ισογείου, Μικρή ισογείου και ορόφου</w:t>
            </w:r>
          </w:p>
        </w:tc>
        <w:tc>
          <w:tcPr>
            <w:tcW w:w="2410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Εμμ</w:t>
            </w:r>
            <w:proofErr w:type="spellEnd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27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C5300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ΔΙΕΘΝΗ ΛΟΓΙΣΤΙΚΑ ΠΡΟΤΥΠΑ</w:t>
            </w:r>
          </w:p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</w:p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ΠΕΡΙΦΕΡΕΙΑΚΗ ΑΝΑΠΤΥΞΗ</w:t>
            </w:r>
          </w:p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473CD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 Μεγάλη ισογείου</w:t>
            </w: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rPr>
          <w:trHeight w:val="653"/>
        </w:trPr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3F3E4D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ΛΟΓΙΣΤΙΚΗ ΟΜΙΛΩΝ ΕΠΙΧΕΙΡΗΣΕΩΝ</w:t>
            </w:r>
          </w:p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 Μικρή ορόφου</w:t>
            </w: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Α. Κουτούπης</w:t>
            </w:r>
          </w:p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18.00-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.00-12.00</w:t>
            </w:r>
          </w:p>
        </w:tc>
        <w:tc>
          <w:tcPr>
            <w:tcW w:w="2552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vAlign w:val="center"/>
          </w:tcPr>
          <w:p w:rsidR="00D04C3B" w:rsidRPr="00DE71C9" w:rsidRDefault="00D04C3B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D04C3B" w:rsidRPr="00DE71C9" w:rsidRDefault="00D04C3B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c>
          <w:tcPr>
            <w:tcW w:w="1463" w:type="dxa"/>
          </w:tcPr>
          <w:p w:rsidR="00D04C3B" w:rsidRPr="000367FF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ΣΥΜΠΕΡΙΦΟΡΑ ΚΑΤΑΝΑΛΩΤΗ</w:t>
            </w:r>
          </w:p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Pr="000367FF" w:rsidRDefault="00D04C3B" w:rsidP="00082F1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Μεγάλη ισογείου, Μικρή ισογείου </w:t>
            </w:r>
          </w:p>
        </w:tc>
        <w:tc>
          <w:tcPr>
            <w:tcW w:w="2410" w:type="dxa"/>
          </w:tcPr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Στογιαννίδου</w:t>
            </w:r>
            <w:proofErr w:type="spellEnd"/>
          </w:p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65A34" w:rsidTr="00D04C3B">
        <w:tc>
          <w:tcPr>
            <w:tcW w:w="1463" w:type="dxa"/>
          </w:tcPr>
          <w:p w:rsidR="00D04C3B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Παρασκευή</w:t>
            </w:r>
          </w:p>
          <w:p w:rsidR="00D04C3B" w:rsidRPr="000367FF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30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</w:p>
        </w:tc>
        <w:tc>
          <w:tcPr>
            <w:tcW w:w="984" w:type="dxa"/>
          </w:tcPr>
          <w:p w:rsidR="00D04C3B" w:rsidRPr="000367FF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.00-12.00</w:t>
            </w:r>
          </w:p>
        </w:tc>
        <w:tc>
          <w:tcPr>
            <w:tcW w:w="2552" w:type="dxa"/>
          </w:tcPr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ΚΟΙΝΩΝΙΟΛΟΓΙΑ</w:t>
            </w:r>
          </w:p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D04C3B" w:rsidRDefault="00D04C3B" w:rsidP="00082F1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Μεγάλη ισογείου</w:t>
            </w:r>
          </w:p>
        </w:tc>
        <w:tc>
          <w:tcPr>
            <w:tcW w:w="2410" w:type="dxa"/>
          </w:tcPr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Στογιαννίδου</w:t>
            </w:r>
            <w:proofErr w:type="spellEnd"/>
          </w:p>
          <w:p w:rsidR="00D04C3B" w:rsidRPr="00DE71C9" w:rsidRDefault="00D04C3B" w:rsidP="005314B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</w:tbl>
    <w:p w:rsidR="00663B26" w:rsidRDefault="00663B26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p w:rsidR="008260C9" w:rsidRPr="000367FF" w:rsidRDefault="00680F5B" w:rsidP="000C5300">
      <w:p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Στα παρακάτω μαθήματα δεν προβλέπεται τελική εξέταση</w:t>
      </w:r>
    </w:p>
    <w:p w:rsidR="00187B85" w:rsidRPr="000367FF" w:rsidRDefault="00187B85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Ανάλυση και Σχεδιασμός Πληροφοριακών Συστημάτων</w:t>
      </w:r>
    </w:p>
    <w:p w:rsidR="00211E7E" w:rsidRDefault="00211E7E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Νέες τεχνολογίες στη Διοίκηση Επιχειρήσεων</w:t>
      </w:r>
    </w:p>
    <w:p w:rsidR="004E2436" w:rsidRPr="000367FF" w:rsidRDefault="004E2436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Διοίκηση Μικρομεσαίων Επιχειρήσεων</w:t>
      </w:r>
    </w:p>
    <w:p w:rsidR="00DD1E15" w:rsidRPr="000367FF" w:rsidRDefault="00DD1E15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Συγγραφή επιστημονικής εργασίας</w:t>
      </w:r>
    </w:p>
    <w:p w:rsidR="008260C9" w:rsidRPr="00CB32FB" w:rsidRDefault="001E247E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CB32FB">
        <w:rPr>
          <w:rFonts w:asciiTheme="majorHAnsi" w:hAnsiTheme="majorHAnsi"/>
          <w:iCs/>
          <w:sz w:val="24"/>
          <w:szCs w:val="24"/>
          <w:lang w:val="el-GR"/>
        </w:rPr>
        <w:t>Οργάνωση και Διαχείριση Πληροφοριών</w:t>
      </w:r>
    </w:p>
    <w:sectPr w:rsidR="008260C9" w:rsidRPr="00CB32FB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444" w:rsidRDefault="00265444" w:rsidP="00890891">
      <w:r>
        <w:separator/>
      </w:r>
    </w:p>
  </w:endnote>
  <w:endnote w:type="continuationSeparator" w:id="0">
    <w:p w:rsidR="00265444" w:rsidRDefault="00265444" w:rsidP="00890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altName w:val="Arial"/>
    <w:charset w:val="A1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444" w:rsidRDefault="00265444" w:rsidP="00890891">
      <w:r>
        <w:separator/>
      </w:r>
    </w:p>
  </w:footnote>
  <w:footnote w:type="continuationSeparator" w:id="0">
    <w:p w:rsidR="00265444" w:rsidRDefault="00265444" w:rsidP="008908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EC1"/>
    <w:rsid w:val="00012971"/>
    <w:rsid w:val="00015321"/>
    <w:rsid w:val="000221EA"/>
    <w:rsid w:val="0003522B"/>
    <w:rsid w:val="000367FF"/>
    <w:rsid w:val="00065A34"/>
    <w:rsid w:val="00073AC9"/>
    <w:rsid w:val="00073ECD"/>
    <w:rsid w:val="00082F18"/>
    <w:rsid w:val="00091BEC"/>
    <w:rsid w:val="00094AAA"/>
    <w:rsid w:val="000A1114"/>
    <w:rsid w:val="000A58DD"/>
    <w:rsid w:val="000C21E6"/>
    <w:rsid w:val="000C3630"/>
    <w:rsid w:val="000C5300"/>
    <w:rsid w:val="000C666B"/>
    <w:rsid w:val="000D1A1D"/>
    <w:rsid w:val="000D68D8"/>
    <w:rsid w:val="000D7B42"/>
    <w:rsid w:val="000E580C"/>
    <w:rsid w:val="000F7937"/>
    <w:rsid w:val="00121487"/>
    <w:rsid w:val="00126299"/>
    <w:rsid w:val="00130E74"/>
    <w:rsid w:val="00153ADA"/>
    <w:rsid w:val="00165688"/>
    <w:rsid w:val="00175217"/>
    <w:rsid w:val="00180DBC"/>
    <w:rsid w:val="00187B85"/>
    <w:rsid w:val="001A1DEE"/>
    <w:rsid w:val="001B1629"/>
    <w:rsid w:val="001C118A"/>
    <w:rsid w:val="001E247E"/>
    <w:rsid w:val="001E483D"/>
    <w:rsid w:val="001F55DC"/>
    <w:rsid w:val="00203C26"/>
    <w:rsid w:val="00211E7E"/>
    <w:rsid w:val="002605A0"/>
    <w:rsid w:val="00265444"/>
    <w:rsid w:val="00270631"/>
    <w:rsid w:val="00282BA1"/>
    <w:rsid w:val="002841A8"/>
    <w:rsid w:val="002918CD"/>
    <w:rsid w:val="002A0051"/>
    <w:rsid w:val="002A08E8"/>
    <w:rsid w:val="002A3DF2"/>
    <w:rsid w:val="002A4032"/>
    <w:rsid w:val="002A6AC2"/>
    <w:rsid w:val="002E6674"/>
    <w:rsid w:val="003018A4"/>
    <w:rsid w:val="0031590D"/>
    <w:rsid w:val="003251B0"/>
    <w:rsid w:val="00325B20"/>
    <w:rsid w:val="0034226C"/>
    <w:rsid w:val="00351BEC"/>
    <w:rsid w:val="00354AE7"/>
    <w:rsid w:val="00355A7D"/>
    <w:rsid w:val="00357DB0"/>
    <w:rsid w:val="00366623"/>
    <w:rsid w:val="00375BE3"/>
    <w:rsid w:val="00391456"/>
    <w:rsid w:val="00392F3D"/>
    <w:rsid w:val="003B4377"/>
    <w:rsid w:val="003B6077"/>
    <w:rsid w:val="003C0B80"/>
    <w:rsid w:val="003C6EF8"/>
    <w:rsid w:val="003C7B30"/>
    <w:rsid w:val="003E0D2B"/>
    <w:rsid w:val="003E118F"/>
    <w:rsid w:val="003E3028"/>
    <w:rsid w:val="003E6762"/>
    <w:rsid w:val="003F3E4D"/>
    <w:rsid w:val="003F76E8"/>
    <w:rsid w:val="004163C3"/>
    <w:rsid w:val="00423E0A"/>
    <w:rsid w:val="0043643B"/>
    <w:rsid w:val="00441517"/>
    <w:rsid w:val="0044201B"/>
    <w:rsid w:val="004461B7"/>
    <w:rsid w:val="0044647C"/>
    <w:rsid w:val="0044714D"/>
    <w:rsid w:val="00450ADD"/>
    <w:rsid w:val="00454A2C"/>
    <w:rsid w:val="00455120"/>
    <w:rsid w:val="00456051"/>
    <w:rsid w:val="00471DB4"/>
    <w:rsid w:val="004724A0"/>
    <w:rsid w:val="00473CDC"/>
    <w:rsid w:val="00476291"/>
    <w:rsid w:val="00486373"/>
    <w:rsid w:val="004B3AAC"/>
    <w:rsid w:val="004D1157"/>
    <w:rsid w:val="004D3E16"/>
    <w:rsid w:val="004D6546"/>
    <w:rsid w:val="004E2436"/>
    <w:rsid w:val="004F7AF0"/>
    <w:rsid w:val="00507400"/>
    <w:rsid w:val="00510A47"/>
    <w:rsid w:val="00510C6C"/>
    <w:rsid w:val="005314B7"/>
    <w:rsid w:val="005329C6"/>
    <w:rsid w:val="0053646F"/>
    <w:rsid w:val="00543435"/>
    <w:rsid w:val="005441FD"/>
    <w:rsid w:val="00544B47"/>
    <w:rsid w:val="00551298"/>
    <w:rsid w:val="00574C34"/>
    <w:rsid w:val="005839F3"/>
    <w:rsid w:val="0059028E"/>
    <w:rsid w:val="005A402A"/>
    <w:rsid w:val="005B3106"/>
    <w:rsid w:val="005B58D8"/>
    <w:rsid w:val="005B6793"/>
    <w:rsid w:val="005C1622"/>
    <w:rsid w:val="005C23BA"/>
    <w:rsid w:val="005E3543"/>
    <w:rsid w:val="005F4384"/>
    <w:rsid w:val="005F7F80"/>
    <w:rsid w:val="00606948"/>
    <w:rsid w:val="006126A7"/>
    <w:rsid w:val="00634F53"/>
    <w:rsid w:val="00635F5C"/>
    <w:rsid w:val="00642646"/>
    <w:rsid w:val="006433F0"/>
    <w:rsid w:val="006538C2"/>
    <w:rsid w:val="006571C5"/>
    <w:rsid w:val="006573F4"/>
    <w:rsid w:val="00663B26"/>
    <w:rsid w:val="006649B4"/>
    <w:rsid w:val="00672C61"/>
    <w:rsid w:val="006757F4"/>
    <w:rsid w:val="00677AA9"/>
    <w:rsid w:val="00680F5B"/>
    <w:rsid w:val="006B0123"/>
    <w:rsid w:val="006B43DC"/>
    <w:rsid w:val="006B62D3"/>
    <w:rsid w:val="006C04D5"/>
    <w:rsid w:val="006C6F5B"/>
    <w:rsid w:val="006D3930"/>
    <w:rsid w:val="006E17AD"/>
    <w:rsid w:val="006E3BE1"/>
    <w:rsid w:val="006F0CC4"/>
    <w:rsid w:val="00703871"/>
    <w:rsid w:val="00710170"/>
    <w:rsid w:val="007339A8"/>
    <w:rsid w:val="00735791"/>
    <w:rsid w:val="00742EDA"/>
    <w:rsid w:val="0074645A"/>
    <w:rsid w:val="00757162"/>
    <w:rsid w:val="0076391A"/>
    <w:rsid w:val="007643C7"/>
    <w:rsid w:val="0076549A"/>
    <w:rsid w:val="00786F3B"/>
    <w:rsid w:val="00790F53"/>
    <w:rsid w:val="007935C6"/>
    <w:rsid w:val="007A5D2A"/>
    <w:rsid w:val="007A5D6E"/>
    <w:rsid w:val="007B7382"/>
    <w:rsid w:val="007F13B1"/>
    <w:rsid w:val="00803CF9"/>
    <w:rsid w:val="008140C0"/>
    <w:rsid w:val="008260C9"/>
    <w:rsid w:val="00827763"/>
    <w:rsid w:val="008345D3"/>
    <w:rsid w:val="00853A35"/>
    <w:rsid w:val="00854E8D"/>
    <w:rsid w:val="008600CF"/>
    <w:rsid w:val="00864194"/>
    <w:rsid w:val="00865A43"/>
    <w:rsid w:val="008725BF"/>
    <w:rsid w:val="00877B45"/>
    <w:rsid w:val="00883CF7"/>
    <w:rsid w:val="00884B89"/>
    <w:rsid w:val="00890891"/>
    <w:rsid w:val="00892C52"/>
    <w:rsid w:val="008A347E"/>
    <w:rsid w:val="008D26B9"/>
    <w:rsid w:val="008D773C"/>
    <w:rsid w:val="008E01A1"/>
    <w:rsid w:val="009124F9"/>
    <w:rsid w:val="00915C97"/>
    <w:rsid w:val="00926B61"/>
    <w:rsid w:val="00927D51"/>
    <w:rsid w:val="00931EF7"/>
    <w:rsid w:val="00937B8E"/>
    <w:rsid w:val="0094224D"/>
    <w:rsid w:val="00942A33"/>
    <w:rsid w:val="00944C52"/>
    <w:rsid w:val="00956978"/>
    <w:rsid w:val="00961F31"/>
    <w:rsid w:val="00963A8B"/>
    <w:rsid w:val="0097018F"/>
    <w:rsid w:val="00970463"/>
    <w:rsid w:val="009B08C9"/>
    <w:rsid w:val="009C05B9"/>
    <w:rsid w:val="009C2C89"/>
    <w:rsid w:val="009C7708"/>
    <w:rsid w:val="009D6730"/>
    <w:rsid w:val="009E1DD8"/>
    <w:rsid w:val="009F4982"/>
    <w:rsid w:val="00A16F36"/>
    <w:rsid w:val="00A24701"/>
    <w:rsid w:val="00A254E5"/>
    <w:rsid w:val="00A43F13"/>
    <w:rsid w:val="00A44A3F"/>
    <w:rsid w:val="00A5073D"/>
    <w:rsid w:val="00A549A8"/>
    <w:rsid w:val="00A65A1C"/>
    <w:rsid w:val="00A65C09"/>
    <w:rsid w:val="00A93836"/>
    <w:rsid w:val="00AA1642"/>
    <w:rsid w:val="00AA75CE"/>
    <w:rsid w:val="00AC5B35"/>
    <w:rsid w:val="00AE42CA"/>
    <w:rsid w:val="00AE5F52"/>
    <w:rsid w:val="00AE76A7"/>
    <w:rsid w:val="00AF2AC7"/>
    <w:rsid w:val="00AF3E09"/>
    <w:rsid w:val="00AF6CC8"/>
    <w:rsid w:val="00B3198A"/>
    <w:rsid w:val="00B461F2"/>
    <w:rsid w:val="00B628CF"/>
    <w:rsid w:val="00BA3A1B"/>
    <w:rsid w:val="00BB0F94"/>
    <w:rsid w:val="00BB1840"/>
    <w:rsid w:val="00BD510B"/>
    <w:rsid w:val="00BF5DD1"/>
    <w:rsid w:val="00C011CB"/>
    <w:rsid w:val="00C0436A"/>
    <w:rsid w:val="00C15B04"/>
    <w:rsid w:val="00C16494"/>
    <w:rsid w:val="00C16BAB"/>
    <w:rsid w:val="00C177E9"/>
    <w:rsid w:val="00C33F88"/>
    <w:rsid w:val="00C40A0D"/>
    <w:rsid w:val="00C522BF"/>
    <w:rsid w:val="00C528FB"/>
    <w:rsid w:val="00C56293"/>
    <w:rsid w:val="00C7536D"/>
    <w:rsid w:val="00C80505"/>
    <w:rsid w:val="00C841A6"/>
    <w:rsid w:val="00C913EB"/>
    <w:rsid w:val="00C94330"/>
    <w:rsid w:val="00C957DF"/>
    <w:rsid w:val="00CA580B"/>
    <w:rsid w:val="00CA724B"/>
    <w:rsid w:val="00CA7936"/>
    <w:rsid w:val="00CB056E"/>
    <w:rsid w:val="00CB1170"/>
    <w:rsid w:val="00CB1BAF"/>
    <w:rsid w:val="00CB2DD8"/>
    <w:rsid w:val="00CB32FB"/>
    <w:rsid w:val="00CB62B8"/>
    <w:rsid w:val="00CB72F9"/>
    <w:rsid w:val="00CF78EA"/>
    <w:rsid w:val="00D04C3B"/>
    <w:rsid w:val="00D063DD"/>
    <w:rsid w:val="00D160C5"/>
    <w:rsid w:val="00D3602D"/>
    <w:rsid w:val="00D405B4"/>
    <w:rsid w:val="00D50A75"/>
    <w:rsid w:val="00D73502"/>
    <w:rsid w:val="00D77F0C"/>
    <w:rsid w:val="00D806A7"/>
    <w:rsid w:val="00D80D8E"/>
    <w:rsid w:val="00D97053"/>
    <w:rsid w:val="00DA4D81"/>
    <w:rsid w:val="00DB0FB6"/>
    <w:rsid w:val="00DB2F16"/>
    <w:rsid w:val="00DB7E5B"/>
    <w:rsid w:val="00DC069D"/>
    <w:rsid w:val="00DD1E15"/>
    <w:rsid w:val="00DD48C5"/>
    <w:rsid w:val="00DE71C9"/>
    <w:rsid w:val="00DF0D25"/>
    <w:rsid w:val="00E0533B"/>
    <w:rsid w:val="00E05FD9"/>
    <w:rsid w:val="00E12CCF"/>
    <w:rsid w:val="00E16E3E"/>
    <w:rsid w:val="00E27818"/>
    <w:rsid w:val="00E468E1"/>
    <w:rsid w:val="00E47025"/>
    <w:rsid w:val="00E625AA"/>
    <w:rsid w:val="00E702AA"/>
    <w:rsid w:val="00E82D97"/>
    <w:rsid w:val="00E83B04"/>
    <w:rsid w:val="00E96D36"/>
    <w:rsid w:val="00EA7239"/>
    <w:rsid w:val="00EC022A"/>
    <w:rsid w:val="00EC222C"/>
    <w:rsid w:val="00ED2B56"/>
    <w:rsid w:val="00ED3C16"/>
    <w:rsid w:val="00ED4148"/>
    <w:rsid w:val="00ED537F"/>
    <w:rsid w:val="00F03C13"/>
    <w:rsid w:val="00F048B9"/>
    <w:rsid w:val="00F058A7"/>
    <w:rsid w:val="00F16EC1"/>
    <w:rsid w:val="00F17F03"/>
    <w:rsid w:val="00F27F44"/>
    <w:rsid w:val="00F53457"/>
    <w:rsid w:val="00F539D0"/>
    <w:rsid w:val="00F603C7"/>
    <w:rsid w:val="00F67416"/>
    <w:rsid w:val="00F83C4C"/>
    <w:rsid w:val="00F857A1"/>
    <w:rsid w:val="00FB0929"/>
    <w:rsid w:val="00FB45AD"/>
    <w:rsid w:val="00FB5A47"/>
    <w:rsid w:val="00FE156D"/>
    <w:rsid w:val="00FF4F21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5">
    <w:name w:val="heading 5"/>
    <w:basedOn w:val="a"/>
    <w:next w:val="a"/>
    <w:link w:val="5Char"/>
    <w:qFormat/>
    <w:rsid w:val="004E2436"/>
    <w:pPr>
      <w:keepNext/>
      <w:jc w:val="center"/>
      <w:outlineLvl w:val="4"/>
    </w:pPr>
    <w:rPr>
      <w:rFonts w:ascii="Arial" w:hAnsi="Arial" w:cs="Arial"/>
      <w:b/>
      <w:bCs/>
      <w:sz w:val="20"/>
      <w:szCs w:val="24"/>
      <w:u w:val="single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customStyle="1" w:styleId="5Char">
    <w:name w:val="Επικεφαλίδα 5 Char"/>
    <w:basedOn w:val="a0"/>
    <w:link w:val="5"/>
    <w:rsid w:val="004E2436"/>
    <w:rPr>
      <w:rFonts w:ascii="Arial" w:eastAsia="Times New Roman" w:hAnsi="Arial" w:cs="Arial"/>
      <w:b/>
      <w:bCs/>
      <w:sz w:val="20"/>
      <w:szCs w:val="24"/>
      <w:u w:val="single"/>
      <w:lang w:eastAsia="el-GR"/>
    </w:rPr>
  </w:style>
  <w:style w:type="paragraph" w:styleId="a8">
    <w:name w:val="Body Text"/>
    <w:basedOn w:val="a"/>
    <w:link w:val="Char3"/>
    <w:rsid w:val="006E17AD"/>
    <w:pPr>
      <w:jc w:val="center"/>
    </w:pPr>
    <w:rPr>
      <w:rFonts w:ascii="Arial" w:hAnsi="Arial" w:cs="Arial"/>
      <w:sz w:val="20"/>
      <w:szCs w:val="24"/>
      <w:lang w:val="el-GR"/>
    </w:rPr>
  </w:style>
  <w:style w:type="character" w:customStyle="1" w:styleId="Char3">
    <w:name w:val="Σώμα κειμένου Char"/>
    <w:basedOn w:val="a0"/>
    <w:link w:val="a8"/>
    <w:rsid w:val="006E17AD"/>
    <w:rPr>
      <w:rFonts w:ascii="Arial" w:eastAsia="Times New Roman" w:hAnsi="Arial" w:cs="Arial"/>
      <w:sz w:val="20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A2EA9-552E-4655-BB91-AB8EB7A84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6</Pages>
  <Words>818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vvas</cp:lastModifiedBy>
  <cp:revision>119</cp:revision>
  <cp:lastPrinted>2016-05-20T10:43:00Z</cp:lastPrinted>
  <dcterms:created xsi:type="dcterms:W3CDTF">2016-05-17T07:40:00Z</dcterms:created>
  <dcterms:modified xsi:type="dcterms:W3CDTF">2017-05-31T08:52:00Z</dcterms:modified>
</cp:coreProperties>
</file>