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5059" w:rsidRDefault="00E75059">
      <w:pPr>
        <w:widowControl/>
        <w:spacing w:after="40" w:line="240" w:lineRule="auto"/>
        <w:jc w:val="both"/>
        <w:rPr>
          <w:rFonts w:ascii="Century Gothic" w:hAnsi="Century Gothic" w:cs="Century Gothic"/>
          <w:sz w:val="44"/>
          <w:szCs w:val="44"/>
        </w:rPr>
      </w:pPr>
    </w:p>
    <w:p w:rsidR="00E75059" w:rsidRPr="007C4467" w:rsidRDefault="007C4467">
      <w:pPr>
        <w:widowControl/>
        <w:spacing w:after="40" w:line="240" w:lineRule="auto"/>
        <w:jc w:val="both"/>
        <w:rPr>
          <w:rFonts w:ascii="Century Gothic" w:hAnsi="Century Gothic" w:cs="Century Gothic"/>
          <w:sz w:val="28"/>
          <w:szCs w:val="28"/>
        </w:rPr>
      </w:pPr>
      <w:r>
        <w:rPr>
          <w:noProof/>
        </w:rPr>
        <w:drawing>
          <wp:anchor distT="0" distB="0" distL="114300" distR="114300" simplePos="0" relativeHeight="251660288" behindDoc="1" locked="0" layoutInCell="1" allowOverlap="1">
            <wp:simplePos x="0" y="0"/>
            <wp:positionH relativeFrom="column">
              <wp:posOffset>3509645</wp:posOffset>
            </wp:positionH>
            <wp:positionV relativeFrom="paragraph">
              <wp:posOffset>1111885</wp:posOffset>
            </wp:positionV>
            <wp:extent cx="2433955" cy="3241040"/>
            <wp:effectExtent l="0" t="0" r="4445" b="0"/>
            <wp:wrapThrough wrapText="bothSides">
              <wp:wrapPolygon edited="0">
                <wp:start x="13017" y="2793"/>
                <wp:lineTo x="12003" y="4824"/>
                <wp:lineTo x="10651" y="5840"/>
                <wp:lineTo x="10989" y="6856"/>
                <wp:lineTo x="12341" y="8887"/>
                <wp:lineTo x="13356" y="12950"/>
                <wp:lineTo x="11327" y="14981"/>
                <wp:lineTo x="9805" y="15743"/>
                <wp:lineTo x="10143" y="17013"/>
                <wp:lineTo x="9129" y="19044"/>
                <wp:lineTo x="7608" y="21075"/>
                <wp:lineTo x="7439" y="21456"/>
                <wp:lineTo x="21639" y="21456"/>
                <wp:lineTo x="21639" y="11045"/>
                <wp:lineTo x="21301" y="8887"/>
                <wp:lineTo x="21639" y="7237"/>
                <wp:lineTo x="21639" y="6221"/>
                <wp:lineTo x="21301" y="5840"/>
                <wp:lineTo x="19949" y="4824"/>
                <wp:lineTo x="20118" y="4190"/>
                <wp:lineTo x="17413" y="3301"/>
                <wp:lineTo x="13863" y="2793"/>
                <wp:lineTo x="13017" y="2793"/>
              </wp:wrapPolygon>
            </wp:wrapThrough>
            <wp:docPr id="2" name="Εικόνα 2" descr="C:\Users\Administrator\Contacts\Desktop\ΠΕΝΤΗΚΟΣΤΗ\10400260_61182441137_2015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Contacts\Desktop\ΠΕΝΤΗΚΟΣΤΗ\10400260_61182441137_2015_n.png"/>
                    <pic:cNvPicPr>
                      <a:picLocks noChangeAspect="1" noChangeArrowheads="1"/>
                    </pic:cNvPicPr>
                  </pic:nvPicPr>
                  <pic:blipFill>
                    <a:blip r:embed="rId5"/>
                    <a:srcRect/>
                    <a:stretch>
                      <a:fillRect/>
                    </a:stretch>
                  </pic:blipFill>
                  <pic:spPr bwMode="auto">
                    <a:xfrm>
                      <a:off x="0" y="0"/>
                      <a:ext cx="2433955" cy="3241040"/>
                    </a:xfrm>
                    <a:prstGeom prst="rect">
                      <a:avLst/>
                    </a:prstGeom>
                    <a:noFill/>
                    <a:ln w="9525">
                      <a:noFill/>
                      <a:miter lim="800000"/>
                      <a:headEnd/>
                      <a:tailEnd/>
                    </a:ln>
                  </pic:spPr>
                </pic:pic>
              </a:graphicData>
            </a:graphic>
          </wp:anchor>
        </w:drawing>
      </w:r>
      <w:r w:rsidR="00E75059" w:rsidRPr="007C4467">
        <w:rPr>
          <w:rFonts w:ascii="Century Gothic" w:hAnsi="Century Gothic" w:cs="Century Gothic"/>
          <w:sz w:val="28"/>
          <w:szCs w:val="28"/>
        </w:rPr>
        <w:t xml:space="preserve">Ο Χιώτης  </w:t>
      </w:r>
      <w:r w:rsidR="00E75059" w:rsidRPr="007C4467">
        <w:rPr>
          <w:rFonts w:ascii="Century Gothic" w:hAnsi="Century Gothic" w:cs="Century Gothic"/>
          <w:b/>
          <w:bCs/>
          <w:sz w:val="28"/>
          <w:szCs w:val="28"/>
        </w:rPr>
        <w:t xml:space="preserve">Παντελής Α. Πρώιος, </w:t>
      </w:r>
      <w:r w:rsidR="00E75059" w:rsidRPr="007C4467">
        <w:rPr>
          <w:rFonts w:ascii="Century Gothic" w:hAnsi="Century Gothic" w:cs="Century Gothic"/>
          <w:sz w:val="28"/>
          <w:szCs w:val="28"/>
        </w:rPr>
        <w:t>είναι μέλος του Συλλόγου Ελλήνων Ψυχολόγων, επιστημονικός Σύμβουλος Συλλόγων ατόμων με ειδικές ανάγκες, μέλος  του Εθνικού κέντρου των Η.Π.Α. για το τραυματικό στρες των παιδιών, ενώ συμμετέχει  σε πολλά Ελληνικά και Διεθνή Επιστημονικά Συνέδρια για τις εξελικτικές διαταραχές, τον αυτισμό,  την πρόληψη της βίας,  την προστασία των μικρών παιδιών, την εκπαίδευση επαγγελματιών  ψυχικής υγείας, εκπαιδευτικών και γονέων.</w:t>
      </w:r>
    </w:p>
    <w:p w:rsidR="00E75059" w:rsidRPr="007C4467" w:rsidRDefault="00E75059">
      <w:pPr>
        <w:widowControl/>
        <w:spacing w:after="40" w:line="240" w:lineRule="auto"/>
        <w:jc w:val="both"/>
        <w:rPr>
          <w:rFonts w:ascii="Century Gothic" w:hAnsi="Century Gothic" w:cs="Century Gothic"/>
          <w:sz w:val="28"/>
          <w:szCs w:val="28"/>
        </w:rPr>
      </w:pPr>
    </w:p>
    <w:p w:rsidR="00E75059" w:rsidRPr="007C4467" w:rsidRDefault="00E75059">
      <w:pPr>
        <w:widowControl/>
        <w:spacing w:after="40" w:line="240" w:lineRule="auto"/>
        <w:jc w:val="both"/>
        <w:rPr>
          <w:rFonts w:ascii="Century Gothic" w:hAnsi="Century Gothic" w:cs="Century Gothic"/>
          <w:sz w:val="28"/>
          <w:szCs w:val="28"/>
          <w:u w:val="single"/>
        </w:rPr>
      </w:pPr>
      <w:r w:rsidRPr="007C4467">
        <w:rPr>
          <w:rFonts w:ascii="Century Gothic" w:hAnsi="Century Gothic" w:cs="Century Gothic"/>
          <w:b/>
          <w:bCs/>
          <w:sz w:val="28"/>
          <w:szCs w:val="28"/>
        </w:rPr>
        <w:t xml:space="preserve"> </w:t>
      </w:r>
      <w:r w:rsidRPr="007C4467">
        <w:rPr>
          <w:rFonts w:ascii="Century Gothic" w:hAnsi="Century Gothic" w:cs="Century Gothic"/>
          <w:b/>
          <w:bCs/>
          <w:sz w:val="28"/>
          <w:szCs w:val="28"/>
          <w:u w:val="single"/>
        </w:rPr>
        <w:t>Μόρφωση - Πτυχία</w:t>
      </w:r>
    </w:p>
    <w:p w:rsidR="00E75059" w:rsidRPr="007C4467" w:rsidRDefault="00E75059" w:rsidP="007C4467">
      <w:pPr>
        <w:widowControl/>
        <w:numPr>
          <w:ilvl w:val="0"/>
          <w:numId w:val="1"/>
        </w:numPr>
        <w:spacing w:after="40" w:line="240" w:lineRule="auto"/>
        <w:ind w:left="284" w:hanging="720"/>
        <w:jc w:val="both"/>
        <w:rPr>
          <w:rFonts w:ascii="Century Gothic" w:hAnsi="Century Gothic" w:cs="Century Gothic"/>
          <w:sz w:val="28"/>
          <w:szCs w:val="28"/>
        </w:rPr>
      </w:pPr>
      <w:r w:rsidRPr="007C4467">
        <w:rPr>
          <w:rFonts w:ascii="Century Gothic" w:hAnsi="Century Gothic" w:cs="Century Gothic"/>
          <w:sz w:val="28"/>
          <w:szCs w:val="28"/>
        </w:rPr>
        <w:t>Πτυχία Πλοιάρχου Γ’ και Β’ του Ε.</w:t>
      </w:r>
      <w:r w:rsidRPr="007C4467">
        <w:rPr>
          <w:rFonts w:ascii="Century Gothic" w:hAnsi="Century Gothic" w:cs="Century Gothic"/>
          <w:sz w:val="28"/>
          <w:szCs w:val="28"/>
          <w:lang w:val="en-US"/>
        </w:rPr>
        <w:t>N</w:t>
      </w:r>
      <w:r w:rsidRPr="007C4467">
        <w:rPr>
          <w:rFonts w:ascii="Century Gothic" w:hAnsi="Century Gothic" w:cs="Century Gothic"/>
          <w:sz w:val="28"/>
          <w:szCs w:val="28"/>
        </w:rPr>
        <w:t>. (1958-1968)</w:t>
      </w:r>
    </w:p>
    <w:p w:rsidR="00E75059" w:rsidRPr="007C4467" w:rsidRDefault="00E75059" w:rsidP="007C4467">
      <w:pPr>
        <w:widowControl/>
        <w:numPr>
          <w:ilvl w:val="0"/>
          <w:numId w:val="1"/>
        </w:numPr>
        <w:spacing w:after="40" w:line="240" w:lineRule="auto"/>
        <w:ind w:left="284" w:hanging="720"/>
        <w:jc w:val="both"/>
        <w:rPr>
          <w:rFonts w:ascii="Century Gothic" w:hAnsi="Century Gothic" w:cs="Century Gothic"/>
          <w:sz w:val="28"/>
          <w:szCs w:val="28"/>
        </w:rPr>
      </w:pPr>
      <w:r w:rsidRPr="007C4467">
        <w:rPr>
          <w:rFonts w:ascii="Century Gothic" w:hAnsi="Century Gothic" w:cs="Century Gothic"/>
          <w:sz w:val="28"/>
          <w:szCs w:val="28"/>
        </w:rPr>
        <w:t>Έφεδρος, Μάχιμος Σημαιοφόρος του Π. Ν. (1963-6)</w:t>
      </w:r>
    </w:p>
    <w:p w:rsidR="00E75059" w:rsidRPr="007C4467" w:rsidRDefault="00E75059" w:rsidP="007C4467">
      <w:pPr>
        <w:widowControl/>
        <w:numPr>
          <w:ilvl w:val="0"/>
          <w:numId w:val="1"/>
        </w:numPr>
        <w:spacing w:after="40" w:line="240" w:lineRule="auto"/>
        <w:ind w:left="284" w:hanging="720"/>
        <w:jc w:val="both"/>
        <w:rPr>
          <w:rFonts w:ascii="Century Gothic" w:hAnsi="Century Gothic" w:cs="Century Gothic"/>
          <w:sz w:val="28"/>
          <w:szCs w:val="28"/>
          <w:lang w:val="en-US"/>
        </w:rPr>
      </w:pPr>
      <w:r w:rsidRPr="007C4467">
        <w:rPr>
          <w:rFonts w:ascii="Century Gothic" w:hAnsi="Century Gothic" w:cs="Century Gothic"/>
          <w:b/>
          <w:bCs/>
          <w:sz w:val="28"/>
          <w:szCs w:val="28"/>
          <w:lang w:val="en-US"/>
        </w:rPr>
        <w:t>University of Pennsylvania</w:t>
      </w:r>
      <w:r w:rsidRPr="007C4467">
        <w:rPr>
          <w:rFonts w:ascii="Century Gothic" w:hAnsi="Century Gothic" w:cs="Century Gothic"/>
          <w:sz w:val="28"/>
          <w:szCs w:val="28"/>
          <w:lang w:val="en-US"/>
        </w:rPr>
        <w:t>, Philadelphia  Pa., USA,</w:t>
      </w:r>
    </w:p>
    <w:p w:rsidR="00E75059" w:rsidRPr="007C4467" w:rsidRDefault="007C4467" w:rsidP="007C4467">
      <w:pPr>
        <w:widowControl/>
        <w:spacing w:after="40" w:line="240" w:lineRule="auto"/>
        <w:ind w:left="284" w:hanging="720"/>
        <w:jc w:val="both"/>
        <w:rPr>
          <w:rFonts w:ascii="Century Gothic" w:hAnsi="Century Gothic" w:cs="Century Gothic"/>
          <w:sz w:val="28"/>
          <w:szCs w:val="28"/>
        </w:rPr>
      </w:pPr>
      <w:r>
        <w:rPr>
          <w:rFonts w:ascii="Century Gothic" w:hAnsi="Century Gothic" w:cs="Century Gothic"/>
          <w:sz w:val="28"/>
          <w:szCs w:val="28"/>
        </w:rPr>
        <w:t xml:space="preserve">    </w:t>
      </w:r>
      <w:r w:rsidR="00E75059" w:rsidRPr="007C4467">
        <w:rPr>
          <w:rFonts w:ascii="Century Gothic" w:hAnsi="Century Gothic" w:cs="Century Gothic"/>
          <w:sz w:val="28"/>
          <w:szCs w:val="28"/>
          <w:lang w:val="en-US"/>
        </w:rPr>
        <w:t>B</w:t>
      </w:r>
      <w:r w:rsidR="00E75059" w:rsidRPr="007C4467">
        <w:rPr>
          <w:rFonts w:ascii="Century Gothic" w:hAnsi="Century Gothic" w:cs="Century Gothic"/>
          <w:sz w:val="28"/>
          <w:szCs w:val="28"/>
        </w:rPr>
        <w:t xml:space="preserve">. </w:t>
      </w:r>
      <w:r w:rsidR="00E75059" w:rsidRPr="007C4467">
        <w:rPr>
          <w:rFonts w:ascii="Century Gothic" w:hAnsi="Century Gothic" w:cs="Century Gothic"/>
          <w:sz w:val="28"/>
          <w:szCs w:val="28"/>
          <w:lang w:val="en-US"/>
        </w:rPr>
        <w:t>A</w:t>
      </w:r>
      <w:r w:rsidR="00E75059" w:rsidRPr="007C4467">
        <w:rPr>
          <w:rFonts w:ascii="Century Gothic" w:hAnsi="Century Gothic" w:cs="Century Gothic"/>
          <w:sz w:val="28"/>
          <w:szCs w:val="28"/>
        </w:rPr>
        <w:t xml:space="preserve">. </w:t>
      </w:r>
      <w:r w:rsidR="00E75059" w:rsidRPr="007C4467">
        <w:rPr>
          <w:rFonts w:ascii="Century Gothic" w:hAnsi="Century Gothic" w:cs="Century Gothic"/>
          <w:sz w:val="28"/>
          <w:szCs w:val="28"/>
          <w:lang w:val="en-US"/>
        </w:rPr>
        <w:t>in</w:t>
      </w:r>
      <w:r w:rsidR="00E75059" w:rsidRPr="007C4467">
        <w:rPr>
          <w:rFonts w:ascii="Century Gothic" w:hAnsi="Century Gothic" w:cs="Century Gothic"/>
          <w:sz w:val="28"/>
          <w:szCs w:val="28"/>
        </w:rPr>
        <w:t xml:space="preserve"> </w:t>
      </w:r>
      <w:r w:rsidR="00E75059" w:rsidRPr="007C4467">
        <w:rPr>
          <w:rFonts w:ascii="Century Gothic" w:hAnsi="Century Gothic" w:cs="Century Gothic"/>
          <w:sz w:val="28"/>
          <w:szCs w:val="28"/>
          <w:lang w:val="en-US"/>
        </w:rPr>
        <w:t>Psychology</w:t>
      </w:r>
      <w:r w:rsidR="00E75059" w:rsidRPr="007C4467">
        <w:rPr>
          <w:rFonts w:ascii="Century Gothic" w:hAnsi="Century Gothic" w:cs="Century Gothic"/>
          <w:sz w:val="28"/>
          <w:szCs w:val="28"/>
        </w:rPr>
        <w:t xml:space="preserve">. (1969-73) </w:t>
      </w:r>
    </w:p>
    <w:p w:rsidR="00E75059" w:rsidRPr="007C4467" w:rsidRDefault="00E75059" w:rsidP="007C4467">
      <w:pPr>
        <w:widowControl/>
        <w:numPr>
          <w:ilvl w:val="0"/>
          <w:numId w:val="1"/>
        </w:numPr>
        <w:spacing w:after="40" w:line="240" w:lineRule="auto"/>
        <w:ind w:left="284" w:hanging="720"/>
        <w:jc w:val="both"/>
        <w:rPr>
          <w:rFonts w:ascii="Century Gothic" w:hAnsi="Century Gothic" w:cs="Century Gothic"/>
          <w:sz w:val="28"/>
          <w:szCs w:val="28"/>
          <w:lang w:val="en-US"/>
        </w:rPr>
      </w:pPr>
      <w:r w:rsidRPr="007C4467">
        <w:rPr>
          <w:rFonts w:ascii="Century Gothic" w:hAnsi="Century Gothic" w:cs="Century Gothic"/>
          <w:sz w:val="28"/>
          <w:szCs w:val="28"/>
        </w:rPr>
        <w:t>Υποτροφία</w:t>
      </w:r>
      <w:r w:rsidRPr="007C4467">
        <w:rPr>
          <w:rFonts w:ascii="Century Gothic" w:hAnsi="Century Gothic" w:cs="Century Gothic"/>
          <w:sz w:val="28"/>
          <w:szCs w:val="28"/>
          <w:lang w:val="en-US"/>
        </w:rPr>
        <w:t xml:space="preserve"> </w:t>
      </w:r>
      <w:r w:rsidRPr="007C4467">
        <w:rPr>
          <w:rFonts w:ascii="Century Gothic" w:hAnsi="Century Gothic" w:cs="Century Gothic"/>
          <w:sz w:val="28"/>
          <w:szCs w:val="28"/>
        </w:rPr>
        <w:t>από</w:t>
      </w:r>
      <w:r w:rsidRPr="007C4467">
        <w:rPr>
          <w:rFonts w:ascii="Century Gothic" w:hAnsi="Century Gothic" w:cs="Century Gothic"/>
          <w:sz w:val="28"/>
          <w:szCs w:val="28"/>
          <w:lang w:val="en-US"/>
        </w:rPr>
        <w:t xml:space="preserve"> </w:t>
      </w:r>
      <w:r w:rsidRPr="007C4467">
        <w:rPr>
          <w:rFonts w:ascii="Century Gothic" w:hAnsi="Century Gothic" w:cs="Century Gothic"/>
          <w:sz w:val="28"/>
          <w:szCs w:val="28"/>
        </w:rPr>
        <w:t>την</w:t>
      </w:r>
      <w:r w:rsidRPr="007C4467">
        <w:rPr>
          <w:rFonts w:ascii="Century Gothic" w:hAnsi="Century Gothic" w:cs="Century Gothic"/>
          <w:sz w:val="28"/>
          <w:szCs w:val="28"/>
          <w:lang w:val="en-US"/>
        </w:rPr>
        <w:t xml:space="preserve"> </w:t>
      </w:r>
      <w:r w:rsidRPr="007C4467">
        <w:rPr>
          <w:rFonts w:ascii="Century Gothic" w:hAnsi="Century Gothic" w:cs="Century Gothic"/>
          <w:sz w:val="28"/>
          <w:szCs w:val="28"/>
        </w:rPr>
        <w:t>Γερουσία</w:t>
      </w:r>
      <w:r w:rsidRPr="007C4467">
        <w:rPr>
          <w:rFonts w:ascii="Century Gothic" w:hAnsi="Century Gothic" w:cs="Century Gothic"/>
          <w:sz w:val="28"/>
          <w:szCs w:val="28"/>
          <w:lang w:val="en-US"/>
        </w:rPr>
        <w:t xml:space="preserve"> </w:t>
      </w:r>
      <w:r w:rsidRPr="007C4467">
        <w:rPr>
          <w:rFonts w:ascii="Century Gothic" w:hAnsi="Century Gothic" w:cs="Century Gothic"/>
          <w:sz w:val="28"/>
          <w:szCs w:val="28"/>
        </w:rPr>
        <w:t>της</w:t>
      </w:r>
      <w:r w:rsidRPr="007C4467">
        <w:rPr>
          <w:rFonts w:ascii="Century Gothic" w:hAnsi="Century Gothic" w:cs="Century Gothic"/>
          <w:sz w:val="28"/>
          <w:szCs w:val="28"/>
          <w:lang w:val="en-US"/>
        </w:rPr>
        <w:t xml:space="preserve"> </w:t>
      </w:r>
      <w:r w:rsidRPr="007C4467">
        <w:rPr>
          <w:rFonts w:ascii="Century Gothic" w:hAnsi="Century Gothic" w:cs="Century Gothic"/>
          <w:sz w:val="28"/>
          <w:szCs w:val="28"/>
        </w:rPr>
        <w:t>Πεννσυλβάνια</w:t>
      </w:r>
      <w:r w:rsidRPr="007C4467">
        <w:rPr>
          <w:rFonts w:ascii="Century Gothic" w:hAnsi="Century Gothic" w:cs="Century Gothic"/>
          <w:sz w:val="28"/>
          <w:szCs w:val="28"/>
          <w:lang w:val="en-US"/>
        </w:rPr>
        <w:t xml:space="preserve"> (Senatorial Scholarship) Temple University, Philadelphia,</w:t>
      </w:r>
      <w:r w:rsidR="007C4467" w:rsidRPr="007C4467">
        <w:rPr>
          <w:rFonts w:ascii="Century Gothic" w:hAnsi="Century Gothic" w:cs="Century Gothic"/>
          <w:sz w:val="28"/>
          <w:szCs w:val="28"/>
          <w:lang w:val="en-US"/>
        </w:rPr>
        <w:t xml:space="preserve"> </w:t>
      </w:r>
      <w:r w:rsidRPr="007C4467">
        <w:rPr>
          <w:rFonts w:ascii="Century Gothic" w:hAnsi="Century Gothic" w:cs="Century Gothic"/>
          <w:sz w:val="28"/>
          <w:szCs w:val="28"/>
          <w:lang w:val="en-US"/>
        </w:rPr>
        <w:t xml:space="preserve">Pa, USA, M. A. in Community Psychology (1974-76). </w:t>
      </w:r>
    </w:p>
    <w:p w:rsidR="00E75059" w:rsidRPr="007C4467" w:rsidRDefault="00E75059">
      <w:pPr>
        <w:widowControl/>
        <w:spacing w:after="40" w:line="240" w:lineRule="auto"/>
        <w:jc w:val="both"/>
        <w:rPr>
          <w:rFonts w:ascii="Century Gothic" w:hAnsi="Century Gothic" w:cs="Century Gothic"/>
          <w:sz w:val="28"/>
          <w:szCs w:val="28"/>
          <w:lang w:val="en-US"/>
        </w:rPr>
      </w:pPr>
    </w:p>
    <w:p w:rsidR="00E75059" w:rsidRPr="007C4467" w:rsidRDefault="00E75059">
      <w:pPr>
        <w:widowControl/>
        <w:spacing w:after="40" w:line="240" w:lineRule="auto"/>
        <w:jc w:val="both"/>
        <w:rPr>
          <w:rFonts w:ascii="Century Gothic" w:hAnsi="Century Gothic" w:cs="Century Gothic"/>
          <w:sz w:val="44"/>
          <w:szCs w:val="44"/>
          <w:lang w:val="en-US"/>
        </w:rPr>
      </w:pPr>
    </w:p>
    <w:p w:rsidR="00E75059" w:rsidRPr="007C4467" w:rsidRDefault="00E75059">
      <w:pPr>
        <w:widowControl/>
        <w:spacing w:after="200" w:line="275" w:lineRule="auto"/>
        <w:rPr>
          <w:rFonts w:ascii="Century Gothic" w:hAnsi="Century Gothic" w:cs="Century Gothic"/>
          <w:sz w:val="44"/>
          <w:szCs w:val="44"/>
          <w:lang w:val="en-US"/>
        </w:rPr>
      </w:pPr>
    </w:p>
    <w:p w:rsidR="00E75059" w:rsidRPr="007C4467" w:rsidRDefault="00E75059">
      <w:pPr>
        <w:widowControl/>
        <w:spacing w:after="200" w:line="275" w:lineRule="auto"/>
        <w:rPr>
          <w:rFonts w:ascii="Century Gothic" w:hAnsi="Century Gothic" w:cs="Century Gothic"/>
          <w:sz w:val="44"/>
          <w:szCs w:val="44"/>
          <w:lang w:val="en-US"/>
        </w:rPr>
      </w:pPr>
    </w:p>
    <w:sectPr w:rsidR="00E75059" w:rsidRPr="007C4467" w:rsidSect="00E75059">
      <w:pgSz w:w="12240" w:h="15840"/>
      <w:pgMar w:top="1440" w:right="1800" w:bottom="1440" w:left="1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E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10002FF" w:usb1="4000ACFF" w:usb2="00000009" w:usb3="00000000" w:csb0="0000019F" w:csb1="00000000"/>
  </w:font>
  <w:font w:name="Book Antiqua">
    <w:panose1 w:val="02040602050305030304"/>
    <w:charset w:val="A1"/>
    <w:family w:val="roman"/>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Century Gothic">
    <w:panose1 w:val="020B0502020202020204"/>
    <w:charset w:val="A1"/>
    <w:family w:val="swiss"/>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D20915"/>
    <w:multiLevelType w:val="hybridMultilevel"/>
    <w:tmpl w:val="39FC07D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Ά’"/>
  <w:noLineBreaksBefore w:lang="ja-JP" w:val="!%),.:;?@ABCDEFGHIJKRSTUX[]bfhjlnprtvxz}£¤¥§¨©«¬­®°ƒ΅Αήίαγεμρ–―‘‚“‡•…‹"/>
  <w:savePreviewPicture/>
  <w:doNotValidateAgainstSchema/>
  <w:doNotDemarcateInvalidXml/>
  <w:endnotePr>
    <w:pos w:val="sectEnd"/>
  </w:endnotePr>
  <w:compat>
    <w:spaceForUL/>
    <w:balanceSingleByteDoubleByteWidth/>
    <w:doNotLeaveBackslashAlone/>
    <w:ulTrailSpace/>
    <w:doNotExpandShiftReturn/>
    <w:adjustLineHeightInTable/>
    <w:useFELayout/>
  </w:compat>
  <w:rsids>
    <w:rsidRoot w:val="00E75059"/>
    <w:rsid w:val="001968C5"/>
    <w:rsid w:val="007C4467"/>
    <w:rsid w:val="00E75059"/>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68C5"/>
    <w:pPr>
      <w:widowControl w:val="0"/>
      <w:overflowPunct w:val="0"/>
      <w:autoSpaceDE w:val="0"/>
      <w:autoSpaceDN w:val="0"/>
      <w:adjustRightInd w:val="0"/>
      <w:spacing w:after="120" w:line="285" w:lineRule="auto"/>
    </w:pPr>
    <w:rPr>
      <w:rFonts w:ascii="Book Antiqua" w:hAnsi="Perpetua" w:cs="Book Antiqua"/>
      <w:color w:val="000000"/>
      <w:kern w:val="28"/>
      <w:sz w:val="17"/>
      <w:szCs w:val="1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127</Words>
  <Characters>686</Characters>
  <Application>Microsoft Office Word</Application>
  <DocSecurity>0</DocSecurity>
  <Lines>5</Lines>
  <Paragraphs>1</Paragraphs>
  <ScaleCrop>false</ScaleCrop>
  <Company/>
  <LinksUpToDate>false</LinksUpToDate>
  <CharactersWithSpaces>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Antonis</dc:creator>
  <cp:lastModifiedBy>Antonis</cp:lastModifiedBy>
  <cp:revision>2</cp:revision>
  <dcterms:created xsi:type="dcterms:W3CDTF">2017-05-30T11:57:00Z</dcterms:created>
  <dcterms:modified xsi:type="dcterms:W3CDTF">2017-05-30T11:57:00Z</dcterms:modified>
</cp:coreProperties>
</file>