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73A61" w:rsidRDefault="00373A61" w:rsidP="00373A61">
      <w:pPr>
        <w:pStyle w:val="a3"/>
        <w:ind w:left="1440"/>
        <w:jc w:val="center"/>
        <w:rPr>
          <w:b/>
          <w:i/>
          <w:sz w:val="20"/>
          <w:szCs w:val="20"/>
        </w:rPr>
      </w:pPr>
      <w:r>
        <w:rPr>
          <w:b/>
          <w:i/>
          <w:noProof/>
          <w:sz w:val="20"/>
          <w:szCs w:val="20"/>
          <w:lang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-52705</wp:posOffset>
            </wp:positionV>
            <wp:extent cx="571500" cy="575310"/>
            <wp:effectExtent l="0" t="0" r="0" b="0"/>
            <wp:wrapNone/>
            <wp:docPr id="2" name="Εικόνα 2" descr="έμβλημα 3 png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έμβλημα 3 png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i/>
          <w:sz w:val="20"/>
          <w:szCs w:val="20"/>
        </w:rPr>
        <w:t>Πανεπιστήμιο Αιγαίου</w:t>
      </w:r>
    </w:p>
    <w:p w:rsidR="00373A61" w:rsidRDefault="00373A61" w:rsidP="00373A61">
      <w:pPr>
        <w:pStyle w:val="a3"/>
        <w:ind w:left="1440"/>
        <w:jc w:val="center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Σχολή Περιβάλλοντος, Τμήμα Επιστήμης Τροφίμων και Διατροφής,</w:t>
      </w:r>
      <w:r>
        <w:rPr>
          <w:b/>
          <w:sz w:val="28"/>
          <w:szCs w:val="28"/>
        </w:rPr>
        <w:t xml:space="preserve"> </w:t>
      </w:r>
    </w:p>
    <w:p w:rsidR="00373A61" w:rsidRDefault="00373A61" w:rsidP="00373A61">
      <w:pPr>
        <w:pStyle w:val="a3"/>
        <w:ind w:left="1440"/>
        <w:jc w:val="center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Κτίριο Διοίκησης Μητροπολίτη Ιωακείμ 2, Τ.Κ. 81400, Μύρινα, Λήμνος </w:t>
      </w:r>
    </w:p>
    <w:p w:rsidR="00373A61" w:rsidRDefault="00373A61" w:rsidP="00373A61">
      <w:pPr>
        <w:pStyle w:val="a3"/>
        <w:ind w:left="1440"/>
        <w:jc w:val="center"/>
        <w:rPr>
          <w:rFonts w:ascii="Times New Roman" w:hAnsi="Times New Roman"/>
          <w:i/>
          <w:sz w:val="16"/>
          <w:szCs w:val="16"/>
          <w:lang w:val="en-US"/>
        </w:rPr>
      </w:pPr>
      <w:r>
        <w:rPr>
          <w:rFonts w:ascii="Times New Roman" w:hAnsi="Times New Roman"/>
          <w:i/>
          <w:sz w:val="16"/>
          <w:szCs w:val="16"/>
          <w:lang w:val="en-US"/>
        </w:rPr>
        <w:t>Τηλ:2254083100- 83013Fax:2254083009-83109 e-mail:k.palatianou@aegean .gr</w:t>
      </w:r>
    </w:p>
    <w:p w:rsidR="00373A61" w:rsidRPr="00373A61" w:rsidRDefault="00373A6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  <w:lang w:val="en-US"/>
        </w:rPr>
      </w:pPr>
    </w:p>
    <w:p w:rsidR="00373A61" w:rsidRPr="00373A61" w:rsidRDefault="00373A6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  <w:lang w:val="en-US"/>
        </w:rPr>
      </w:pPr>
    </w:p>
    <w:p w:rsidR="004E00AD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600B1C">
        <w:rPr>
          <w:b/>
          <w:color w:val="000000"/>
        </w:rPr>
        <w:t>ΑΝΑΚΟΙΝΩΣΗ-ΠΡΟΣΚΛΗΣΗ</w:t>
      </w:r>
    </w:p>
    <w:p w:rsidR="00B01FF5" w:rsidRDefault="00B01FF5" w:rsidP="00B01FF5">
      <w:pPr>
        <w:pStyle w:val="Web"/>
        <w:shd w:val="clear" w:color="auto" w:fill="FFFFFF"/>
        <w:rPr>
          <w:rStyle w:val="a7"/>
          <w:rFonts w:ascii="Calibri" w:hAnsi="Calibri" w:cs="Calibri"/>
          <w:b w:val="0"/>
          <w:i/>
          <w:iCs/>
          <w:color w:val="000000"/>
        </w:rPr>
      </w:pPr>
      <w:bookmarkStart w:id="0" w:name="_MailAutoSig"/>
      <w:bookmarkStart w:id="1" w:name="_GoBack"/>
      <w:bookmarkEnd w:id="1"/>
      <w:r w:rsidRPr="00B01FF5">
        <w:rPr>
          <w:rStyle w:val="a7"/>
          <w:rFonts w:ascii="Calibri" w:hAnsi="Calibri" w:cs="Calibri"/>
          <w:b w:val="0"/>
          <w:i/>
          <w:iCs/>
          <w:color w:val="000000"/>
        </w:rPr>
        <w:t xml:space="preserve">Την </w:t>
      </w:r>
      <w:r w:rsidRPr="00B01FF5">
        <w:rPr>
          <w:rStyle w:val="a7"/>
          <w:rFonts w:ascii="Calibri" w:hAnsi="Calibri" w:cs="Calibri"/>
          <w:i/>
          <w:iCs/>
          <w:color w:val="000000"/>
        </w:rPr>
        <w:t>Τρίτη 7 Φεβρουαρίου και ώρα 1.00μμ στο Κτήριο της Διοίκησης</w:t>
      </w:r>
      <w:r w:rsidRPr="00B01FF5">
        <w:rPr>
          <w:rStyle w:val="a7"/>
          <w:rFonts w:ascii="Calibri" w:hAnsi="Calibri" w:cs="Calibri"/>
          <w:b w:val="0"/>
          <w:i/>
          <w:iCs/>
          <w:color w:val="000000"/>
        </w:rPr>
        <w:t xml:space="preserve">  θα </w:t>
      </w:r>
    </w:p>
    <w:p w:rsidR="00B01FF5" w:rsidRDefault="00B01FF5" w:rsidP="00B01FF5">
      <w:pPr>
        <w:pStyle w:val="Web"/>
        <w:shd w:val="clear" w:color="auto" w:fill="FFFFFF"/>
        <w:rPr>
          <w:rStyle w:val="a7"/>
          <w:rFonts w:ascii="Calibri" w:hAnsi="Calibri" w:cs="Calibri"/>
          <w:b w:val="0"/>
          <w:i/>
          <w:iCs/>
          <w:color w:val="000000"/>
        </w:rPr>
      </w:pPr>
      <w:r w:rsidRPr="00B01FF5">
        <w:rPr>
          <w:rStyle w:val="a7"/>
          <w:rFonts w:ascii="Calibri" w:hAnsi="Calibri" w:cs="Calibri"/>
          <w:b w:val="0"/>
          <w:i/>
          <w:iCs/>
          <w:color w:val="000000"/>
        </w:rPr>
        <w:t xml:space="preserve">παρουσιάσουν την πτυχιακή εργασία τους οι φοιτήτριες Τοπούζη Ταμάρα και </w:t>
      </w:r>
    </w:p>
    <w:p w:rsidR="00B01FF5" w:rsidRDefault="00B01FF5" w:rsidP="00B01FF5">
      <w:pPr>
        <w:pStyle w:val="Web"/>
        <w:shd w:val="clear" w:color="auto" w:fill="FFFFFF"/>
        <w:rPr>
          <w:rStyle w:val="a7"/>
          <w:rFonts w:ascii="Calibri" w:hAnsi="Calibri" w:cs="Calibri"/>
          <w:b w:val="0"/>
          <w:i/>
          <w:iCs/>
          <w:color w:val="000000"/>
        </w:rPr>
      </w:pPr>
      <w:r w:rsidRPr="00B01FF5">
        <w:rPr>
          <w:rStyle w:val="a7"/>
          <w:rFonts w:ascii="Calibri" w:hAnsi="Calibri" w:cs="Calibri"/>
          <w:b w:val="0"/>
          <w:i/>
          <w:iCs/>
          <w:color w:val="000000"/>
        </w:rPr>
        <w:t xml:space="preserve">Κωνσταντοπούλου Αλεξάνδρα με θέμα: "Αξιολόγηση της κατάστασης θρέψης </w:t>
      </w:r>
    </w:p>
    <w:p w:rsidR="00B01FF5" w:rsidRDefault="00B01FF5" w:rsidP="00B01FF5">
      <w:pPr>
        <w:pStyle w:val="Web"/>
        <w:shd w:val="clear" w:color="auto" w:fill="FFFFFF"/>
        <w:rPr>
          <w:rStyle w:val="a7"/>
          <w:rFonts w:ascii="Calibri" w:hAnsi="Calibri" w:cs="Calibri"/>
          <w:b w:val="0"/>
          <w:i/>
          <w:iCs/>
          <w:color w:val="000000"/>
        </w:rPr>
      </w:pPr>
      <w:r w:rsidRPr="00B01FF5">
        <w:rPr>
          <w:rStyle w:val="a7"/>
          <w:rFonts w:ascii="Calibri" w:hAnsi="Calibri" w:cs="Calibri"/>
          <w:b w:val="0"/>
          <w:i/>
          <w:iCs/>
          <w:color w:val="000000"/>
        </w:rPr>
        <w:t xml:space="preserve">ηλικιωμένων ατόμων και μελέτη της συσχέτισης της με τον βαθμό γνωστικής </w:t>
      </w:r>
    </w:p>
    <w:p w:rsidR="00B01FF5" w:rsidRPr="00B01FF5" w:rsidRDefault="00B01FF5" w:rsidP="00B01FF5">
      <w:pPr>
        <w:pStyle w:val="Web"/>
        <w:shd w:val="clear" w:color="auto" w:fill="FFFFFF"/>
        <w:rPr>
          <w:rFonts w:ascii="Calibri" w:hAnsi="Calibri" w:cs="Calibri"/>
          <w:color w:val="000000"/>
        </w:rPr>
      </w:pPr>
      <w:r w:rsidRPr="00B01FF5">
        <w:rPr>
          <w:rStyle w:val="a7"/>
          <w:rFonts w:ascii="Calibri" w:hAnsi="Calibri" w:cs="Calibri"/>
          <w:b w:val="0"/>
          <w:i/>
          <w:iCs/>
          <w:color w:val="000000"/>
        </w:rPr>
        <w:t>έκπτωσης".</w:t>
      </w:r>
    </w:p>
    <w:p w:rsidR="00600B1C" w:rsidRPr="00600B1C" w:rsidRDefault="00600B1C" w:rsidP="00600B1C">
      <w:pPr>
        <w:pStyle w:val="Web"/>
        <w:shd w:val="clear" w:color="auto" w:fill="FFFFFF"/>
        <w:jc w:val="both"/>
        <w:rPr>
          <w:rFonts w:ascii="Calibri" w:hAnsi="Calibri" w:cs="Calibri"/>
          <w:b/>
          <w:color w:val="000000"/>
        </w:rPr>
      </w:pPr>
    </w:p>
    <w:p w:rsidR="00373A61" w:rsidRDefault="00373A61" w:rsidP="005F4D4E">
      <w:pPr>
        <w:pStyle w:val="Web"/>
        <w:spacing w:before="0" w:beforeAutospacing="0" w:after="240" w:afterAutospacing="0" w:line="480" w:lineRule="auto"/>
      </w:pPr>
    </w:p>
    <w:p w:rsidR="00A96F46" w:rsidRPr="003A02B1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r w:rsidRPr="003A02B1">
        <w:rPr>
          <w:noProof/>
        </w:rPr>
        <w:t>Γραμματεία</w:t>
      </w:r>
    </w:p>
    <w:p w:rsidR="00631FD0" w:rsidRPr="003A02B1" w:rsidRDefault="00A96F46" w:rsidP="005F4D4E">
      <w:pPr>
        <w:spacing w:line="480" w:lineRule="auto"/>
        <w:ind w:left="2880" w:firstLine="720"/>
        <w:jc w:val="righ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0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26A" w:rsidRDefault="0072426A" w:rsidP="00631FD0">
      <w:pPr>
        <w:spacing w:after="0" w:line="240" w:lineRule="auto"/>
      </w:pPr>
      <w:r>
        <w:separator/>
      </w:r>
    </w:p>
  </w:endnote>
  <w:endnote w:type="continuationSeparator" w:id="0">
    <w:p w:rsidR="0072426A" w:rsidRDefault="0072426A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ahoma">
    <w:charset w:val="A1"/>
    <w:family w:val="swiss"/>
    <w:pitch w:val="variable"/>
    <w:sig w:usb0="E1002EFF" w:usb1="C000605B" w:usb2="00000029" w:usb3="00000000" w:csb0="0001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Cambria"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26A" w:rsidRDefault="0072426A" w:rsidP="00631FD0">
      <w:pPr>
        <w:spacing w:after="0" w:line="240" w:lineRule="auto"/>
      </w:pPr>
      <w:r>
        <w:separator/>
      </w:r>
    </w:p>
  </w:footnote>
  <w:footnote w:type="continuationSeparator" w:id="0">
    <w:p w:rsidR="0072426A" w:rsidRDefault="0072426A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Τηλ:2254083100- 83013Fax:2254083009-83109 e-mail:k.palatianou@aegean .gr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FD0"/>
    <w:rsid w:val="00007673"/>
    <w:rsid w:val="0006307B"/>
    <w:rsid w:val="000B5A52"/>
    <w:rsid w:val="001973A1"/>
    <w:rsid w:val="0020772D"/>
    <w:rsid w:val="00245F65"/>
    <w:rsid w:val="002934B2"/>
    <w:rsid w:val="002979F9"/>
    <w:rsid w:val="00325F7E"/>
    <w:rsid w:val="00373A61"/>
    <w:rsid w:val="003837D2"/>
    <w:rsid w:val="003A02B1"/>
    <w:rsid w:val="00407479"/>
    <w:rsid w:val="00467FCC"/>
    <w:rsid w:val="004C1953"/>
    <w:rsid w:val="004E00AD"/>
    <w:rsid w:val="0051549B"/>
    <w:rsid w:val="0053723C"/>
    <w:rsid w:val="00564418"/>
    <w:rsid w:val="00567409"/>
    <w:rsid w:val="0059511B"/>
    <w:rsid w:val="005C3891"/>
    <w:rsid w:val="005D5ED9"/>
    <w:rsid w:val="005F4D4E"/>
    <w:rsid w:val="00600B1C"/>
    <w:rsid w:val="00631FD0"/>
    <w:rsid w:val="00640C2F"/>
    <w:rsid w:val="00650BA9"/>
    <w:rsid w:val="006D665F"/>
    <w:rsid w:val="006F3020"/>
    <w:rsid w:val="007053C7"/>
    <w:rsid w:val="0072426A"/>
    <w:rsid w:val="00724408"/>
    <w:rsid w:val="007467AC"/>
    <w:rsid w:val="00771460"/>
    <w:rsid w:val="007A5E94"/>
    <w:rsid w:val="007F25C2"/>
    <w:rsid w:val="00806F1E"/>
    <w:rsid w:val="008B1331"/>
    <w:rsid w:val="00921681"/>
    <w:rsid w:val="00955898"/>
    <w:rsid w:val="00991B64"/>
    <w:rsid w:val="009E0769"/>
    <w:rsid w:val="00A013DD"/>
    <w:rsid w:val="00A25299"/>
    <w:rsid w:val="00A305D9"/>
    <w:rsid w:val="00A96F46"/>
    <w:rsid w:val="00AB1CEF"/>
    <w:rsid w:val="00AF1F3D"/>
    <w:rsid w:val="00B01FF5"/>
    <w:rsid w:val="00B15E6C"/>
    <w:rsid w:val="00B368EE"/>
    <w:rsid w:val="00B51E55"/>
    <w:rsid w:val="00B706C9"/>
    <w:rsid w:val="00B72F95"/>
    <w:rsid w:val="00C06068"/>
    <w:rsid w:val="00C46EB6"/>
    <w:rsid w:val="00CB55AE"/>
    <w:rsid w:val="00CC4805"/>
    <w:rsid w:val="00CE2562"/>
    <w:rsid w:val="00D478A7"/>
    <w:rsid w:val="00D854C1"/>
    <w:rsid w:val="00DA1710"/>
    <w:rsid w:val="00E56906"/>
    <w:rsid w:val="00E717E3"/>
    <w:rsid w:val="00E927D4"/>
    <w:rsid w:val="00EB751A"/>
    <w:rsid w:val="00EE25B2"/>
    <w:rsid w:val="00F44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41311F"/>
  <w15:docId w15:val="{3B4D6CB0-6890-4C0E-A414-63DE596D2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  <w:style w:type="character" w:styleId="a7">
    <w:name w:val="Strong"/>
    <w:basedOn w:val="a0"/>
    <w:uiPriority w:val="22"/>
    <w:qFormat/>
    <w:rsid w:val="00373A61"/>
    <w:rPr>
      <w:b/>
      <w:bCs/>
    </w:rPr>
  </w:style>
  <w:style w:type="character" w:styleId="a8">
    <w:name w:val="Emphasis"/>
    <w:basedOn w:val="a0"/>
    <w:uiPriority w:val="20"/>
    <w:qFormat/>
    <w:rsid w:val="00600B1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1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Απολύμανση πλαγκτονικών και βιο-υμενικών κυττάρων Staphylococcus aureus με φυσικά αντιμικροβιακά και σύγκριση της δράσης αυτών με συμβατικά</dc:subject>
  <dc:creator>admin</dc:creator>
  <cp:lastModifiedBy>Palatianou Katerina</cp:lastModifiedBy>
  <cp:revision>5</cp:revision>
  <cp:lastPrinted>2013-10-15T08:40:00Z</cp:lastPrinted>
  <dcterms:created xsi:type="dcterms:W3CDTF">2017-01-31T06:50:00Z</dcterms:created>
  <dcterms:modified xsi:type="dcterms:W3CDTF">2017-01-31T06:53:00Z</dcterms:modified>
</cp:coreProperties>
</file>