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31"/>
        <w:jc w:val="center"/>
      </w:pPr>
      <w:r>
        <w:rPr>
          <w:rFonts w:ascii="Times New Roman" w:cs="Times New Roman" w:hAnsi="Times New Roman"/>
          <w:b/>
          <w:bCs/>
          <w:sz w:val="26"/>
          <w:szCs w:val="26"/>
        </w:rPr>
        <w:t>ΣΥΛΛΟΓΟΣ</w:t>
      </w: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cs="Times New Roman" w:hAnsi="Times New Roman"/>
          <w:b/>
          <w:bCs/>
          <w:sz w:val="26"/>
          <w:szCs w:val="26"/>
        </w:rPr>
        <w:t>ΔΕΠ</w:t>
      </w: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cs="Times New Roman" w:hAnsi="Times New Roman"/>
          <w:b/>
          <w:bCs/>
          <w:sz w:val="26"/>
          <w:szCs w:val="26"/>
        </w:rPr>
        <w:t>ΠΑΝΕΠΙΣΤΗΜΙΟΥ</w:t>
      </w: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cs="Times New Roman" w:hAnsi="Times New Roman"/>
          <w:b/>
          <w:bCs/>
          <w:sz w:val="26"/>
          <w:szCs w:val="26"/>
        </w:rPr>
        <w:t>ΑΙΓΑΙΟΥ</w:t>
      </w:r>
    </w:p>
    <w:p>
      <w:pPr>
        <w:pStyle w:val="style31"/>
        <w:jc w:val="center"/>
      </w:pPr>
      <w:r>
        <w:rPr>
          <w:rFonts w:ascii="Times New Roman" w:cs="Times New Roman" w:hAnsi="Times New Roman"/>
          <w:b/>
          <w:bCs/>
          <w:sz w:val="26"/>
          <w:szCs w:val="26"/>
        </w:rPr>
        <w:t>ΠΡΑΚΤΙΚΟ</w:t>
      </w: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 ΤΟΠΙΚΗΣ </w:t>
      </w:r>
      <w:r>
        <w:rPr>
          <w:rFonts w:ascii="Times New Roman" w:cs="Times New Roman" w:hAnsi="Times New Roman"/>
          <w:b/>
          <w:bCs/>
          <w:sz w:val="26"/>
          <w:szCs w:val="26"/>
        </w:rPr>
        <w:t>ΕΦΟΡΕΥΤΙΚΗΣ</w:t>
      </w: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cs="Times New Roman" w:hAnsi="Times New Roman"/>
          <w:b/>
          <w:bCs/>
          <w:sz w:val="26"/>
          <w:szCs w:val="26"/>
        </w:rPr>
        <w:t>ΕΠΙΤΡΟΠΗΣ</w:t>
      </w: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 ΠΑΝΕΠΙΣΤΗΜΙΑΚΗΣ ΜΟΝΑΔΑΣ  </w:t>
      </w:r>
      <w:r>
        <w:rPr>
          <w:rFonts w:ascii="Times New Roman" w:cs="Times New Roman" w:eastAsia="Times New Roman" w:hAnsi="Times New Roman"/>
          <w:b/>
          <w:bCs/>
          <w:sz w:val="26"/>
          <w:szCs w:val="26"/>
          <w:shd w:fill="FFFF00" w:val="clear"/>
        </w:rPr>
        <w:t>ΛΕΣΒΟΥ</w:t>
      </w:r>
    </w:p>
    <w:p>
      <w:pPr>
        <w:pStyle w:val="style31"/>
        <w:jc w:val="center"/>
      </w:pPr>
      <w:r>
        <w:rPr>
          <w:rFonts w:ascii="Times New Roman" w:cs="Times New Roman" w:eastAsia="Times New Roman" w:hAnsi="Times New Roman"/>
          <w:b/>
          <w:bCs/>
          <w:sz w:val="26"/>
          <w:szCs w:val="26"/>
          <w:shd w:fill="auto" w:val="clear"/>
        </w:rPr>
        <w:t>Εκλογές για ανάδειξη αντιπροσώπων από το Σύλλογο ΔΕΠ Πανεπιστημίου Αιγαίου για το 13ο Συνέδριο της ΠΟΣΔΕΠ</w:t>
      </w:r>
    </w:p>
    <w:p>
      <w:pPr>
        <w:pStyle w:val="style31"/>
        <w:jc w:val="right"/>
      </w:pPr>
      <w:r>
        <w:rPr>
          <w:rFonts w:ascii="Times New Roman" w:cs="Times New Roman" w:hAnsi="Times New Roman"/>
          <w:sz w:val="26"/>
          <w:szCs w:val="26"/>
        </w:rPr>
      </w:r>
    </w:p>
    <w:p>
      <w:pPr>
        <w:pStyle w:val="style31"/>
        <w:jc w:val="right"/>
      </w:pPr>
      <w:r>
        <w:rPr>
          <w:rFonts w:ascii="Times New Roman" w:cs="Times New Roman" w:hAnsi="Times New Roman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ascii="Times New Roman" w:cs="Times New Roman" w:hAnsi="Times New Roman"/>
          <w:b w:val="false"/>
          <w:bCs w:val="false"/>
          <w:sz w:val="26"/>
          <w:szCs w:val="26"/>
        </w:rPr>
        <w:t>,</w:t>
      </w:r>
      <w:r>
        <w:rPr>
          <w:rFonts w:ascii="Times New Roman" w:cs="Times New Roman" w:eastAsia="Times New Roman" w:hAnsi="Times New Roman"/>
          <w:b w:val="false"/>
          <w:bCs w:val="false"/>
          <w:sz w:val="26"/>
          <w:szCs w:val="26"/>
          <w:shd w:fill="FFFF00" w:val="clear"/>
        </w:rPr>
        <w:t xml:space="preserve"> 8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bookmarkStart w:id="0" w:name="__DdeLink__3_1265010363"/>
      <w:r>
        <w:rPr>
          <w:rFonts w:ascii="Times New Roman" w:cs="Times New Roman" w:eastAsia="Times New Roman" w:hAnsi="Times New Roman"/>
          <w:sz w:val="26"/>
          <w:szCs w:val="26"/>
        </w:rPr>
        <w:t>Φεβρουαρίου</w:t>
      </w:r>
      <w:bookmarkEnd w:id="0"/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2017</w:t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  <w:t>Ολοκληρώθηκε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σήμερα,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8 Φεβρουαρίου </w:t>
      </w:r>
      <w:r>
        <w:rPr>
          <w:rFonts w:ascii="Times New Roman" w:cs="Times New Roman" w:hAnsi="Times New Roman"/>
          <w:sz w:val="26"/>
          <w:szCs w:val="26"/>
        </w:rPr>
        <w:t>και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ώρα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12.00,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στη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ascii="Times New Roman" w:cs="Times New Roman" w:eastAsia="Times New Roman" w:hAnsi="Times New Roman"/>
          <w:b w:val="false"/>
          <w:bCs w:val="false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η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εκλογική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διαδικασία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για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την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ανάδειξη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των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αντιπροσώπων για το 13ο Συνέδριο της ΠΟΣΔΕΠ</w:t>
      </w:r>
      <w:r>
        <w:rPr>
          <w:rFonts w:ascii="Times New Roman" w:cs="Times New Roman" w:hAnsi="Times New Roman"/>
          <w:sz w:val="26"/>
          <w:szCs w:val="26"/>
        </w:rPr>
        <w:t>.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Ψήφισαν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συνολικά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...... </w:t>
      </w:r>
      <w:r>
        <w:rPr>
          <w:rFonts w:ascii="Times New Roman" w:cs="Times New Roman" w:hAnsi="Times New Roman"/>
          <w:sz w:val="26"/>
          <w:szCs w:val="26"/>
        </w:rPr>
        <w:t>άτομα.</w:t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  <w:t>Παρουσία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των</w:t>
      </w:r>
      <w:r>
        <w:rPr>
          <w:rFonts w:ascii="Times New Roman" w:cs="Times New Roman" w:eastAsia="Times New Roman" w:hAnsi="Times New Roman"/>
          <w:sz w:val="26"/>
          <w:szCs w:val="26"/>
        </w:rPr>
        <w:t>:</w:t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  <w:t>1.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............</w:t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  <w:t>2.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............</w:t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  <w:t>3.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...................................................</w:t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  <w:t>ανοίχτηκε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η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κάλπη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και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καταμετρήθηκαν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 ........... </w:t>
      </w:r>
      <w:r>
        <w:rPr>
          <w:rFonts w:ascii="Times New Roman" w:cs="Times New Roman" w:hAnsi="Times New Roman"/>
          <w:sz w:val="26"/>
          <w:szCs w:val="26"/>
        </w:rPr>
        <w:t>ψηφοδέλτια.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  <w:t>Σύνολο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από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συνδρομές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5 </w:t>
      </w:r>
      <w:r>
        <w:rPr>
          <w:rFonts w:ascii="Times New Roman" w:cs="Times New Roman" w:hAnsi="Times New Roman"/>
          <w:sz w:val="26"/>
          <w:szCs w:val="26"/>
        </w:rPr>
        <w:t>x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......</w:t>
      </w:r>
      <w:r>
        <w:rPr>
          <w:rFonts w:ascii="Times New Roman" w:cs="Times New Roman" w:hAnsi="Times New Roman"/>
          <w:sz w:val="26"/>
          <w:szCs w:val="26"/>
        </w:rPr>
        <w:t>=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 ......... ΕΥΡΏ</w:t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</w:r>
    </w:p>
    <w:p>
      <w:pPr>
        <w:pStyle w:val="style31"/>
        <w:tabs>
          <w:tab w:leader="none" w:pos="4935" w:val="left"/>
        </w:tabs>
        <w:jc w:val="both"/>
      </w:pPr>
      <w:r>
        <w:rPr>
          <w:rFonts w:ascii="Times New Roman" w:cs="Times New Roman" w:hAnsi="Times New Roman"/>
          <w:sz w:val="26"/>
          <w:szCs w:val="26"/>
        </w:rPr>
        <w:t>Τα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  <w:u w:val="single"/>
        </w:rPr>
        <w:t>ψηφοδέλτια</w:t>
      </w:r>
      <w:r>
        <w:rPr>
          <w:rFonts w:ascii="Times New Roman" w:cs="Times New Roman" w:eastAsia="Times New Roman" w:hAnsi="Times New Roman"/>
          <w:sz w:val="26"/>
          <w:szCs w:val="26"/>
          <w:u w:val="single"/>
        </w:rPr>
        <w:t xml:space="preserve"> </w:t>
      </w:r>
      <w:r>
        <w:rPr>
          <w:rFonts w:ascii="Times New Roman" w:cs="Times New Roman" w:hAnsi="Times New Roman"/>
          <w:sz w:val="26"/>
          <w:szCs w:val="26"/>
          <w:u w:val="none"/>
        </w:rPr>
        <w:t>(1),</w:t>
      </w:r>
      <w:r>
        <w:rPr>
          <w:rFonts w:ascii="Times New Roman" w:cs="Times New Roman" w:eastAsia="Times New Roman" w:hAnsi="Times New Roman"/>
          <w:sz w:val="26"/>
          <w:szCs w:val="26"/>
          <w:u w:val="none"/>
        </w:rPr>
        <w:t xml:space="preserve"> </w:t>
      </w:r>
      <w:r>
        <w:rPr>
          <w:rFonts w:ascii="Times New Roman" w:cs="Times New Roman" w:hAnsi="Times New Roman"/>
          <w:sz w:val="26"/>
          <w:szCs w:val="26"/>
          <w:u w:val="single"/>
        </w:rPr>
        <w:t>οι</w:t>
      </w:r>
      <w:r>
        <w:rPr>
          <w:rFonts w:ascii="Times New Roman" w:cs="Times New Roman" w:eastAsia="Times New Roman" w:hAnsi="Times New Roman"/>
          <w:sz w:val="26"/>
          <w:szCs w:val="26"/>
          <w:u w:val="single"/>
        </w:rPr>
        <w:t xml:space="preserve"> </w:t>
      </w:r>
      <w:r>
        <w:rPr>
          <w:rFonts w:ascii="Times New Roman" w:cs="Times New Roman" w:hAnsi="Times New Roman"/>
          <w:sz w:val="26"/>
          <w:szCs w:val="26"/>
          <w:u w:val="single"/>
        </w:rPr>
        <w:t>εκλογικοί</w:t>
      </w:r>
      <w:r>
        <w:rPr>
          <w:rFonts w:ascii="Times New Roman" w:cs="Times New Roman" w:eastAsia="Times New Roman" w:hAnsi="Times New Roman"/>
          <w:sz w:val="26"/>
          <w:szCs w:val="26"/>
          <w:u w:val="single"/>
        </w:rPr>
        <w:t xml:space="preserve"> </w:t>
      </w:r>
      <w:r>
        <w:rPr>
          <w:rFonts w:ascii="Times New Roman" w:cs="Times New Roman" w:hAnsi="Times New Roman"/>
          <w:sz w:val="26"/>
          <w:szCs w:val="26"/>
          <w:u w:val="single"/>
        </w:rPr>
        <w:t>κατάλογοι</w:t>
      </w:r>
      <w:r>
        <w:rPr>
          <w:rFonts w:ascii="Times New Roman" w:cs="Times New Roman" w:eastAsia="Times New Roman" w:hAnsi="Times New Roman"/>
          <w:sz w:val="26"/>
          <w:szCs w:val="26"/>
          <w:u w:val="none"/>
        </w:rPr>
        <w:t xml:space="preserve"> </w:t>
      </w:r>
      <w:r>
        <w:rPr>
          <w:rFonts w:ascii="Times New Roman" w:cs="Times New Roman" w:hAnsi="Times New Roman"/>
          <w:sz w:val="26"/>
          <w:szCs w:val="26"/>
          <w:u w:val="none"/>
        </w:rPr>
        <w:t>(2)</w:t>
      </w:r>
      <w:r>
        <w:rPr>
          <w:rFonts w:ascii="Times New Roman" w:cs="Times New Roman" w:eastAsia="Times New Roman" w:hAnsi="Times New Roman"/>
          <w:sz w:val="26"/>
          <w:szCs w:val="26"/>
          <w:u w:val="none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μαζί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με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το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b w:val="false"/>
          <w:bCs w:val="false"/>
          <w:sz w:val="26"/>
          <w:szCs w:val="26"/>
          <w:u w:val="single"/>
        </w:rPr>
        <w:t>συνολικό</w:t>
      </w:r>
      <w:r>
        <w:rPr>
          <w:rFonts w:ascii="Times New Roman" w:cs="Times New Roman" w:eastAsia="Times New Roman" w:hAnsi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ascii="Times New Roman" w:cs="Times New Roman" w:hAnsi="Times New Roman"/>
          <w:b w:val="false"/>
          <w:bCs w:val="false"/>
          <w:sz w:val="26"/>
          <w:szCs w:val="26"/>
          <w:u w:val="single"/>
        </w:rPr>
        <w:t>ποσό</w:t>
      </w:r>
      <w:r>
        <w:rPr>
          <w:rFonts w:ascii="Times New Roman" w:cs="Times New Roman" w:eastAsia="Times New Roman" w:hAnsi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ascii="Times New Roman" w:cs="Times New Roman" w:hAnsi="Times New Roman"/>
          <w:b w:val="false"/>
          <w:bCs w:val="false"/>
          <w:sz w:val="26"/>
          <w:szCs w:val="26"/>
          <w:u w:val="single"/>
        </w:rPr>
        <w:t>των</w:t>
      </w:r>
      <w:r>
        <w:rPr>
          <w:rFonts w:ascii="Times New Roman" w:cs="Times New Roman" w:eastAsia="Times New Roman" w:hAnsi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ascii="Times New Roman" w:cs="Times New Roman" w:hAnsi="Times New Roman"/>
          <w:b w:val="false"/>
          <w:bCs w:val="false"/>
          <w:sz w:val="26"/>
          <w:szCs w:val="26"/>
          <w:u w:val="single"/>
        </w:rPr>
        <w:t>συνδρομών</w:t>
      </w:r>
      <w:r>
        <w:rPr>
          <w:rFonts w:ascii="Times New Roman" w:cs="Times New Roman" w:eastAsia="Times New Roman" w:hAnsi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ascii="Times New Roman" w:cs="Times New Roman" w:hAnsi="Times New Roman"/>
          <w:b w:val="false"/>
          <w:bCs w:val="false"/>
          <w:sz w:val="26"/>
          <w:szCs w:val="26"/>
          <w:u w:val="none"/>
        </w:rPr>
        <w:t>(3)</w:t>
      </w:r>
      <w:r>
        <w:rPr>
          <w:rFonts w:ascii="Times New Roman" w:cs="Times New Roman" w:hAnsi="Times New Roman"/>
          <w:sz w:val="26"/>
          <w:szCs w:val="26"/>
        </w:rPr>
        <w:t>,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οι </w:t>
      </w:r>
      <w:r>
        <w:rPr>
          <w:rFonts w:ascii="Times New Roman" w:cs="Times New Roman" w:eastAsia="Times New Roman" w:hAnsi="Times New Roman"/>
          <w:sz w:val="26"/>
          <w:szCs w:val="26"/>
          <w:u w:val="single"/>
          <w:shd w:fill="auto" w:val="clear"/>
        </w:rPr>
        <w:t>αποδείξεις για αγορά φακέλων, λουκέτου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(4)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καθώς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και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το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u w:val="single"/>
          <w:shd w:fill="auto" w:val="clear"/>
        </w:rPr>
        <w:t>μπλοκάκι</w:t>
      </w:r>
      <w:r>
        <w:rPr>
          <w:rFonts w:ascii="Times New Roman" w:cs="Times New Roman" w:eastAsia="Times New Roman" w:hAnsi="Times New Roman"/>
          <w:sz w:val="26"/>
          <w:szCs w:val="26"/>
          <w:u w:val="single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u w:val="single"/>
          <w:shd w:fill="auto" w:val="clear"/>
        </w:rPr>
        <w:t>αποδείξεων</w:t>
      </w:r>
      <w:r>
        <w:rPr>
          <w:rFonts w:ascii="Times New Roman" w:cs="Times New Roman" w:eastAsia="Times New Roman" w:hAnsi="Times New Roman"/>
          <w:sz w:val="26"/>
          <w:szCs w:val="26"/>
          <w:u w:val="none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u w:val="none"/>
          <w:shd w:fill="auto" w:val="clear"/>
        </w:rPr>
        <w:t>(5),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εσωκλείονται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σε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φάκελο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και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αποστέλλονται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με courier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στα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γραφεία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του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Πανεπιστημίου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στην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Αθήνα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(Βουλγαροκτόνου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30)</w:t>
      </w:r>
      <w:r>
        <w:rPr>
          <w:rFonts w:ascii="Times New Roman" w:cs="Times New Roman" w:eastAsia="Times New Roman" w:hAnsi="Times New Roman"/>
          <w:sz w:val="26"/>
          <w:szCs w:val="26"/>
          <w:shd w:fill="auto" w:val="clear"/>
        </w:rPr>
        <w:t xml:space="preserve"> </w:t>
      </w:r>
      <w:r>
        <w:rPr>
          <w:rFonts w:ascii="Times New Roman" w:cs="Times New Roman" w:hAnsi="Times New Roman"/>
          <w:sz w:val="26"/>
          <w:szCs w:val="26"/>
          <w:shd w:fill="auto" w:val="clear"/>
        </w:rPr>
        <w:t>για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να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παραδοθούν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στην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Τριμελή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Εφορευτική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Επιτροπή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που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θα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κάνει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την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διαλογή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των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ψηφοδελτίων.</w:t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  <w:t>Με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συναδελφικούς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χαιρετισμούς,</w:t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  <w:t>(Υπογραφές)</w:t>
      </w:r>
    </w:p>
    <w:p>
      <w:pPr>
        <w:pStyle w:val="style31"/>
        <w:jc w:val="both"/>
      </w:pPr>
      <w:r>
        <w:rPr>
          <w:rFonts w:ascii="Times New Roman" w:cs="Times New Roman" w:hAnsi="Times New Roman"/>
          <w:sz w:val="26"/>
          <w:szCs w:val="26"/>
        </w:rPr>
      </w:r>
    </w:p>
    <w:p>
      <w:pPr>
        <w:pStyle w:val="style31"/>
        <w:jc w:val="both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31"/>
        <w:jc w:val="both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31"/>
        <w:jc w:val="both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31"/>
        <w:spacing w:after="120" w:before="0"/>
        <w:jc w:val="both"/>
      </w:pPr>
      <w:r>
        <w:rPr>
          <w:rFonts w:ascii="Times New Roman" w:cs="Times New Roman" w:hAnsi="Times New Roman"/>
          <w:sz w:val="24"/>
          <w:szCs w:val="24"/>
        </w:rPr>
      </w:r>
    </w:p>
    <w:sectPr>
      <w:type w:val="nextPage"/>
      <w:pgSz w:h="16838" w:w="11906"/>
      <w:pgMar w:bottom="1440" w:footer="0" w:gutter="0" w:header="0" w:left="1800" w:right="1800" w:top="1440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ind w:hanging="432" w:left="432"/>
      </w:pPr>
    </w:lvl>
    <w:lvl w:ilvl="1">
      <w:start w:val="1"/>
      <w:numFmt w:val="none"/>
      <w:suff w:val="nothing"/>
      <w:lvlText w:val=""/>
      <w:lvlJc w:val="left"/>
      <w:pPr>
        <w:ind w:hanging="576" w:left="576"/>
      </w:pPr>
    </w:lvl>
    <w:lvl w:ilvl="2">
      <w:start w:val="1"/>
      <w:numFmt w:val="none"/>
      <w:suff w:val="nothing"/>
      <w:lvlText w:val=""/>
      <w:lvlJc w:val="left"/>
      <w:pPr>
        <w:ind w:hanging="720" w:left="720"/>
      </w:pPr>
    </w:lvl>
    <w:lvl w:ilvl="3">
      <w:start w:val="1"/>
      <w:numFmt w:val="none"/>
      <w:suff w:val="nothing"/>
      <w:lvlText w:val=""/>
      <w:lvlJc w:val="left"/>
      <w:pPr>
        <w:ind w:hanging="864" w:left="864"/>
      </w:pPr>
    </w:lvl>
    <w:lvl w:ilvl="4">
      <w:start w:val="1"/>
      <w:numFmt w:val="none"/>
      <w:suff w:val="nothing"/>
      <w:lvlText w:val=""/>
      <w:lvlJc w:val="left"/>
      <w:pPr>
        <w:ind w:hanging="1008" w:left="1008"/>
      </w:pPr>
    </w:lvl>
    <w:lvl w:ilvl="5">
      <w:start w:val="1"/>
      <w:numFmt w:val="none"/>
      <w:suff w:val="nothing"/>
      <w:lvlText w:val=""/>
      <w:lvlJc w:val="left"/>
      <w:pPr>
        <w:ind w:hanging="1152" w:left="1152"/>
      </w:pPr>
    </w:lvl>
    <w:lvl w:ilvl="6">
      <w:start w:val="1"/>
      <w:numFmt w:val="none"/>
      <w:suff w:val="nothing"/>
      <w:lvlText w:val=""/>
      <w:lvlJc w:val="left"/>
      <w:pPr>
        <w:ind w:hanging="1296" w:left="1296"/>
      </w:pPr>
    </w:lvl>
    <w:lvl w:ilvl="7">
      <w:start w:val="1"/>
      <w:numFmt w:val="none"/>
      <w:suff w:val="nothing"/>
      <w:lvlText w:val=""/>
      <w:lvlJc w:val="left"/>
      <w:pPr>
        <w:ind w:hanging="1440" w:left="1440"/>
      </w:pPr>
    </w:lvl>
    <w:lvl w:ilvl="8">
      <w:start w:val="1"/>
      <w:numFmt w:val="none"/>
      <w:suff w:val="nothing"/>
      <w:lvlText w:val=""/>
      <w:lvlJc w:val="left"/>
      <w:pPr>
        <w:ind w:hanging="1584" w:left="1584"/>
      </w:pPr>
    </w:lvl>
  </w:abstractNum>
  <w:num w:numId="1">
    <w:abstractNumId w:val="1"/>
  </w:num>
</w:numbering>
</file>

<file path=word/styles.xml><?xml version="1.0" encoding="utf-8"?>
<w:styles xmlns:w="http://schemas.openxmlformats.org/wordprocessingml/2006/main">
  <w:style w:styleId="style0" w:type="paragraph">
    <w:name w:val="Προεπιλογή"/>
    <w:next w:val="style0"/>
    <w:pPr>
      <w:widowControl/>
      <w:tabs>
        <w:tab w:leader="none" w:pos="720" w:val="left"/>
      </w:tabs>
      <w:suppressAutoHyphens w:val="true"/>
    </w:pPr>
    <w:rPr>
      <w:rFonts w:ascii="Times New Roman" w:cs="Times New Roman" w:eastAsia="SimSun;宋体" w:hAnsi="Times New Roman"/>
      <w:color w:val="auto"/>
      <w:sz w:val="24"/>
      <w:szCs w:val="24"/>
      <w:lang w:bidi="ar-SA" w:eastAsia="zh-CN" w:val="el-GR"/>
    </w:rPr>
  </w:style>
  <w:style w:styleId="style1" w:type="paragraph">
    <w:name w:val="Επικεφαλίδα 1"/>
    <w:basedOn w:val="style0"/>
    <w:next w:val="style0"/>
    <w:pPr>
      <w:keepNext/>
      <w:numPr>
        <w:ilvl w:val="0"/>
        <w:numId w:val="1"/>
      </w:numPr>
      <w:spacing w:after="60" w:before="240"/>
      <w:outlineLvl w:val="0"/>
    </w:pPr>
    <w:rPr>
      <w:rFonts w:ascii="Arial" w:cs="Arial" w:hAnsi="Arial"/>
      <w:b/>
      <w:bCs/>
      <w:sz w:val="32"/>
      <w:szCs w:val="32"/>
    </w:rPr>
  </w:style>
  <w:style w:styleId="style2" w:type="paragraph">
    <w:name w:val="Επικεφαλίδα 2"/>
    <w:basedOn w:val="style0"/>
    <w:next w:val="style0"/>
    <w:pPr>
      <w:keepNext/>
      <w:numPr>
        <w:ilvl w:val="1"/>
        <w:numId w:val="1"/>
      </w:numPr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styleId="style3" w:type="paragraph">
    <w:name w:val="Επικεφαλίδα 3"/>
    <w:basedOn w:val="style0"/>
    <w:next w:val="style31"/>
    <w:pPr>
      <w:numPr>
        <w:ilvl w:val="2"/>
        <w:numId w:val="1"/>
      </w:numPr>
      <w:spacing w:after="280" w:before="280"/>
      <w:outlineLvl w:val="2"/>
    </w:pPr>
    <w:rPr>
      <w:b/>
      <w:bCs/>
      <w:sz w:val="27"/>
      <w:szCs w:val="27"/>
    </w:rPr>
  </w:style>
  <w:style w:styleId="style6" w:type="paragraph">
    <w:name w:val="Επικεφαλίδα 6"/>
    <w:basedOn w:val="style0"/>
    <w:next w:val="style0"/>
    <w:pPr>
      <w:numPr>
        <w:ilvl w:val="5"/>
        <w:numId w:val="1"/>
      </w:numPr>
      <w:spacing w:after="60" w:before="240"/>
      <w:outlineLvl w:val="5"/>
    </w:pPr>
    <w:rPr>
      <w:b/>
      <w:bCs/>
      <w:sz w:val="22"/>
      <w:szCs w:val="22"/>
    </w:rPr>
  </w:style>
  <w:style w:styleId="style15" w:type="character">
    <w:name w:val="Absatz-Standardschriftart"/>
    <w:next w:val="style15"/>
    <w:rPr/>
  </w:style>
  <w:style w:styleId="style16" w:type="character">
    <w:name w:val="WW-Absatz-Standardschriftart"/>
    <w:next w:val="style16"/>
    <w:rPr/>
  </w:style>
  <w:style w:styleId="style17" w:type="character">
    <w:name w:val="WW-Absatz-Standardschriftart1"/>
    <w:next w:val="style17"/>
    <w:rPr/>
  </w:style>
  <w:style w:styleId="style18" w:type="character">
    <w:name w:val="WW-Absatz-Standardschriftart11"/>
    <w:next w:val="style18"/>
    <w:rPr/>
  </w:style>
  <w:style w:styleId="style19" w:type="character">
    <w:name w:val="WW-Absatz-Standardschriftart111"/>
    <w:next w:val="style19"/>
    <w:rPr/>
  </w:style>
  <w:style w:styleId="style20" w:type="character">
    <w:name w:val="WW8Num2z0"/>
    <w:next w:val="style20"/>
    <w:rPr>
      <w:rFonts w:ascii="Symbol" w:cs="Symbol" w:hAnsi="Symbol"/>
      <w:sz w:val="20"/>
    </w:rPr>
  </w:style>
  <w:style w:styleId="style21" w:type="character">
    <w:name w:val="WW8Num2z1"/>
    <w:next w:val="style21"/>
    <w:rPr>
      <w:rFonts w:ascii="Courier New" w:cs="Courier New" w:hAnsi="Courier New"/>
      <w:sz w:val="20"/>
    </w:rPr>
  </w:style>
  <w:style w:styleId="style22" w:type="character">
    <w:name w:val="WW8Num2z2"/>
    <w:next w:val="style22"/>
    <w:rPr>
      <w:rFonts w:ascii="Wingdings" w:cs="Wingdings" w:hAnsi="Wingdings"/>
      <w:sz w:val="20"/>
    </w:rPr>
  </w:style>
  <w:style w:styleId="style23" w:type="character">
    <w:name w:val="WW-Absatz-Standardschriftart1111"/>
    <w:next w:val="style23"/>
    <w:rPr/>
  </w:style>
  <w:style w:styleId="style24" w:type="character">
    <w:name w:val="WW8Num1z0"/>
    <w:next w:val="style24"/>
    <w:rPr>
      <w:rFonts w:ascii="Symbol" w:cs="Symbol" w:hAnsi="Symbol"/>
      <w:sz w:val="20"/>
    </w:rPr>
  </w:style>
  <w:style w:styleId="style25" w:type="character">
    <w:name w:val="WW8Num1z1"/>
    <w:next w:val="style25"/>
    <w:rPr>
      <w:rFonts w:ascii="Courier New" w:cs="Courier New" w:hAnsi="Courier New"/>
      <w:sz w:val="20"/>
    </w:rPr>
  </w:style>
  <w:style w:styleId="style26" w:type="character">
    <w:name w:val="WW8Num1z2"/>
    <w:next w:val="style26"/>
    <w:rPr>
      <w:rFonts w:ascii="Wingdings" w:cs="Wingdings" w:hAnsi="Wingdings"/>
      <w:sz w:val="20"/>
    </w:rPr>
  </w:style>
  <w:style w:styleId="style27" w:type="character">
    <w:name w:val="Default Paragraph Font"/>
    <w:next w:val="style27"/>
    <w:rPr/>
  </w:style>
  <w:style w:styleId="style28" w:type="character">
    <w:name w:val="Έμφασις"/>
    <w:basedOn w:val="style27"/>
    <w:next w:val="style28"/>
    <w:rPr>
      <w:i/>
      <w:iCs/>
    </w:rPr>
  </w:style>
  <w:style w:styleId="style29" w:type="character">
    <w:name w:val="Μη αρμονικό κείμενο"/>
    <w:next w:val="style29"/>
    <w:rPr>
      <w:rFonts w:ascii="DejaVu Sans Mono" w:cs="DejaVu Sans Mono" w:eastAsia="SimSun" w:hAnsi="DejaVu Sans Mono"/>
    </w:rPr>
  </w:style>
  <w:style w:styleId="style30" w:type="paragraph">
    <w:name w:val="Επικεφαλίδα"/>
    <w:basedOn w:val="style0"/>
    <w:next w:val="style31"/>
    <w:pPr>
      <w:keepNext/>
      <w:spacing w:after="120" w:before="240"/>
    </w:pPr>
    <w:rPr>
      <w:rFonts w:ascii="Arial" w:cs="FreeSans" w:eastAsia="SimSun" w:hAnsi="Arial"/>
      <w:sz w:val="28"/>
      <w:szCs w:val="28"/>
    </w:rPr>
  </w:style>
  <w:style w:styleId="style31" w:type="paragraph">
    <w:name w:val="Σώμα κειμένου"/>
    <w:basedOn w:val="style0"/>
    <w:next w:val="style31"/>
    <w:pPr>
      <w:spacing w:after="120" w:before="0"/>
    </w:pPr>
    <w:rPr/>
  </w:style>
  <w:style w:styleId="style32" w:type="paragraph">
    <w:name w:val="Λίστα"/>
    <w:basedOn w:val="style31"/>
    <w:next w:val="style32"/>
    <w:pPr/>
    <w:rPr>
      <w:rFonts w:cs="FreeSans"/>
    </w:rPr>
  </w:style>
  <w:style w:styleId="style33" w:type="paragraph">
    <w:name w:val="Λεζάντα"/>
    <w:basedOn w:val="style0"/>
    <w:next w:val="style33"/>
    <w:pPr>
      <w:suppressLineNumbers/>
      <w:spacing w:after="120" w:before="120"/>
    </w:pPr>
    <w:rPr>
      <w:rFonts w:cs="FreeSans"/>
      <w:i/>
      <w:iCs/>
      <w:sz w:val="24"/>
      <w:szCs w:val="24"/>
    </w:rPr>
  </w:style>
  <w:style w:styleId="style34" w:type="paragraph">
    <w:name w:val="Ευρετήριο"/>
    <w:basedOn w:val="style0"/>
    <w:next w:val="style34"/>
    <w:pPr>
      <w:suppressLineNumbers/>
    </w:pPr>
    <w:rPr>
      <w:rFonts w:cs="FreeSans"/>
    </w:rPr>
  </w:style>
  <w:style w:styleId="style35" w:type="paragraph">
    <w:name w:val="HTML Preformatted"/>
    <w:basedOn w:val="style0"/>
    <w:next w:val="style35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</w:pPr>
    <w:rPr>
      <w:rFonts w:ascii="Courier New" w:cs="Courier New" w:hAnsi="Courier New"/>
      <w:sz w:val="20"/>
      <w:szCs w:val="20"/>
    </w:rPr>
  </w:style>
  <w:style w:styleId="style36" w:type="paragraph">
    <w:name w:val="Normal (Web)"/>
    <w:basedOn w:val="style0"/>
    <w:next w:val="style36"/>
    <w:pPr>
      <w:spacing w:after="280" w:before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2067068</TotalTime>
  <Application>LibreOffice/3.5$Linux_X86_64 LibreOffice_project/350m1$Build-2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2012-03-26T20:07:25.00Z</dcterms:created>
  <cp:revision>1</cp:revision>
  <dc:title>ΘΑ ΛΟΓΟΔΟΤΗΣΟΥΝ </dc:title>
</cp:coreProperties>
</file>