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mc:Ignorable="w14 wp14">
  <w:body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265"/>
        <w:gridCol w:w="972"/>
        <w:gridCol w:w="1638"/>
        <w:gridCol w:w="13"/>
        <w:gridCol w:w="369"/>
        <w:gridCol w:w="1038"/>
        <w:gridCol w:w="3073"/>
      </w:tblGrid>
      <w:tr>
        <w:trPr/>
        <w:tc>
          <w:tcPr>
            <w:tcW w:w="9215" w:type="dxa"/>
            <w:gridSpan w:val="8"/>
            <w:tcBorders/>
            <w:shd w:val="clear" w:color="auto" w:fill="548dd4"/>
            <w:tcFitText w:val="false"/>
          </w:tcPr>
          <w:p>
            <w:pPr>
              <w:pStyle w:val="style0"/>
              <w:spacing w:before="240" w:after="0" w:lineRule="auto" w:line="240"/>
              <w:jc w:val="center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INSTITUTION/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CONTACT PERSON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>
        <w:tblPrEx/>
        <w:trPr/>
        <w:tc>
          <w:tcPr>
            <w:tcW w:w="847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</w:p>
        </w:tc>
        <w:tc>
          <w:tcPr>
            <w:tcW w:w="1265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Last Name</w:t>
            </w:r>
          </w:p>
        </w:tc>
        <w:tc>
          <w:tcPr>
            <w:tcW w:w="2623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Marmash</w:t>
            </w:r>
          </w:p>
        </w:tc>
        <w:tc>
          <w:tcPr>
            <w:tcW w:w="1407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First Name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Fouzia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Al </w:t>
            </w:r>
            <w:r>
              <w:rPr>
                <w:rFonts w:cs="Arial" w:asciiTheme="minorHAnsi" w:hAnsiTheme="minorHAnsi"/>
                <w:b/>
                <w:lang w:val="en-GB"/>
              </w:rPr>
              <w:t>Istiqlal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University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Role in the 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tabs>
                <w:tab w:val="left" w:leader="none" w:pos="2630"/>
              </w:tabs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Professor of French as </w:t>
            </w:r>
            <w:r>
              <w:rPr>
                <w:rFonts w:cs="Arial" w:asciiTheme="minorHAnsi" w:hAnsiTheme="minorHAnsi"/>
                <w:b/>
                <w:lang w:val="en-GB"/>
              </w:rPr>
              <w:t>Foreingn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Language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Address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Salah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Eddine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Street</w:t>
            </w:r>
          </w:p>
        </w:tc>
      </w:tr>
      <w:tr>
        <w:tblPrEx/>
        <w:trPr/>
        <w:tc>
          <w:tcPr>
            <w:tcW w:w="2112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Town</w:t>
            </w:r>
          </w:p>
        </w:tc>
        <w:tc>
          <w:tcPr>
            <w:tcW w:w="2610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Nablus</w:t>
            </w:r>
          </w:p>
        </w:tc>
        <w:tc>
          <w:tcPr>
            <w:tcW w:w="14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Country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Palestine</w:t>
            </w:r>
          </w:p>
        </w:tc>
      </w:tr>
      <w:tr>
        <w:tblPrEx/>
        <w:trPr/>
        <w:tc>
          <w:tcPr>
            <w:tcW w:w="2112" w:type="dxa"/>
            <w:gridSpan w:val="2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Telephone</w:t>
            </w:r>
          </w:p>
        </w:tc>
        <w:tc>
          <w:tcPr>
            <w:tcW w:w="2623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0597719352</w:t>
            </w:r>
          </w:p>
        </w:tc>
        <w:tc>
          <w:tcPr>
            <w:tcW w:w="1407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Email</w:t>
            </w:r>
          </w:p>
        </w:tc>
        <w:tc>
          <w:tcPr>
            <w:tcW w:w="3073" w:type="dxa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Fouzia.marmash@pass.ps</w:t>
            </w:r>
          </w:p>
        </w:tc>
      </w:tr>
      <w:tr>
        <w:tblPrEx/>
        <w:trPr/>
        <w:tc>
          <w:tcPr>
            <w:tcW w:w="2112" w:type="dxa"/>
            <w:gridSpan w:val="2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Homepage address of the institution</w:t>
            </w:r>
          </w:p>
        </w:tc>
        <w:tc>
          <w:tcPr>
            <w:tcW w:w="7103" w:type="dxa"/>
            <w:gridSpan w:val="6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www.pass.ps</w:t>
            </w:r>
          </w:p>
        </w:tc>
      </w:tr>
      <w:tr>
        <w:tblPrEx/>
        <w:trPr/>
        <w:tc>
          <w:tcPr>
            <w:tcW w:w="9215" w:type="dxa"/>
            <w:gridSpan w:val="8"/>
            <w:tcBorders/>
            <w:shd w:val="clear" w:color="auto" w:fill="548dd4"/>
            <w:tcFitText w:val="false"/>
          </w:tcPr>
          <w:p>
            <w:pPr>
              <w:pStyle w:val="style0"/>
              <w:spacing w:before="240" w:after="0" w:lineRule="auto" w:line="240"/>
              <w:jc w:val="center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sz w:val="24"/>
                <w:szCs w:val="24"/>
                <w:u w:val="single"/>
                <w:lang w:val="en-GB"/>
              </w:rPr>
              <w:t>INFORMATION ABOUT THE PLANNED PROJECT</w:t>
            </w: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:</w:t>
            </w: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Erasmus+ </w:t>
            </w:r>
            <w:r>
              <w:rPr>
                <w:rFonts w:cs="Arial" w:asciiTheme="minorHAnsi" w:hAnsiTheme="minorHAnsi"/>
                <w:b/>
                <w:lang w:val="en-GB"/>
              </w:rPr>
              <w:t>International co-operation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Activity</w:t>
            </w:r>
            <w:r>
              <w:rPr>
                <w:rFonts w:cs="Arial" w:asciiTheme="minorHAnsi" w:hAnsiTheme="minorHAnsi"/>
                <w:lang w:val="en-GB"/>
              </w:rPr>
              <w:t xml:space="preserve"> (higher education sector)</w:t>
            </w:r>
            <w:r>
              <w:rPr>
                <w:rFonts w:cs="Arial" w:asciiTheme="minorHAnsi" w:hAnsiTheme="minorHAnsi"/>
                <w:lang w:val="en-GB"/>
              </w:rPr>
              <w:t xml:space="preserve"> – </w:t>
            </w:r>
            <w:r>
              <w:rPr>
                <w:rFonts w:cs="Arial" w:asciiTheme="minorHAnsi" w:hAnsiTheme="minorHAnsi"/>
                <w:b/>
                <w:lang w:val="en-GB"/>
              </w:rPr>
              <w:t>type of the project idea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 xml:space="preserve">Please, tick the appropriate </w:t>
            </w:r>
            <w:r>
              <w:rPr>
                <w:rFonts w:cs="Arial" w:asciiTheme="minorHAnsi" w:hAnsiTheme="minorHAnsi"/>
                <w:b/>
                <w:lang w:val="en-GB"/>
              </w:rPr>
              <w:t>one/</w:t>
            </w:r>
            <w:r>
              <w:rPr>
                <w:rFonts w:cs="Arial" w:asciiTheme="minorHAnsi" w:hAnsiTheme="minorHAnsi"/>
                <w:b/>
                <w:lang w:val="en-GB"/>
              </w:rPr>
              <w:t>ones: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 xml:space="preserve">  </w:t>
            </w:r>
            <w:r>
              <w:rPr>
                <w:rFonts w:cs="Arial" w:asciiTheme="minorHAnsi" w:hAnsiTheme="minorHAnsi"/>
                <w:b/>
                <w:lang w:val="en-GB"/>
              </w:rPr>
              <w:t>Erasmus+ KA1: International students and staff credit mobility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rFonts w:cs="Arial" w:asciiTheme="minorHAnsi" w:hAnsiTheme="minorHAnsi"/>
                <w:b/>
                <w:lang w:val="en-GB"/>
              </w:rPr>
              <w:t>Erasmus+ KA1</w:t>
            </w:r>
            <w:bookmarkStart w:id="0" w:name="_GoBack"/>
            <w:bookmarkEnd w:id="0"/>
            <w:r>
              <w:rPr>
                <w:rFonts w:cs="Arial" w:asciiTheme="minorHAnsi" w:hAnsiTheme="minorHAnsi"/>
                <w:b/>
                <w:lang w:val="en-GB"/>
              </w:rPr>
              <w:t>: E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rasmus </w:t>
            </w:r>
            <w:r>
              <w:rPr>
                <w:rFonts w:cs="Arial" w:asciiTheme="minorHAnsi" w:hAnsiTheme="minorHAnsi"/>
                <w:b/>
                <w:lang w:val="en-GB"/>
              </w:rPr>
              <w:t>M</w:t>
            </w:r>
            <w:r>
              <w:rPr>
                <w:rFonts w:cs="Arial" w:asciiTheme="minorHAnsi" w:hAnsiTheme="minorHAnsi"/>
                <w:b/>
                <w:lang w:val="en-GB"/>
              </w:rPr>
              <w:t>undus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Joint Master Degrees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noProof/>
                <w:lang w:val="en-US"/>
              </w:rPr>
              <w:pict>
                <v:rect id="1026" fillcolor="white" style="position:absolute;margin-left:-3.85pt;margin-top:7.6pt;width:18.0pt;height:16.5pt;z-index:3;mso-position-horizontal-relative:text;mso-position-vertical-relative:text;mso-width-relative:page;mso-height-relative:page;mso-wrap-distance-left:0.0pt;mso-wrap-distance-right:0.0pt;visibility:visible;">
                  <v:fill/>
                  <v:textbox>
                    <w:txbxContent>
                      <w:p>
                        <w:pPr>
                          <w:pStyle w:val="style0"/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      </w:t>
            </w:r>
            <w:r>
              <w:rPr>
                <w:rFonts w:cs="Arial" w:asciiTheme="minorHAnsi" w:hAnsiTheme="minorHAnsi"/>
                <w:b/>
                <w:lang w:val="en-GB"/>
              </w:rPr>
              <w:t>Erasmus+ KA2: Capacity Building Higher Education in Partner Countries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rFonts w:cs="Arial" w:asciiTheme="minorHAnsi" w:hAnsiTheme="minorHAnsi"/>
                <w:b/>
                <w:lang w:val="en-GB"/>
              </w:rPr>
              <w:t>Erasmus+ Jean Monnet programme</w:t>
            </w: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Discipline / Academic field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</w:p>
        </w:tc>
      </w:tr>
      <w:tr>
        <w:tblPrEx/>
        <w:trPr/>
        <w:tc>
          <w:tcPr>
            <w:tcW w:w="3084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Institution’spreferable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role in the project?</w:t>
            </w:r>
            <w:r>
              <w:rPr>
                <w:rFonts w:cs="Arial" w:asciiTheme="minorHAnsi" w:hAnsiTheme="minorHAnsi"/>
                <w:lang w:val="en-GB"/>
              </w:rPr>
              <w:t>(</w:t>
            </w:r>
            <w:r>
              <w:rPr>
                <w:rFonts w:cs="Arial" w:asciiTheme="minorHAnsi" w:hAnsiTheme="minorHAnsi"/>
                <w:lang w:val="en-GB"/>
              </w:rPr>
              <w:t>applicant/partner)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FORMCHECKBOX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end"/>
            </w:r>
            <w:r>
              <w:rPr>
                <w:rFonts w:cs="Arial" w:asciiTheme="minorHAnsi" w:hAnsiTheme="minorHAnsi"/>
                <w:b/>
                <w:lang w:val="en-GB"/>
              </w:rPr>
              <w:t>Applicant</w:t>
            </w:r>
          </w:p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noProof/>
                <w:lang w:val="en-US"/>
              </w:rPr>
              <w:pict>
                <v:rect id="1027" fillcolor="white" style="position:absolute;margin-left:-3.85pt;margin-top:7.65pt;width:18.0pt;height:16.5pt;z-index:2;mso-position-horizontal-relative:text;mso-position-vertical-relative:text;mso-width-relative:page;mso-height-relative:page;mso-wrap-distance-left:0.0pt;mso-wrap-distance-right:0.0pt;visibility:visible;">
                  <v:fill/>
                  <v:textbox>
                    <w:txbxContent>
                      <w:p>
                        <w:pPr>
                          <w:pStyle w:val="style0"/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lang w:val="en-GB"/>
              </w:rPr>
              <w:t xml:space="preserve">        </w:t>
            </w:r>
            <w:r>
              <w:rPr>
                <w:rFonts w:cs="Arial" w:asciiTheme="minorHAnsi" w:hAnsiTheme="minorHAnsi"/>
                <w:b/>
                <w:lang w:val="en-GB"/>
              </w:rPr>
              <w:t>Partner</w:t>
            </w:r>
          </w:p>
        </w:tc>
      </w:tr>
      <w:tr>
        <w:tblPrEx/>
        <w:trPr>
          <w:trHeight w:val="360" w:hRule="atLeast"/>
        </w:trPr>
        <w:tc>
          <w:tcPr>
            <w:tcW w:w="3084" w:type="dxa"/>
            <w:gridSpan w:val="3"/>
            <w:vMerge w:val="restart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Which countries are about to be involved?</w:t>
            </w:r>
          </w:p>
        </w:tc>
        <w:tc>
          <w:tcPr>
            <w:tcW w:w="20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Erasmus+ Programme Countries</w:t>
            </w:r>
          </w:p>
        </w:tc>
        <w:tc>
          <w:tcPr>
            <w:tcW w:w="4111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France,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Belgium,Italy,S</w:t>
            </w:r>
            <w:r>
              <w:rPr>
                <w:rFonts w:cs="Arial" w:asciiTheme="minorHAnsi" w:hAnsiTheme="minorHAnsi"/>
                <w:b/>
                <w:lang w:val="en-GB"/>
              </w:rPr>
              <w:t>Français/</w:t>
            </w:r>
            <w:r>
              <w:rPr>
                <w:rFonts w:cs="Arial" w:asciiTheme="minorHAnsi" w:hAnsiTheme="minorHAnsi"/>
                <w:b/>
                <w:lang w:val="en-GB"/>
              </w:rPr>
              <w:t>nd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and several European countries.</w:t>
            </w:r>
          </w:p>
        </w:tc>
      </w:tr>
      <w:tr>
        <w:tblPrEx/>
        <w:trPr>
          <w:trHeight w:val="410" w:hRule="atLeast"/>
        </w:trPr>
        <w:tc>
          <w:tcPr>
            <w:tcW w:w="3084" w:type="dxa"/>
            <w:gridSpan w:val="3"/>
            <w:vMerge w:val="continue"/>
            <w:tcBorders/>
            <w:tcFitText w:val="false"/>
          </w:tcPr>
          <w:p>
            <w:pPr>
              <w:pStyle w:val="style0"/>
              <w:spacing w:before="240" w:after="0" w:lineRule="auto" w:line="240"/>
              <w:ind w:right="-108"/>
              <w:rPr>
                <w:rFonts w:cs="Arial" w:asciiTheme="minorHAnsi" w:hAnsiTheme="minorHAnsi"/>
                <w:lang w:val="en-GB"/>
              </w:rPr>
            </w:pPr>
          </w:p>
        </w:tc>
        <w:tc>
          <w:tcPr>
            <w:tcW w:w="2020" w:type="dxa"/>
            <w:gridSpan w:val="3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Erasmus+ Partner Countries</w:t>
            </w:r>
          </w:p>
        </w:tc>
        <w:tc>
          <w:tcPr>
            <w:tcW w:w="4111" w:type="dxa"/>
            <w:gridSpan w:val="2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Tunis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,Morocco, Algeria</w:t>
            </w:r>
          </w:p>
        </w:tc>
      </w:tr>
      <w:tr>
        <w:tblPrEx/>
        <w:trPr/>
        <w:tc>
          <w:tcPr>
            <w:tcW w:w="3084" w:type="dxa"/>
            <w:gridSpan w:val="3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Working language of the project consortium = language of the project application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Français</w:t>
            </w:r>
            <w:r>
              <w:rPr>
                <w:rFonts w:cs="Arial" w:asciiTheme="minorHAnsi" w:hAnsiTheme="minorHAnsi"/>
                <w:b/>
                <w:lang w:val="en-GB"/>
              </w:rPr>
              <w:t>/English</w:t>
            </w:r>
          </w:p>
        </w:tc>
      </w:tr>
      <w:tr>
        <w:tblPrEx/>
        <w:trPr/>
        <w:tc>
          <w:tcPr>
            <w:tcW w:w="3084" w:type="dxa"/>
            <w:gridSpan w:val="3"/>
            <w:tcBorders>
              <w:bottom w:val="single" w:sz="4" w:space="0" w:color="auto"/>
            </w:tcBorders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Duration of the project</w:t>
            </w:r>
          </w:p>
        </w:tc>
        <w:tc>
          <w:tcPr>
            <w:tcW w:w="6131" w:type="dxa"/>
            <w:gridSpan w:val="5"/>
            <w:tcBorders/>
            <w:tcFitText w:val="false"/>
          </w:tcPr>
          <w:p>
            <w:pPr>
              <w:pStyle w:val="style0"/>
              <w:spacing w:before="240" w:after="0" w:lineRule="auto" w:line="240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24 months.</w:t>
            </w:r>
          </w:p>
        </w:tc>
      </w:tr>
    </w:tbl>
    <w:p>
      <w:pPr>
        <w:pStyle w:val="style0"/>
        <w:rPr>
          <w:lang w:val="en-GB"/>
        </w:rPr>
      </w:pPr>
      <w:r>
        <w:rPr>
          <w:lang w:val="en-GB"/>
        </w:rPr>
        <w:br w:type="page"/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>
        <w:trPr/>
        <w:tc>
          <w:tcPr>
            <w:tcW w:w="9215" w:type="dxa"/>
            <w:tcBorders/>
            <w:shd w:val="clear" w:color="auto" w:fill="548dd4"/>
            <w:tcFitText w:val="false"/>
          </w:tcPr>
          <w:p>
            <w:pPr>
              <w:pStyle w:val="style0"/>
              <w:spacing w:lineRule="auto" w:line="240"/>
              <w:jc w:val="center"/>
              <w:rPr>
                <w:rFonts w:cs="Arial" w:asciiTheme="minorHAnsi" w:hAnsiTheme="minorHAnsi"/>
                <w:b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PROJECT DESCRIPTION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:</w:t>
            </w:r>
          </w:p>
        </w:tc>
      </w:tr>
      <w:tr>
        <w:tblPrEx/>
        <w:trPr>
          <w:trHeight w:val="89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O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bjectives</w:t>
            </w:r>
          </w:p>
          <w:p>
            <w:pPr>
              <w:pStyle w:val="style179"/>
              <w:numPr>
                <w:ilvl w:val="0"/>
                <w:numId w:val="1"/>
              </w:numPr>
              <w:spacing w:lineRule="auto" w:line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Modernizing and Accessing the Internationalization of Higher Education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1"/>
              </w:numPr>
              <w:spacing w:lineRule="auto" w:line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Solving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problems of the quality of management planning and governance.</w:t>
            </w:r>
          </w:p>
          <w:p>
            <w:pPr>
              <w:pStyle w:val="style179"/>
              <w:numPr>
                <w:ilvl w:val="0"/>
                <w:numId w:val="1"/>
              </w:numPr>
              <w:spacing w:lineRule="auto" w:line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Raising awareness of the intercultural dimension, encouraging exchanges and intercultural understanding (multilingualism)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1"/>
              </w:numPr>
              <w:spacing w:lineRule="auto" w:line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Capacity building and support for reforms and their implementation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1"/>
              </w:numPr>
              <w:spacing w:lineRule="auto" w:line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Innovation in the development of new programs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>
          <w:trHeight w:val="94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A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ctivities</w:t>
            </w:r>
          </w:p>
          <w:p>
            <w:pPr>
              <w:pStyle w:val="style0"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Modernizing university services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Creating effective networks for innovation in the field of science and technology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cs="Arial" w:asciiTheme="minorHAnsi" w:hAnsiTheme="minorHAnsi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esearch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0"/>
              <w:ind w:left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Adapting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programs, courses, learning and teaching methodologies (university and digital pedagogy)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>
            <w:pPr>
              <w:pStyle w:val="style0"/>
              <w:ind w:left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e development and implementation of quality assurance systems.</w:t>
            </w:r>
          </w:p>
          <w:p>
            <w:pPr>
              <w:pStyle w:val="style0"/>
              <w:ind w:left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Developing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skills: training of academic and administrative staff: guidance, counselling, and coaching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.</w:t>
            </w:r>
          </w:p>
          <w:p>
            <w:pPr>
              <w:pStyle w:val="style179"/>
              <w:numPr>
                <w:ilvl w:val="0"/>
                <w:numId w:val="1"/>
              </w:numPr>
              <w:jc w:val="both"/>
              <w:rPr>
                <w:rFonts w:cs="Arial" w:asciiTheme="minorHAnsi" w:hAnsiTheme="minorHAnsi"/>
                <w:b/>
                <w:b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Promoting and encouraging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mobility.</w:t>
            </w:r>
          </w:p>
          <w:p>
            <w:pPr>
              <w:pStyle w:val="style179"/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Conducting investigations to identify reform issues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.</w:t>
            </w:r>
          </w:p>
        </w:tc>
      </w:tr>
      <w:tr>
        <w:tblPrEx/>
        <w:trPr>
          <w:trHeight w:val="970" w:hRule="atLeast"/>
        </w:trPr>
        <w:tc>
          <w:tcPr>
            <w:tcW w:w="9215" w:type="dxa"/>
            <w:tcBorders/>
            <w:tcFitText w:val="false"/>
          </w:tcPr>
          <w:p>
            <w:pPr>
              <w:pStyle w:val="style0"/>
              <w:spacing w:lineRule="auto" w:line="240"/>
              <w:jc w:val="both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R</w:t>
            </w:r>
            <w:r>
              <w:rPr>
                <w:rFonts w:cs="Arial" w:asciiTheme="minorHAnsi" w:hAnsiTheme="minorHAnsi"/>
                <w:b/>
                <w:sz w:val="24"/>
                <w:szCs w:val="24"/>
                <w:u w:val="single"/>
                <w:lang w:val="en-GB"/>
              </w:rPr>
              <w:t>esults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Arial" w:asciiTheme="minorHAnsi" w:hAnsiTheme="minorHAnsi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1-Higher education that adapts and integrates perfectly into the process of internationalization.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2-</w:t>
            </w:r>
            <w: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A diversified and modern higher education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3-</w:t>
            </w:r>
            <w: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Opening and Acceptance of Other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4-Openness and personal development.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5-Openness on cultures.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6-High ability to learn.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7-Being proficient in foreign languages which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are the basis of knowledge.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8-To serve their home country for the sake of sustainable and stable development in a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better way for the home country.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9-Acquiring high professional aptitude.</w:t>
            </w:r>
          </w:p>
          <w:p>
            <w:pPr>
              <w:pStyle w:val="style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High-performing education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</w:tr>
    </w:tbl>
    <w:p>
      <w:pPr>
        <w:pStyle w:val="style0"/>
        <w:spacing w:before="120" w:after="120" w:lineRule="auto" w:line="240"/>
        <w:ind w:left="357"/>
        <w:jc w:val="center"/>
        <w:rPr>
          <w:rFonts w:cs="Arial" w:asciiTheme="minorHAnsi" w:hAnsiTheme="minorHAnsi"/>
          <w:b/>
          <w:sz w:val="28"/>
          <w:szCs w:val="28"/>
          <w:u w:val="single"/>
          <w:lang w:val="en-GB" w:eastAsia="de-DE"/>
        </w:rPr>
      </w:pPr>
      <w:r>
        <w:rPr>
          <w:rFonts w:cs="Arial" w:asciiTheme="minorHAnsi" w:hAnsiTheme="minorHAnsi"/>
          <w:b/>
          <w:sz w:val="28"/>
          <w:szCs w:val="28"/>
          <w:u w:val="single"/>
          <w:lang w:val="en-GB"/>
        </w:rPr>
        <w:t>We are searching for</w:t>
      </w:r>
      <w:r>
        <w:rPr>
          <w:rFonts w:cs="Arial" w:asciiTheme="minorHAnsi" w:hAnsiTheme="minorHAnsi"/>
          <w:b/>
          <w:sz w:val="28"/>
          <w:szCs w:val="28"/>
          <w:u w:val="single"/>
          <w:lang w:val="en-GB"/>
        </w:rPr>
        <w:t>:</w:t>
      </w: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660"/>
      </w:tblGrid>
      <w:tr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Types of institutions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b/>
                <w:bCs/>
                <w:lang w:val="en-GB"/>
              </w:rPr>
            </w:pPr>
            <w:r>
              <w:rPr>
                <w:rFonts w:cs="Arial" w:asciiTheme="minorHAnsi" w:hAnsiTheme="minorHAnsi"/>
                <w:b/>
                <w:bCs/>
                <w:lang w:val="en-GB"/>
              </w:rPr>
              <w:t>European universities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Country/Region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  <w:r>
              <w:rPr>
                <w:rFonts w:cs="Arial" w:asciiTheme="minorHAnsi" w:hAnsiTheme="minorHAnsi"/>
                <w:b/>
                <w:lang w:val="en-GB"/>
              </w:rPr>
              <w:t>France,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Belgium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,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Italy</w:t>
            </w:r>
            <w:r>
              <w:rPr>
                <w:rFonts w:cs="Arial" w:asciiTheme="minorHAnsi" w:hAnsiTheme="minorHAnsi"/>
                <w:b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lang w:val="en-GB"/>
              </w:rPr>
              <w:t>,Switzerland and several European countries.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Institutions’ profile</w:t>
            </w: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Cooperation with the Faculty of Law specially in General Law, Political Science, Criminology, Public Administration and Psychology</w:t>
            </w:r>
          </w:p>
          <w:p>
            <w:pPr>
              <w:pStyle w:val="style157"/>
              <w:rPr>
                <w:rFonts w:cs="Arial" w:asciiTheme="minorHAnsi" w:hAnsiTheme="minorHAnsi"/>
                <w:lang w:val="de-AT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  <w:tr>
        <w:tblPrEx/>
        <w:trPr/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0"/>
              <w:spacing w:lineRule="auto" w:line="240"/>
              <w:rPr>
                <w:rFonts w:cs="Arial" w:asciiTheme="minorHAnsi" w:hAnsiTheme="minorHAnsi"/>
                <w:b/>
                <w:color w:val="000000"/>
                <w:lang w:val="en-GB"/>
              </w:rPr>
            </w:pPr>
            <w:r>
              <w:rPr>
                <w:rFonts w:cs="Arial" w:asciiTheme="minorHAnsi" w:hAnsiTheme="minorHAnsi"/>
                <w:b/>
                <w:color w:val="000000"/>
                <w:lang w:val="en-GB"/>
              </w:rPr>
              <w:t>Other relevant information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 w:val="false"/>
          </w:tcPr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b/>
                <w:bCs/>
                <w:lang w:val="en-GB"/>
              </w:rPr>
            </w:pP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I want to develop the French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>Department: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 xml:space="preserve">students go to summer in European </w:t>
            </w:r>
            <w:r>
              <w:rPr>
                <w:rFonts w:cs="Arial" w:asciiTheme="minorHAnsi" w:hAnsiTheme="minorHAnsi"/>
                <w:b/>
                <w:bCs/>
                <w:lang w:val="en-GB"/>
              </w:rPr>
              <w:t>countries to practice French in the first place and other European Languages.</w:t>
            </w: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  <w:p>
            <w:pPr>
              <w:pStyle w:val="style157"/>
              <w:rPr>
                <w:rFonts w:cs="Arial" w:asciiTheme="minorHAnsi" w:hAnsiTheme="minorHAnsi"/>
                <w:lang w:val="en-GB"/>
              </w:rPr>
            </w:pPr>
          </w:p>
        </w:tc>
      </w:tr>
    </w:tbl>
    <w:p>
      <w:pPr>
        <w:pStyle w:val="style0"/>
        <w:spacing w:lineRule="auto" w:line="240"/>
        <w:ind w:left="360"/>
        <w:rPr>
          <w:rFonts w:cs="Arial" w:asciiTheme="minorHAnsi" w:hAnsiTheme="minorHAnsi"/>
          <w:lang w:val="en-GB" w:eastAsia="de-DE"/>
        </w:rPr>
      </w:pPr>
    </w:p>
    <w:sectPr>
      <w:headerReference w:type="even" r:id="rId2"/>
      <w:headerReference w:type="default" r:id="rId3"/>
      <w:footerReference w:type="even" r:id="rId4"/>
      <w:footerReference w:type="default" r:id="rId5"/>
      <w:headerReference w:type="first" r:id="rId6"/>
      <w:pgSz w:w="11906" w:h="16838" w:orient="portrait"/>
      <w:pgMar w:top="113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002020204"/>
    <w:charset w:val="00"/>
    <w:family w:val="swiss"/>
    <w:pitch w:val="variable"/>
    <w:sig w:usb0="20002A87" w:usb1="00000000" w:usb2="00000000" w:usb3="00000000" w:csb0="000001FF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2"/>
      <w:rPr/>
    </w:pPr>
  </w:p>
</w:ftr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2"/>
      <w:jc w:val="center"/>
      <w:rPr/>
    </w:pPr>
    <w:r>
      <w:rPr/>
      <w:fldChar w:fldCharType="begin"/>
    </w:r>
    <w:r>
      <w:instrText xml:space="preserve"> PAGE   \* MERGEFORMAT </w:instrText>
    </w:r>
    <w:r>
      <w:rPr/>
      <w:fldChar w:fldCharType="separate"/>
    </w:r>
    <w:r>
      <w:rPr>
        <w:noProof/>
      </w:rPr>
      <w:t>2</w:t>
    </w:r>
    <w:r>
      <w:rPr>
        <w:noProof/>
      </w:rPr>
      <w:fldChar w:fldCharType="end"/>
    </w:r>
  </w:p>
  <w:p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1"/>
      <w:rPr/>
    </w:pPr>
  </w:p>
</w:hdr>
</file>

<file path=word/header2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0"/>
      <w:shd w:val="clear" w:color="auto" w:fill="ffffff"/>
      <w:tabs>
        <w:tab w:val="left" w:leader="none" w:pos="6946"/>
      </w:tabs>
      <w:spacing w:after="0" w:lineRule="atLeast" w:line="336"/>
      <w:ind w:left="-142" w:right="-284"/>
      <w:rPr>
        <w:rFonts w:ascii="Tahoma" w:cs="Tahoma" w:eastAsia="Times New Roman" w:hAnsi="Tahoma"/>
        <w:color w:val="000000"/>
        <w:sz w:val="18"/>
        <w:szCs w:val="18"/>
        <w:lang w:eastAsia="de-AT"/>
      </w:rPr>
    </w:pPr>
    <w:r>
      <w:rPr>
        <w:noProof/>
        <w:lang w:val="en-US"/>
      </w:rPr>
      <w:drawing>
        <wp:inline distT="0" distB="0" distL="0" distR="0">
          <wp:extent cx="1758950" cy="685800"/>
          <wp:effectExtent l="19050" t="0" r="0" b="0"/>
          <wp:docPr id="3073" name="Image1" descr="NEW_YiA_logo"/>
          <wp:cNvGraphicFramePr>
            <a:graphicFrameLocks xmlns:a="http://schemas.openxmlformats.org/drawingml/2006/main" noChangeAspect="true" noSelect="false" noResize="false" noGrp="false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"/>
                  <pic:cNvPicPr/>
                </pic:nvPicPr>
                <pic:blipFill rotWithShape="true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0" t="0" r="0" b="0"/>
                  <a:stretch>
                    <a:fillRect/>
                  </a:stretch>
                </pic:blipFill>
                <pic:spPr>
                  <a:xfrm>
                    <a:off x="0" y="0"/>
                    <a:ext cx="175895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Tahoma" w:eastAsia="Times New Roman" w:asciiTheme="minorHAnsi" w:hAnsiTheme="minorHAnsi"/>
        <w:b/>
        <w:color w:val="1f497d"/>
        <w:sz w:val="40"/>
        <w:szCs w:val="40"/>
        <w:lang w:eastAsia="de-AT"/>
      </w:rPr>
      <w:t>Partner Search Form</w:t>
    </w: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>
  <w:p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79DC6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0EE22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A3BA82B2"/>
    <w:lvl w:ilvl="0" w:tplc="7AF69136">
      <w:start w:val="65535"/>
      <w:numFmt w:val="bullet"/>
      <w:lvlText w:val="-"/>
      <w:lvlJc w:val="left"/>
      <w:pPr>
        <w:ind w:left="720" w:hanging="360"/>
      </w:pPr>
      <w:rPr>
        <w:rFonts w:ascii="Times New Roman" w:cs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C6C2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38685C0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C98C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6"/>
    <w:multiLevelType w:val="hybridMultilevel"/>
    <w:tmpl w:val="28D0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DE12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C9345DC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FDD684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A"/>
    <w:multiLevelType w:val="hybridMultilevel"/>
    <w:tmpl w:val="B0E0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2C60E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C"/>
    <w:multiLevelType w:val="hybridMultilevel"/>
    <w:tmpl w:val="15944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F20C3A3A"/>
    <w:lvl w:ilvl="0" w:tplc="04190001">
      <w:start w:val="1"/>
      <w:numFmt w:val="bullet"/>
      <w:lvlText w:val=""/>
      <w:lvlJc w:val="left"/>
      <w:pPr>
        <w:ind w:left="5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4">
    <w:nsid w:val="0000000E"/>
    <w:multiLevelType w:val="hybridMultilevel"/>
    <w:tmpl w:val="1D38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0F"/>
    <w:multiLevelType w:val="hybridMultilevel"/>
    <w:tmpl w:val="E6F87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10"/>
    <w:multiLevelType w:val="hybridMultilevel"/>
    <w:tmpl w:val="764EF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1"/>
    <w:multiLevelType w:val="multilevel"/>
    <w:tmpl w:val="E738EF4A"/>
    <w:lvl w:ilvl="0">
      <w:start w:val="1"/>
      <w:numFmt w:val="decimal"/>
      <w:lvlText w:val="%1."/>
      <w:lvlJc w:val="left"/>
      <w:pPr>
        <w:tabs>
          <w:tab w:val="left" w:leader="none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abstractNum w:abstractNumId="18">
    <w:nsid w:val="00000012"/>
    <w:multiLevelType w:val="hybridMultilevel"/>
    <w:tmpl w:val="8D4C1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13"/>
    <w:multiLevelType w:val="hybridMultilevel"/>
    <w:tmpl w:val="5CB88A16"/>
    <w:lvl w:ilvl="0" w:tplc="D25EFBBE">
      <w:start w:val="1"/>
      <w:numFmt w:val="decimal"/>
      <w:lvlText w:val="%1-"/>
      <w:lvlJc w:val="left"/>
      <w:pPr>
        <w:ind w:left="600" w:hanging="360"/>
      </w:pPr>
      <w:rPr>
        <w:rFonts w:cs="Arial" w:hint="default" w:asciiTheme="minorHAnsi" w:hAnsiTheme="minorHAnsi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0">
    <w:nsid w:val="00000014"/>
    <w:multiLevelType w:val="hybridMultilevel"/>
    <w:tmpl w:val="6B28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6"/>
  </w:num>
  <w:num w:numId="5">
    <w:abstractNumId w:val="17"/>
  </w:num>
  <w:num w:numId="6">
    <w:abstractNumId w:val="13"/>
  </w:num>
  <w:num w:numId="7">
    <w:abstractNumId w:val="4"/>
  </w:num>
  <w:num w:numId="8">
    <w:abstractNumId w:val="3"/>
  </w:num>
  <w:num w:numId="9">
    <w:abstractNumId w:val="5"/>
  </w:num>
  <w:num w:numId="10">
    <w:abstractNumId w:val="20"/>
  </w:num>
  <w:num w:numId="11">
    <w:abstractNumId w:val="10"/>
  </w:num>
  <w:num w:numId="12">
    <w:abstractNumId w:val="15"/>
  </w:num>
  <w:num w:numId="13">
    <w:abstractNumId w:val="2"/>
  </w:num>
  <w:num w:numId="14">
    <w:abstractNumId w:val="14"/>
  </w:num>
  <w:num w:numId="15">
    <w:abstractNumId w:val="9"/>
  </w:num>
  <w:num w:numId="16">
    <w:abstractNumId w:val="12"/>
  </w:num>
  <w:num w:numId="17">
    <w:abstractNumId w:val="8"/>
  </w:num>
  <w:num w:numId="18">
    <w:abstractNumId w:val="11"/>
  </w:num>
  <w:num w:numId="19">
    <w:abstractNumId w:val="1"/>
  </w:num>
  <w:num w:numId="20">
    <w:abstractNumId w:val="0"/>
  </w:num>
  <w:num w:numId="21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Calibri" w:cs="Times New Roman" w:eastAsia="Calibri" w:hAnsi="Calibri"/>
        <w:lang w:val="lv-LV" w:bidi="ar-SA" w:eastAsia="lv-LV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  <w:lang w:val="de-AT"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12319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12319">
    <w:name w:val="Header Char"/>
    <w:basedOn w:val="style65"/>
    <w:next w:val="style12319"/>
    <w:link w:val="style31"/>
    <w:uiPriority w:val="99"/>
  </w:style>
  <w:style w:type="paragraph" w:styleId="style32">
    <w:name w:val="footer"/>
    <w:basedOn w:val="style0"/>
    <w:next w:val="style32"/>
    <w:link w:val="style12320"/>
    <w:uiPriority w:val="99"/>
    <w:pPr>
      <w:tabs>
        <w:tab w:val="center" w:leader="none" w:pos="4536"/>
        <w:tab w:val="right" w:leader="none" w:pos="9072"/>
      </w:tabs>
      <w:spacing w:after="0" w:lineRule="auto" w:line="240"/>
    </w:pPr>
    <w:rPr/>
  </w:style>
  <w:style w:type="character" w:customStyle="1" w:styleId="style12320">
    <w:name w:val="Footer Char"/>
    <w:basedOn w:val="style65"/>
    <w:next w:val="style12320"/>
    <w:link w:val="style32"/>
    <w:uiPriority w:val="99"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loon Text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57">
    <w:name w:val="No Spacing"/>
    <w:next w:val="style157"/>
    <w:qFormat/>
    <w:uiPriority w:val="99"/>
    <w:pPr/>
    <w:rPr>
      <w:sz w:val="22"/>
      <w:szCs w:val="22"/>
      <w:lang w:val="cs-CZ" w:eastAsia="en-US"/>
    </w:rPr>
  </w:style>
  <w:style w:type="character" w:customStyle="1" w:styleId="style4098">
    <w:name w:val="apple-style-span"/>
    <w:basedOn w:val="style65"/>
    <w:next w:val="style4098"/>
  </w:style>
  <w:style w:type="paragraph" w:customStyle="1" w:styleId="style4099">
    <w:name w:val="Абзац списка1"/>
    <w:basedOn w:val="style0"/>
    <w:next w:val="style4099"/>
    <w:link w:val="style4100"/>
    <w:qFormat/>
    <w:uiPriority w:val="34"/>
    <w:pPr>
      <w:spacing w:after="0" w:lineRule="auto" w:line="240"/>
      <w:ind w:left="720" w:firstLine="709"/>
      <w:jc w:val="both"/>
      <w:contextualSpacing/>
    </w:pPr>
    <w:rPr>
      <w:rFonts w:ascii="Times New Roman" w:eastAsia="Times New Roman" w:hAnsi="Times New Roman"/>
      <w:szCs w:val="20"/>
    </w:rPr>
  </w:style>
  <w:style w:type="character" w:customStyle="1" w:styleId="style4100">
    <w:name w:val="List Paragraph Char"/>
    <w:next w:val="style4100"/>
    <w:link w:val="style4099"/>
    <w:uiPriority w:val="34"/>
    <w:rPr>
      <w:rFonts w:ascii="Times New Roman" w:eastAsia="Times New Roman" w:hAnsi="Times New Roman"/>
      <w:sz w:val="22"/>
      <w:lang w:eastAsia="en-US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header" Target="header1.xml"/><Relationship Id="rId1" Type="http://schemas.openxmlformats.org/officeDocument/2006/relationships/numbering" Target="numbering.xml"/><Relationship Id="rId4" Type="http://schemas.openxmlformats.org/officeDocument/2006/relationships/footer" Target="footer1.xml"/><Relationship Id="rId10" Type="http://schemas.openxmlformats.org/officeDocument/2006/relationships/theme" Target="theme/theme1.xml"/><Relationship Id="rId3" Type="http://schemas.openxmlformats.org/officeDocument/2006/relationships/header" Target="header2.xml"/><Relationship Id="rId9" Type="http://schemas.openxmlformats.org/officeDocument/2006/relationships/settings" Target="settings.xml"/><Relationship Id="rId6" Type="http://schemas.openxmlformats.org/officeDocument/2006/relationships/header" Target="header3.xml"/><Relationship Id="rId5" Type="http://schemas.openxmlformats.org/officeDocument/2006/relationships/footer" Target="footer2.xml"/><Relationship Id="rId8" Type="http://schemas.openxmlformats.org/officeDocument/2006/relationships/fontTable" Target="fontTable.xml"/><Relationship Id="rId7" Type="http://schemas.openxmlformats.org/officeDocument/2006/relationships/styles" Target="styles.xml"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Words>406</Words>
  <Characters>2707</Characters>
  <Application>WPS Office</Application>
  <DocSecurity>0</DocSecurity>
  <Paragraphs>136</Paragraphs>
  <ScaleCrop>false</ScaleCrop>
  <Company>Krokoz™</Company>
  <LinksUpToDate>false</LinksUpToDate>
  <CharactersWithSpaces>3078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٢٠١٦-١١-٢٠T١١:٤٦:٠٠Z</dcterms:created>
  <dc:creator>Friedrich, Martina</dc:creator>
  <lastModifiedBy>HUAWEI Y336-U02</lastModifiedBy>
  <lastPrinted>٢٠١٣-٠٢-١٠T٢٣:٤٩:٠٠Z</lastPrinted>
  <dcterms:modified xsi:type="dcterms:W3CDTF">٢٠١٦-١٢-٠٧T١١:٤٠:٢٢Z</dcterms:modified>
  <revision>42</revision>
</coreProperties>
</file>