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B51" w:rsidRDefault="00240D6B" w:rsidP="00240D6B">
      <w:pPr>
        <w:jc w:val="center"/>
        <w:rPr>
          <w:b/>
        </w:rPr>
      </w:pPr>
      <w:r>
        <w:rPr>
          <w:b/>
        </w:rPr>
        <w:t>Ατομικό Δελτίο Κατάταξης Υπαλλήλου (Α.Δ.Κ.Υ.)</w:t>
      </w: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F70DDB" w:rsidRDefault="00F70DDB" w:rsidP="00F70DDB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jc w:val="center"/>
        <w:rPr>
          <w:rFonts w:ascii="Helvetica" w:eastAsia="Times New Roman" w:hAnsi="Helvetica" w:cs="Times New Roman"/>
          <w:color w:val="000000"/>
          <w:sz w:val="21"/>
          <w:szCs w:val="21"/>
          <w:u w:val="single"/>
          <w:lang w:eastAsia="el-GR"/>
        </w:rPr>
      </w:pPr>
      <w:r w:rsidRPr="00F70DDB">
        <w:rPr>
          <w:rFonts w:ascii="Verdana" w:eastAsia="Times New Roman" w:hAnsi="Verdana" w:cs="Times New Roman"/>
          <w:b/>
          <w:bCs/>
          <w:color w:val="000000"/>
          <w:sz w:val="20"/>
          <w:szCs w:val="20"/>
          <w:u w:val="single"/>
          <w:lang w:eastAsia="el-GR"/>
        </w:rPr>
        <w:t>ΟΙΚΟΝΟΜΙΚΑ ΣΤΟΙΧΕΙΑ.</w:t>
      </w: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F70DDB" w:rsidRDefault="00F70DDB" w:rsidP="00F70DDB">
      <w:pPr>
        <w:shd w:val="clear" w:color="auto" w:fill="FFFFFF"/>
        <w:spacing w:after="75" w:line="240" w:lineRule="auto"/>
        <w:jc w:val="right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  <w:r w:rsidRPr="00F70DDB">
        <w:rPr>
          <w:rFonts w:ascii="Verdana" w:eastAsia="Times New Roman" w:hAnsi="Verdana" w:cs="Times New Roman"/>
          <w:bCs/>
          <w:color w:val="000000"/>
          <w:sz w:val="20"/>
          <w:szCs w:val="20"/>
          <w:lang w:eastAsia="el-GR"/>
        </w:rPr>
        <w:t>Τα ποσά σε €.</w:t>
      </w:r>
    </w:p>
    <w:tbl>
      <w:tblPr>
        <w:tblW w:w="89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3350"/>
        <w:gridCol w:w="587"/>
        <w:gridCol w:w="402"/>
        <w:gridCol w:w="3547"/>
        <w:gridCol w:w="587"/>
      </w:tblGrid>
      <w:tr w:rsidR="00F70DDB" w:rsidRPr="00491BD6" w:rsidTr="00DD2B75">
        <w:tc>
          <w:tcPr>
            <w:tcW w:w="44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491BD6" w:rsidRDefault="00F70DDB" w:rsidP="00F70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491BD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l-GR"/>
              </w:rPr>
              <w:t>ΚΑΤΑΒΑΛΛΟΜΕΝΕΣ ΑΠΟΔΟΧΕΣ (31.12.2015)</w:t>
            </w:r>
          </w:p>
        </w:tc>
        <w:tc>
          <w:tcPr>
            <w:tcW w:w="45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Default="00F70DDB" w:rsidP="00F70DD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l-GR"/>
              </w:rPr>
              <w:t>ΑΠΟΔΟΧΕΣ ΜΕ ΝΕΟ Μ</w:t>
            </w:r>
            <w:r w:rsidRPr="00491BD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l-GR"/>
              </w:rPr>
              <w:t>ΙΣΘΟΛΟΓΙΟ</w:t>
            </w:r>
          </w:p>
          <w:p w:rsidR="00F70DDB" w:rsidRPr="00491BD6" w:rsidRDefault="00F70DDB" w:rsidP="00F70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491BD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l-GR"/>
              </w:rPr>
              <w:t>(1-1-2016) (ν. 4354/2015)</w:t>
            </w:r>
          </w:p>
        </w:tc>
      </w:tr>
      <w:tr w:rsidR="00F70DDB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Βασικός Μισθός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Βασικός Μισθός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  <w:tr w:rsidR="00F70DDB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2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Οικογενειακή Παροχή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2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Οικογενειακή Παροχή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  <w:tr w:rsidR="00F70DDB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3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Επίδομα Θέσης Ευθύνης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3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Επίδομα Θέσης Ευθύνης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  <w:tr w:rsidR="00F70DDB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4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Επίδομα επικίνδυνης και ανθυγιεινής εργασίας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4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Επίδομα επικίνδυνης και ανθυγιεινής εργασίας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  <w:tr w:rsidR="00F70DDB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Επίδομα παραμεθορίων περιοχών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Επίδομα απομακρυσμένων - παραμεθορίων περιοχών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  <w:tr w:rsidR="00F70DDB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6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Υπερβάλλουσα μείωση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6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sz w:val="18"/>
                <w:szCs w:val="18"/>
                <w:lang w:eastAsia="el-GR"/>
              </w:rPr>
              <w:t>Προσωπική διαφορά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  <w:tr w:rsidR="00C02D04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7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el-GR"/>
              </w:rPr>
            </w:pPr>
            <w:r>
              <w:rPr>
                <w:rFonts w:ascii="Verdana" w:eastAsia="Times New Roman" w:hAnsi="Verdana" w:cs="Times New Roman"/>
                <w:bCs/>
                <w:sz w:val="18"/>
                <w:szCs w:val="18"/>
                <w:lang w:eastAsia="el-GR"/>
              </w:rPr>
              <w:t>Πάγια Αποζημίωση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C02D0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7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el-GR"/>
              </w:rPr>
            </w:pPr>
            <w:r>
              <w:rPr>
                <w:rFonts w:ascii="Verdana" w:eastAsia="Times New Roman" w:hAnsi="Verdana" w:cs="Times New Roman"/>
                <w:bCs/>
                <w:sz w:val="18"/>
                <w:szCs w:val="18"/>
                <w:lang w:eastAsia="el-GR"/>
              </w:rPr>
              <w:t>Βασικός Μισθός Κλιμακίου Ν.4354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  <w:tr w:rsidR="00C02D04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8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Verdana" w:eastAsia="Times New Roman" w:hAnsi="Verdana" w:cs="Times New Roman"/>
                <w:bCs/>
                <w:sz w:val="18"/>
                <w:szCs w:val="18"/>
                <w:lang w:eastAsia="el-GR"/>
              </w:rPr>
              <w:t>Συμψ</w:t>
            </w:r>
            <w:proofErr w:type="spellEnd"/>
            <w:r>
              <w:rPr>
                <w:rFonts w:ascii="Verdana" w:eastAsia="Times New Roman" w:hAnsi="Verdana" w:cs="Times New Roman"/>
                <w:bCs/>
                <w:sz w:val="18"/>
                <w:szCs w:val="18"/>
                <w:lang w:eastAsia="el-GR"/>
              </w:rPr>
              <w:t>. Λόγω Αύξησης ΒΜ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D04" w:rsidRPr="00C02D04" w:rsidRDefault="00C02D04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  <w:tr w:rsidR="00F70DDB" w:rsidRPr="00491BD6" w:rsidTr="00C02D04"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l-GR"/>
              </w:rPr>
              <w:t>ΓΕΝΙΚΟ ΣΥΝΟΛΟ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C02D04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l-GR"/>
              </w:rPr>
              <w:t>ΓΕΝΙΚΟ ΣΥΝΟΛΟ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DDB" w:rsidRPr="00C02D04" w:rsidRDefault="00F70DDB" w:rsidP="00DD2B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</w:tr>
    </w:tbl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  <w:r w:rsidRPr="00491BD6"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Ημερομηνία ...........                    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                               </w:t>
      </w:r>
      <w:r w:rsidRPr="00491BD6"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Ημερομηνία ...............……</w:t>
      </w: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  <w:r w:rsidRPr="00491BD6"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Ο ΠΡΟΪΣΤΑΜΕΝΟΣ ΔΙΟΙΚΗΤΙΚΟΥ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 xml:space="preserve">                     Ο ΠΡΟΪΣΤΑΜΕΝΟΣ ΟΙΚΟΝΟΜΙΚΟ </w:t>
      </w:r>
      <w:r w:rsidRPr="00491BD6"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(Ονοματεπώνυμο-Υπογραφή)            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 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ab/>
      </w:r>
      <w:r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ab/>
        <w:t>  </w:t>
      </w:r>
      <w:r w:rsidRPr="00491BD6"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(Ονοματεπώνυμο-Υπογραφή)</w:t>
      </w: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  <w:r w:rsidRPr="00491BD6"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Ημερομηνία ………</w:t>
      </w: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  <w:r w:rsidRPr="00491BD6">
        <w:rPr>
          <w:rFonts w:ascii="Verdana" w:eastAsia="Times New Roman" w:hAnsi="Verdana" w:cs="Times New Roman"/>
          <w:color w:val="000000"/>
          <w:sz w:val="20"/>
          <w:szCs w:val="20"/>
          <w:lang w:eastAsia="el-GR"/>
        </w:rPr>
        <w:t>Υπογραφή υπαλλήλου</w:t>
      </w: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21"/>
          <w:szCs w:val="21"/>
          <w:lang w:eastAsia="el-GR"/>
        </w:rPr>
      </w:pPr>
    </w:p>
    <w:p w:rsidR="00F70DDB" w:rsidRPr="00491BD6" w:rsidRDefault="00F70DDB" w:rsidP="00F70DDB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1"/>
          <w:szCs w:val="21"/>
          <w:lang w:eastAsia="el-GR"/>
        </w:rPr>
      </w:pPr>
    </w:p>
    <w:p w:rsidR="00F70DDB" w:rsidRDefault="00F70DDB" w:rsidP="00F70D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l-GR"/>
        </w:rPr>
      </w:pPr>
    </w:p>
    <w:p w:rsidR="00F70DDB" w:rsidRDefault="00F70DDB" w:rsidP="00F70D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l-GR"/>
        </w:rPr>
      </w:pPr>
    </w:p>
    <w:p w:rsidR="00F70DDB" w:rsidRDefault="00F70DDB" w:rsidP="00F70D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l-GR"/>
        </w:rPr>
      </w:pPr>
    </w:p>
    <w:p w:rsidR="00F70DDB" w:rsidRDefault="00F70DDB" w:rsidP="00F70D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l-GR"/>
        </w:rPr>
      </w:pPr>
    </w:p>
    <w:p w:rsidR="00F70DDB" w:rsidRDefault="00F70DDB" w:rsidP="00F70D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l-GR"/>
        </w:rPr>
      </w:pPr>
    </w:p>
    <w:p w:rsidR="00F70DDB" w:rsidRDefault="00F70DDB" w:rsidP="00F70D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l-GR"/>
        </w:rPr>
      </w:pPr>
    </w:p>
    <w:p w:rsidR="00F70DDB" w:rsidRPr="00F70DDB" w:rsidRDefault="00F70DDB" w:rsidP="00F70DDB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000000"/>
          <w:sz w:val="18"/>
          <w:szCs w:val="18"/>
          <w:u w:val="single"/>
          <w:lang w:eastAsia="el-GR"/>
        </w:rPr>
      </w:pPr>
      <w:r w:rsidRPr="00F70DDB">
        <w:rPr>
          <w:rFonts w:ascii="Verdana" w:eastAsia="Times New Roman" w:hAnsi="Verdana" w:cs="Times New Roman"/>
          <w:b/>
          <w:bCs/>
          <w:color w:val="000000"/>
          <w:sz w:val="18"/>
          <w:szCs w:val="18"/>
          <w:u w:val="single"/>
          <w:lang w:eastAsia="el-GR"/>
        </w:rPr>
        <w:t>Π α ρ α τ ή ρ η σ η</w:t>
      </w:r>
    </w:p>
    <w:p w:rsidR="00F70DDB" w:rsidRPr="00F70DDB" w:rsidRDefault="00F70DDB" w:rsidP="00F70DD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/>
          <w:sz w:val="18"/>
          <w:szCs w:val="18"/>
          <w:lang w:eastAsia="el-GR"/>
        </w:rPr>
      </w:pPr>
    </w:p>
    <w:p w:rsidR="00F70DDB" w:rsidRDefault="00F70DDB" w:rsidP="00F70DDB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l-GR"/>
        </w:rPr>
      </w:pPr>
      <w:r w:rsidRPr="00F70DDB">
        <w:rPr>
          <w:rFonts w:ascii="Verdana" w:eastAsia="Times New Roman" w:hAnsi="Verdana" w:cs="Times New Roman"/>
          <w:color w:val="000000"/>
          <w:sz w:val="18"/>
          <w:szCs w:val="18"/>
          <w:lang w:eastAsia="el-GR"/>
        </w:rPr>
        <w:t xml:space="preserve">Το Ατομικό Δελτίο Κατάταξης Υπαλλήλου (Α.Δ.Κ.Υ.) συμπληρώνεται από τη Διεύθυνση Διοικητικού/Προσωπικού, όσον αφορά τα υπηρεσιακά στοιχεία του υπαλλήλου, ενώ τα οικονομικά στοιχεία από την αρμόδια Διεύθυνση Οικονομικού (εκκαθάρισης αποδοχών). </w:t>
      </w:r>
    </w:p>
    <w:p w:rsidR="00F70DDB" w:rsidRDefault="00F70DDB" w:rsidP="00F70DDB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l-GR"/>
        </w:rPr>
      </w:pPr>
      <w:r w:rsidRPr="00F70DDB">
        <w:rPr>
          <w:rFonts w:ascii="Verdana" w:eastAsia="Times New Roman" w:hAnsi="Verdana" w:cs="Times New Roman"/>
          <w:color w:val="000000"/>
          <w:sz w:val="18"/>
          <w:szCs w:val="18"/>
          <w:lang w:eastAsia="el-GR"/>
        </w:rPr>
        <w:t>Το Α.Δ.Κ.Υ. εκδίδεται σε 3 αντίγραφα, το πρώτο φυλάσσεται στον ατομικό φάκελο του υπαλλήλου, το δεύτερο κρατείται από τον εκκαθαριστή στο αρχείο της Υπηρεσίας Οικονομικού, το τρίτο κοινοποιείται στον ενδιαφερόμενο υπάλληλο.</w:t>
      </w:r>
    </w:p>
    <w:p w:rsidR="00F70DDB" w:rsidRDefault="00F70DDB">
      <w:pPr>
        <w:rPr>
          <w:rFonts w:ascii="Verdana" w:eastAsia="Times New Roman" w:hAnsi="Verdana" w:cs="Times New Roman"/>
          <w:color w:val="000000"/>
          <w:sz w:val="18"/>
          <w:szCs w:val="18"/>
          <w:lang w:eastAsia="el-GR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el-GR"/>
        </w:rPr>
        <w:br w:type="page"/>
      </w:r>
    </w:p>
    <w:p w:rsidR="00240D6B" w:rsidRPr="00BA4078" w:rsidRDefault="00240D6B" w:rsidP="00240D6B">
      <w:pPr>
        <w:jc w:val="both"/>
        <w:rPr>
          <w:b/>
        </w:rPr>
      </w:pPr>
      <w:r w:rsidRPr="00BA4078">
        <w:rPr>
          <w:b/>
        </w:rPr>
        <w:lastRenderedPageBreak/>
        <w:t>ΤΡΟΠΟΣ ΥΠΟΛΟΓΙΣΜΟΥ ΝΕΟΥ ΒΑΣΙΚΟΥ ΜΙΣΘΟΥ ΓΙΑ ΤΟ ΔΙΑΣΤΗΜΑ 1.1.2016-31.12.2016</w:t>
      </w:r>
    </w:p>
    <w:p w:rsidR="00240D6B" w:rsidRDefault="00240D6B" w:rsidP="00240D6B">
      <w:pPr>
        <w:jc w:val="both"/>
      </w:pPr>
      <w:r>
        <w:t xml:space="preserve">Ο νέος βασικός μισθός απεικονίζεται στη γραμμή </w:t>
      </w:r>
      <w:r w:rsidRPr="00240D6B">
        <w:rPr>
          <w:sz w:val="21"/>
          <w:szCs w:val="21"/>
        </w:rPr>
        <w:t xml:space="preserve">[1. Βασικός Μισθός] </w:t>
      </w:r>
      <w:r>
        <w:t>του 2</w:t>
      </w:r>
      <w:r w:rsidRPr="00240D6B">
        <w:rPr>
          <w:vertAlign w:val="superscript"/>
        </w:rPr>
        <w:t>ου</w:t>
      </w:r>
      <w:r>
        <w:t xml:space="preserve"> πινακιδίου και προκύπτει ως εξής</w:t>
      </w:r>
    </w:p>
    <w:p w:rsidR="00240D6B" w:rsidRDefault="00240D6B" w:rsidP="00240D6B">
      <w:pPr>
        <w:jc w:val="both"/>
      </w:pPr>
      <w:r w:rsidRPr="00C7202F">
        <w:rPr>
          <w:b/>
        </w:rPr>
        <w:t>Α.</w:t>
      </w:r>
      <w:r>
        <w:tab/>
        <w:t xml:space="preserve">για τις περιπτώσεις που ο βασικός μισθός του νέου κλιμακίου (σύμφωνα με το Ν.4354/2016) είναι </w:t>
      </w:r>
      <w:r w:rsidRPr="00C7202F">
        <w:rPr>
          <w:b/>
        </w:rPr>
        <w:t>υψηλότερος</w:t>
      </w:r>
      <w:r>
        <w:t xml:space="preserve"> του β</w:t>
      </w:r>
      <w:bookmarkStart w:id="0" w:name="_GoBack"/>
      <w:bookmarkEnd w:id="0"/>
      <w:r>
        <w:t>ασικού μισθού του παλαιού κλιμακίου (σύμφωνα με το Ν.4024/2011)</w:t>
      </w:r>
    </w:p>
    <w:p w:rsidR="00240D6B" w:rsidRDefault="00240D6B" w:rsidP="00240D6B">
      <w:pPr>
        <w:jc w:val="both"/>
        <w:rPr>
          <w:b/>
          <w:sz w:val="21"/>
          <w:szCs w:val="21"/>
        </w:rPr>
      </w:pPr>
      <w:r w:rsidRPr="00240D6B">
        <w:rPr>
          <w:b/>
          <w:sz w:val="21"/>
          <w:szCs w:val="21"/>
        </w:rPr>
        <w:t xml:space="preserve">[1. Βασικός Μισθός] = [7. Βασικός Μισθός Κλιμακίου Ν.4354] + [8. </w:t>
      </w:r>
      <w:proofErr w:type="spellStart"/>
      <w:r w:rsidRPr="00240D6B">
        <w:rPr>
          <w:b/>
          <w:sz w:val="21"/>
          <w:szCs w:val="21"/>
        </w:rPr>
        <w:t>Συμψ</w:t>
      </w:r>
      <w:proofErr w:type="spellEnd"/>
      <w:r w:rsidRPr="00240D6B">
        <w:rPr>
          <w:b/>
          <w:sz w:val="21"/>
          <w:szCs w:val="21"/>
        </w:rPr>
        <w:t>. Λόγω Αύξησης ΒΜ]</w:t>
      </w:r>
    </w:p>
    <w:p w:rsidR="00240D6B" w:rsidRDefault="00240D6B" w:rsidP="00240D6B">
      <w:pPr>
        <w:jc w:val="both"/>
        <w:rPr>
          <w:sz w:val="21"/>
          <w:szCs w:val="21"/>
        </w:rPr>
      </w:pPr>
      <w:r w:rsidRPr="00240D6B">
        <w:t xml:space="preserve">όπου το πεδίο [8. </w:t>
      </w:r>
      <w:proofErr w:type="spellStart"/>
      <w:r w:rsidRPr="00240D6B">
        <w:t>Συμψ</w:t>
      </w:r>
      <w:proofErr w:type="spellEnd"/>
      <w:r w:rsidRPr="00240D6B">
        <w:t>. Λόγω Αύξησης ΒΜ]</w:t>
      </w:r>
      <w:r>
        <w:t xml:space="preserve"> προκύπτει ως τα τρία τέταρτα (3/4) της αρνητικής διαφοράς βασικού </w:t>
      </w:r>
      <w:r w:rsidR="003502D0">
        <w:t xml:space="preserve">μισθού σύμφωνα με το Ν.4354/2016 </w:t>
      </w:r>
      <w:r w:rsidR="003502D0" w:rsidRPr="003502D0">
        <w:rPr>
          <w:sz w:val="21"/>
          <w:szCs w:val="21"/>
        </w:rPr>
        <w:t>[7. Βασικός Μισθός Κλιμακίου Ν.4354]</w:t>
      </w:r>
      <w:r w:rsidR="003502D0">
        <w:rPr>
          <w:sz w:val="21"/>
          <w:szCs w:val="21"/>
        </w:rPr>
        <w:t xml:space="preserve"> και βασικού μισθού σύμφωνα με το Ν.4024/2011 [1. Βασικός Μισθός] του 1</w:t>
      </w:r>
      <w:r w:rsidR="003502D0" w:rsidRPr="003502D0">
        <w:rPr>
          <w:sz w:val="21"/>
          <w:szCs w:val="21"/>
          <w:vertAlign w:val="superscript"/>
        </w:rPr>
        <w:t>ου</w:t>
      </w:r>
      <w:r w:rsidR="003502D0">
        <w:rPr>
          <w:sz w:val="21"/>
          <w:szCs w:val="21"/>
        </w:rPr>
        <w:t xml:space="preserve"> πινακιδίου.</w:t>
      </w:r>
    </w:p>
    <w:p w:rsidR="002F207F" w:rsidRDefault="002F207F" w:rsidP="002F207F">
      <w:pPr>
        <w:jc w:val="both"/>
      </w:pPr>
      <w:r w:rsidRPr="00C7202F">
        <w:rPr>
          <w:b/>
          <w:sz w:val="21"/>
          <w:szCs w:val="21"/>
        </w:rPr>
        <w:t>Β.</w:t>
      </w:r>
      <w:r>
        <w:rPr>
          <w:sz w:val="21"/>
          <w:szCs w:val="21"/>
        </w:rPr>
        <w:tab/>
        <w:t xml:space="preserve">για τις περιπτώσεις που </w:t>
      </w:r>
      <w:r>
        <w:t xml:space="preserve">ο βασικός μισθός του νέου κλιμακίου (σύμφωνα με το Ν.4354/2016) είναι </w:t>
      </w:r>
      <w:r w:rsidRPr="00C7202F">
        <w:rPr>
          <w:b/>
        </w:rPr>
        <w:t>χαμηλότερος</w:t>
      </w:r>
      <w:r>
        <w:t xml:space="preserve"> του βασικού μισθού του παλαιού κλιμακίου (σύμφωνα με το Ν.4024/2011)</w:t>
      </w:r>
    </w:p>
    <w:p w:rsidR="002F207F" w:rsidRPr="00C7202F" w:rsidRDefault="002F207F" w:rsidP="002F207F">
      <w:pPr>
        <w:jc w:val="both"/>
      </w:pPr>
      <w:r>
        <w:t xml:space="preserve">τότε το </w:t>
      </w:r>
      <w:r w:rsidRPr="002F207F">
        <w:t xml:space="preserve">πεδίο [8. </w:t>
      </w:r>
      <w:proofErr w:type="spellStart"/>
      <w:r w:rsidRPr="002F207F">
        <w:t>Συμψ</w:t>
      </w:r>
      <w:proofErr w:type="spellEnd"/>
      <w:r w:rsidRPr="002F207F">
        <w:t>. Λόγω Αύξησης ΒΜ]</w:t>
      </w:r>
      <w:r>
        <w:t xml:space="preserve"> είναι μηδενικό και η διαφορά μεταξύ των βασικών μισθών νέου και </w:t>
      </w:r>
      <w:r w:rsidR="00C7202F">
        <w:t xml:space="preserve">παλαιού μισθολογίου εμφανίζεται στο πεδίο </w:t>
      </w:r>
      <w:r w:rsidR="00C7202F">
        <w:rPr>
          <w:b/>
        </w:rPr>
        <w:t>[6. Προσωπική Διαφορά]</w:t>
      </w:r>
      <w:r w:rsidR="00C7202F">
        <w:t>.</w:t>
      </w:r>
    </w:p>
    <w:p w:rsidR="003502D0" w:rsidRPr="00240D6B" w:rsidRDefault="003502D0" w:rsidP="00240D6B">
      <w:pPr>
        <w:jc w:val="both"/>
      </w:pPr>
    </w:p>
    <w:sectPr w:rsidR="003502D0" w:rsidRPr="00240D6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831BFE"/>
    <w:multiLevelType w:val="multilevel"/>
    <w:tmpl w:val="36A00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878"/>
    <w:rsid w:val="00001878"/>
    <w:rsid w:val="000E0DC4"/>
    <w:rsid w:val="00240D6B"/>
    <w:rsid w:val="002F207F"/>
    <w:rsid w:val="003502D0"/>
    <w:rsid w:val="00BA4078"/>
    <w:rsid w:val="00C02D04"/>
    <w:rsid w:val="00C7202F"/>
    <w:rsid w:val="00C72B51"/>
    <w:rsid w:val="00E5316B"/>
    <w:rsid w:val="00F7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CC792-8EB2-49C1-B600-1303DA38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390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Karantani Persefoni</dc:creator>
  <cp:keywords/>
  <dc:description/>
  <cp:lastModifiedBy>Karantani Persefoni</cp:lastModifiedBy>
  <cp:revision>12</cp:revision>
  <dcterms:created xsi:type="dcterms:W3CDTF">2016-07-27T11:13:00Z</dcterms:created>
  <dcterms:modified xsi:type="dcterms:W3CDTF">2016-07-27T13:07:00Z</dcterms:modified>
</cp:coreProperties>
</file>