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AC7" w:rsidRPr="00012971" w:rsidRDefault="00AF2AC7" w:rsidP="00AF2AC7">
      <w:pPr>
        <w:pStyle w:val="a3"/>
        <w:rPr>
          <w:rFonts w:asciiTheme="majorHAnsi" w:hAnsiTheme="majorHAnsi"/>
          <w:szCs w:val="24"/>
        </w:rPr>
      </w:pPr>
      <w:bookmarkStart w:id="0" w:name="_GoBack"/>
      <w:r w:rsidRPr="00012971">
        <w:rPr>
          <w:rFonts w:asciiTheme="majorHAnsi" w:hAnsiTheme="majorHAnsi"/>
          <w:szCs w:val="24"/>
        </w:rPr>
        <w:t xml:space="preserve">ΠΡΟΓΡΑΜΜΑ ΕΞΕΤΑΣΤΙΚΗΣ ΙΑΝΟΥΑΡΙΟΥ – ΦΕΒΡΟΥΑΡΙΟΥ </w:t>
      </w:r>
    </w:p>
    <w:bookmarkEnd w:id="0"/>
    <w:p w:rsidR="00AF2AC7" w:rsidRPr="00012971" w:rsidRDefault="00073AC9" w:rsidP="00AF2AC7">
      <w:pPr>
        <w:shd w:val="clear" w:color="auto" w:fill="A0A0A0"/>
        <w:jc w:val="center"/>
        <w:rPr>
          <w:rFonts w:asciiTheme="majorHAnsi" w:hAnsiTheme="majorHAnsi"/>
          <w:b/>
          <w:sz w:val="24"/>
          <w:szCs w:val="24"/>
          <w:lang w:val="el-GR"/>
        </w:rPr>
      </w:pPr>
      <w:r>
        <w:rPr>
          <w:rFonts w:asciiTheme="majorHAnsi" w:hAnsiTheme="majorHAnsi"/>
          <w:b/>
          <w:sz w:val="24"/>
          <w:szCs w:val="24"/>
          <w:lang w:val="el-GR"/>
        </w:rPr>
        <w:t>ΑΚΑΔΗΜΑΪΚΟΥ  ΕΤΟΥΣ 2015-2016</w:t>
      </w: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p w:rsidR="00AF2AC7" w:rsidRPr="00012971" w:rsidRDefault="00AF2AC7" w:rsidP="00AF2AC7">
      <w:pPr>
        <w:rPr>
          <w:rFonts w:asciiTheme="majorHAnsi" w:hAnsiTheme="majorHAnsi"/>
          <w:sz w:val="24"/>
          <w:szCs w:val="24"/>
          <w:lang w:val="el-GR"/>
        </w:rPr>
      </w:pPr>
    </w:p>
    <w:tbl>
      <w:tblPr>
        <w:tblW w:w="10490" w:type="dxa"/>
        <w:tblInd w:w="-6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1546"/>
        <w:gridCol w:w="1006"/>
        <w:gridCol w:w="3686"/>
        <w:gridCol w:w="1833"/>
        <w:gridCol w:w="2419"/>
      </w:tblGrid>
      <w:tr w:rsidR="008D26B9" w:rsidRPr="00012971" w:rsidTr="008D26B9">
        <w:tc>
          <w:tcPr>
            <w:tcW w:w="1546" w:type="dxa"/>
            <w:shd w:val="pct20" w:color="auto" w:fill="auto"/>
          </w:tcPr>
          <w:p w:rsidR="008D26B9" w:rsidRPr="00012971" w:rsidRDefault="008D26B9" w:rsidP="00454A2C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ΗΜ/ΝΙΑ</w:t>
            </w:r>
          </w:p>
        </w:tc>
        <w:tc>
          <w:tcPr>
            <w:tcW w:w="1006" w:type="dxa"/>
            <w:shd w:val="pct20" w:color="auto" w:fill="auto"/>
          </w:tcPr>
          <w:p w:rsidR="008D26B9" w:rsidRPr="00012971" w:rsidRDefault="008D26B9" w:rsidP="00AF6AF4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ΩΡΑ</w:t>
            </w:r>
          </w:p>
        </w:tc>
        <w:tc>
          <w:tcPr>
            <w:tcW w:w="3686" w:type="dxa"/>
            <w:shd w:val="pct20" w:color="auto" w:fill="auto"/>
          </w:tcPr>
          <w:p w:rsidR="008D26B9" w:rsidRPr="00012971" w:rsidRDefault="008D26B9" w:rsidP="00AF6AF4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ΜΑΘΗΜΑ</w:t>
            </w:r>
          </w:p>
        </w:tc>
        <w:tc>
          <w:tcPr>
            <w:tcW w:w="1833" w:type="dxa"/>
            <w:shd w:val="pct20" w:color="auto" w:fill="auto"/>
          </w:tcPr>
          <w:p w:rsidR="008D26B9" w:rsidRPr="00012971" w:rsidRDefault="008D26B9" w:rsidP="00AF6AF4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ΑΙΘΟΥΣΕΣ</w:t>
            </w:r>
          </w:p>
        </w:tc>
        <w:tc>
          <w:tcPr>
            <w:tcW w:w="2419" w:type="dxa"/>
            <w:shd w:val="pct20" w:color="auto" w:fill="auto"/>
          </w:tcPr>
          <w:p w:rsidR="008D26B9" w:rsidRPr="00012971" w:rsidRDefault="008D26B9" w:rsidP="00AF6AF4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b/>
                <w:sz w:val="24"/>
                <w:szCs w:val="24"/>
                <w:lang w:val="el-GR"/>
              </w:rPr>
              <w:t>ΔΙΔΑΣΚΩΝ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25/1/16</w:t>
            </w:r>
          </w:p>
        </w:tc>
        <w:tc>
          <w:tcPr>
            <w:tcW w:w="1006" w:type="dxa"/>
          </w:tcPr>
          <w:p w:rsidR="008D26B9" w:rsidRPr="00012971" w:rsidRDefault="008D26B9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537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Αγγλικά Α΄, Αγγλικά Β΄, Εργαστήρια Αγγλικών </w:t>
            </w:r>
          </w:p>
        </w:tc>
        <w:tc>
          <w:tcPr>
            <w:tcW w:w="1833" w:type="dxa"/>
          </w:tcPr>
          <w:p w:rsidR="008D26B9" w:rsidRPr="00012971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C16494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Γ. Σούκας – Γ. Τσατσαρώνης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537F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C40A0D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012971" w:rsidRDefault="008D26B9" w:rsidP="00ED537F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Αγγλικά Α΄, Αγγλικά Β΄, Εργαστήρια Αγγλικών</w:t>
            </w:r>
          </w:p>
        </w:tc>
        <w:tc>
          <w:tcPr>
            <w:tcW w:w="1833" w:type="dxa"/>
          </w:tcPr>
          <w:p w:rsidR="008D26B9" w:rsidRPr="00012971" w:rsidRDefault="008D26B9" w:rsidP="00ED537F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ισογείου, Μικρές ισογείου και ορόφου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537F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Γ. Σούκας – Γ. Τσατσαρώνης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A65A1C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012971" w:rsidRDefault="008D26B9" w:rsidP="00A65A1C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Τουριστική Νομοθεσία</w:t>
            </w:r>
          </w:p>
        </w:tc>
        <w:tc>
          <w:tcPr>
            <w:tcW w:w="1833" w:type="dxa"/>
          </w:tcPr>
          <w:p w:rsidR="008D26B9" w:rsidRPr="00012971" w:rsidRDefault="008D26B9" w:rsidP="00A65A1C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419" w:type="dxa"/>
          </w:tcPr>
          <w:p w:rsidR="008D26B9" w:rsidRPr="00012971" w:rsidRDefault="008D26B9" w:rsidP="00A65A1C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Ρουμελιώτης</w:t>
            </w:r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26/1/16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Εισαγωγή στο Δίκαιο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Ρουμελιώτης</w:t>
            </w:r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27/1/16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89089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Οργανωσιακή Συμπεριφορά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Α. Κυριακάκη  – Μ. Σαλαμούρα  –  Μ. Ντουμή  </w:t>
            </w:r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28/1/16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Μαθηματικά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ισογείου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και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ορόφου Μιχάλειο, </w:t>
            </w:r>
            <w:r>
              <w:rPr>
                <w:rFonts w:asciiTheme="majorHAnsi" w:hAnsiTheme="majorHAnsi"/>
                <w:sz w:val="24"/>
                <w:szCs w:val="24"/>
                <w:lang w:val="el-GR"/>
              </w:rPr>
              <w:t>μεγάλη Καρραδείου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Μαύρη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Ειδικά Θέματα Ποσοτικής Ανάλυσης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  <w:vAlign w:val="center"/>
          </w:tcPr>
          <w:p w:rsidR="008D26B9" w:rsidRPr="00890891" w:rsidRDefault="008D26B9" w:rsidP="00ED4148">
            <w:pPr>
              <w:spacing w:line="276" w:lineRule="auto"/>
              <w:ind w:right="-232"/>
              <w:jc w:val="both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Μ. Μαύρη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29/1/16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Κοινωνικ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ή Ψυχολογία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Μέθοδοι Κοινωνικών Ερευνών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Στογιαννίδου</w:t>
            </w:r>
          </w:p>
        </w:tc>
      </w:tr>
      <w:tr w:rsidR="008D26B9" w:rsidRPr="00012971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30/1/16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</w:tr>
      <w:tr w:rsidR="008D26B9" w:rsidRPr="00012971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31/1/16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Επιχειρησιακή Στρατηγική και Πολιτική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&amp;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Κακούρης</w:t>
            </w:r>
          </w:p>
        </w:tc>
      </w:tr>
      <w:tr w:rsidR="008D26B9" w:rsidRPr="0089089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– Οργάνωση Επιχειρήσεων Α’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Αμφιθέατρο, Μεγάλη μικρή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ισογείου &amp; ορόφου Μιχάλειο</w:t>
            </w:r>
          </w:p>
        </w:tc>
        <w:tc>
          <w:tcPr>
            <w:tcW w:w="2419" w:type="dxa"/>
            <w:vAlign w:val="center"/>
          </w:tcPr>
          <w:p w:rsidR="008D26B9" w:rsidRPr="0089089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89089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lastRenderedPageBreak/>
              <w:t xml:space="preserve">Θ. Σταυρινούδης 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Τετάρτη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3/2/16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8D26B9" w:rsidRPr="0089089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Κοστολόγηση Α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 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</w:tcPr>
          <w:p w:rsidR="008D26B9" w:rsidRPr="0089089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 -Στ. Ζούντα</w:t>
            </w:r>
          </w:p>
        </w:tc>
      </w:tr>
      <w:tr w:rsidR="008D26B9" w:rsidRPr="004163C3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8D26B9" w:rsidRPr="004163C3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4163C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Οικονομική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419" w:type="dxa"/>
          </w:tcPr>
          <w:p w:rsidR="008D26B9" w:rsidRPr="004163C3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4163C3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Απ. Γκότσιας</w:t>
            </w:r>
          </w:p>
        </w:tc>
      </w:tr>
      <w:tr w:rsidR="008D26B9" w:rsidRPr="004163C3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4/2/16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8D26B9" w:rsidRPr="004163C3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Διοικητική Λογιστική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μεγάλη αίθουσα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Ζούντα</w:t>
            </w:r>
          </w:p>
        </w:tc>
      </w:tr>
      <w:tr w:rsidR="008D26B9" w:rsidRPr="004163C3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Οικονομική των Μεταφορών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Απ. Γκότσιας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Εφαρμοσμένη Οικονομική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Μιχάλειο Μικρή ορόφου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Απ. Γκότσιας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Λογιστική Α’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 Μεγάλη μικρή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Ε. Ρογδάκη -Στ. Ζούντα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5/2/16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</w:rPr>
            </w:pPr>
            <w:r w:rsidRPr="00012971">
              <w:rPr>
                <w:rFonts w:asciiTheme="majorHAnsi" w:hAnsiTheme="majorHAnsi"/>
                <w:sz w:val="24"/>
                <w:szCs w:val="24"/>
              </w:rPr>
              <w:t>Προσομοίωση Επιχειρησιακών Συστημάτων</w:t>
            </w:r>
          </w:p>
          <w:p w:rsidR="008D26B9" w:rsidRPr="00012971" w:rsidRDefault="008D26B9" w:rsidP="00ED4148">
            <w:pPr>
              <w:ind w:firstLine="720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Καρράδειο μικρή αίθουσα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Βιδάλης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Διοίκηση Logistics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Βιδάλης</w:t>
            </w:r>
          </w:p>
        </w:tc>
      </w:tr>
      <w:tr w:rsidR="008D26B9" w:rsidRPr="00012971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6/2/16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8D26B9" w:rsidRPr="00012971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7/2/16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</w:tr>
      <w:tr w:rsidR="008D26B9" w:rsidRPr="00E468E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8/2/16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Μάρκετινγκ Χρηματοπιστωτικών Υπηρεσιών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8D26B9" w:rsidRPr="00E468E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E468E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Έργων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Κακούρης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E468E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Διοίκηση Επιχειρησιακών Λειτουργιών Ι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Κακούρης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Λογιστική Εταιρειών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Ρογδάκη -Μ. Μπεκιάρης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3018A4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3018A4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  <w:p w:rsidR="008D26B9" w:rsidRPr="003018A4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  <w:p w:rsidR="008D26B9" w:rsidRPr="00E468E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(από Αγάλλου  έως και Μαμάκος)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 xml:space="preserve">Μεγάλη Μικρή ισογείου &amp; </w:t>
            </w: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lastRenderedPageBreak/>
              <w:t>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lastRenderedPageBreak/>
              <w:t xml:space="preserve">Δ. Λαγός 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στην Οικονομική</w:t>
            </w:r>
          </w:p>
          <w:p w:rsidR="008D26B9" w:rsidRPr="00012971" w:rsidRDefault="008D26B9" w:rsidP="000C666B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(από Μαμμάς έως και  Ωραιόπουλος )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E468E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Δ. Λαγός 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10/2/16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Ελεγκτική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Καρραδείου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Ρογδάκη- Μ. Μπεκιάρης</w:t>
            </w:r>
          </w:p>
        </w:tc>
      </w:tr>
      <w:tr w:rsidR="008D26B9" w:rsidRPr="000C666B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Ανάλυση Δεδομένων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Μ. Ντουμή 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11/2/16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Στατιστική Β’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Ελ. Γάκη</w:t>
            </w:r>
          </w:p>
        </w:tc>
      </w:tr>
      <w:tr w:rsidR="008D26B9" w:rsidRPr="000C666B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</w:tcPr>
          <w:p w:rsidR="008D26B9" w:rsidRPr="000C666B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Το</w:t>
            </w: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υριστικό Μάρκετινγκ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C666B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Θ. Σταυρινούδης</w:t>
            </w:r>
          </w:p>
        </w:tc>
      </w:tr>
      <w:tr w:rsidR="008D26B9" w:rsidRPr="000C666B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12/2/16</w:t>
            </w: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Εισαγωγή στο Μάρκετινγκ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Μ. Σαλαμούρα</w:t>
            </w:r>
          </w:p>
        </w:tc>
      </w:tr>
      <w:tr w:rsidR="008D26B9" w:rsidRPr="000C666B" w:rsidTr="008D26B9">
        <w:tc>
          <w:tcPr>
            <w:tcW w:w="1546" w:type="dxa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8D26B9" w:rsidRPr="000C666B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Κοινωνιολογία του Τουρισμού</w:t>
            </w:r>
          </w:p>
        </w:tc>
        <w:tc>
          <w:tcPr>
            <w:tcW w:w="1833" w:type="dxa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C666B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Π. Τσάρτας – Αν. Κυριακάκη</w:t>
            </w:r>
          </w:p>
        </w:tc>
      </w:tr>
      <w:tr w:rsidR="008D26B9" w:rsidRPr="000C666B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Σάββατο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13/2/16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8D26B9" w:rsidRPr="000C666B" w:rsidTr="008D26B9">
        <w:tc>
          <w:tcPr>
            <w:tcW w:w="154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Κυριακή</w:t>
            </w:r>
          </w:p>
          <w:p w:rsidR="008D26B9" w:rsidRPr="00012971" w:rsidRDefault="008D26B9" w:rsidP="00ED4148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14/2/16</w:t>
            </w:r>
          </w:p>
        </w:tc>
        <w:tc>
          <w:tcPr>
            <w:tcW w:w="100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3686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eastAsia="Calibri" w:hAnsiTheme="majorHAnsi" w:cs="Calibri"/>
                <w:b/>
                <w:i/>
                <w:sz w:val="24"/>
                <w:szCs w:val="24"/>
                <w:lang w:val="el-GR" w:eastAsia="en-US"/>
              </w:rPr>
            </w:pPr>
          </w:p>
        </w:tc>
        <w:tc>
          <w:tcPr>
            <w:tcW w:w="1833" w:type="dxa"/>
            <w:shd w:val="clear" w:color="auto" w:fill="BFBFBF" w:themeFill="background1" w:themeFillShade="BF"/>
          </w:tcPr>
          <w:p w:rsidR="008D26B9" w:rsidRPr="00012971" w:rsidRDefault="008D26B9" w:rsidP="00ED4148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2419" w:type="dxa"/>
            <w:shd w:val="clear" w:color="auto" w:fill="BFBFBF" w:themeFill="background1" w:themeFillShade="BF"/>
            <w:vAlign w:val="center"/>
          </w:tcPr>
          <w:p w:rsidR="008D26B9" w:rsidRPr="00012971" w:rsidRDefault="008D26B9" w:rsidP="00ED4148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Δευτέρα</w:t>
            </w:r>
          </w:p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15/2/16</w:t>
            </w: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iCs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Εισαγωγή στην Πληροφορική Σκέψη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&amp; ορόφου Μιχάλειο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Ι. Ν. Κουφοδόντης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Τεχνολογική Καινοτομία και Στρατηγική ΙΙ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Διαχείριση Ηλεκτρονικών Υπηρεσιών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Κ. Κούτσικος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Τρίτη</w:t>
            </w:r>
          </w:p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16/2/16</w:t>
            </w: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 xml:space="preserve">Διαχείριση Κινδύνου 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Ανδρ. Ανδρικόπουλος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Παράγωγα Χρηματοοικονομικά Προϊόντα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Μικρή ισογείου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Ανδρ. Ανδρικόπουλος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18.00-21.00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Τουριστική Οικονομική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ισογείου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Π. Τσάρτας  – Δ. Λαγός </w:t>
            </w:r>
          </w:p>
        </w:tc>
      </w:tr>
      <w:tr w:rsidR="008D26B9" w:rsidRPr="003018A4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Τετάρτη</w:t>
            </w:r>
          </w:p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17/2/16</w:t>
            </w: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Διαχείρι</w:t>
            </w: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ση Χαρτοφυλακίου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Α. Σάμιτας</w:t>
            </w:r>
          </w:p>
        </w:tc>
      </w:tr>
      <w:tr w:rsidR="008D26B9" w:rsidRPr="002605A0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Πέμπτη</w:t>
            </w:r>
          </w:p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18/2/16</w:t>
            </w: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>Τραπεζικό Δίκαιο</w:t>
            </w:r>
          </w:p>
        </w:tc>
        <w:tc>
          <w:tcPr>
            <w:tcW w:w="1833" w:type="dxa"/>
          </w:tcPr>
          <w:p w:rsidR="008D26B9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  <w:p w:rsidR="008D26B9" w:rsidRPr="00ED4148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8D26B9" w:rsidRPr="002605A0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15.00-18.00</w:t>
            </w:r>
          </w:p>
        </w:tc>
        <w:tc>
          <w:tcPr>
            <w:tcW w:w="3686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Εμπορικό και Οικονομικό Δίκαιο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Στ. Χαρακτινιώτης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Παρασκευή</w:t>
            </w:r>
          </w:p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19/2/16</w:t>
            </w: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9.00-12.00</w:t>
            </w:r>
          </w:p>
        </w:tc>
        <w:tc>
          <w:tcPr>
            <w:tcW w:w="3686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Πληροφοριακά Συστήματα Διοίκησης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</w:tcPr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Ι. Ν. Κουφοδόντης</w:t>
            </w:r>
          </w:p>
        </w:tc>
      </w:tr>
      <w:tr w:rsidR="008D26B9" w:rsidRPr="00012971" w:rsidTr="008D26B9">
        <w:tc>
          <w:tcPr>
            <w:tcW w:w="1546" w:type="dxa"/>
          </w:tcPr>
          <w:p w:rsidR="008D26B9" w:rsidRPr="00012971" w:rsidRDefault="008D26B9" w:rsidP="002605A0">
            <w:pPr>
              <w:jc w:val="center"/>
              <w:rPr>
                <w:rFonts w:asciiTheme="majorHAnsi" w:hAnsiTheme="majorHAnsi"/>
                <w:sz w:val="24"/>
                <w:szCs w:val="24"/>
                <w:lang w:val="el-GR"/>
              </w:rPr>
            </w:pPr>
          </w:p>
        </w:tc>
        <w:tc>
          <w:tcPr>
            <w:tcW w:w="1006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12.00-15.00</w:t>
            </w:r>
          </w:p>
        </w:tc>
        <w:tc>
          <w:tcPr>
            <w:tcW w:w="3686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  <w:t>Μικροοικονομική Β’</w:t>
            </w:r>
          </w:p>
        </w:tc>
        <w:tc>
          <w:tcPr>
            <w:tcW w:w="1833" w:type="dxa"/>
          </w:tcPr>
          <w:p w:rsidR="008D26B9" w:rsidRPr="00012971" w:rsidRDefault="008D26B9" w:rsidP="002605A0">
            <w:pPr>
              <w:rPr>
                <w:rFonts w:asciiTheme="majorHAnsi" w:hAnsiTheme="majorHAnsi"/>
                <w:sz w:val="24"/>
                <w:szCs w:val="24"/>
                <w:lang w:val="el-GR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Αμφιθέατρο,</w:t>
            </w:r>
          </w:p>
          <w:p w:rsidR="008D26B9" w:rsidRPr="00012971" w:rsidRDefault="008D26B9" w:rsidP="002605A0">
            <w:pPr>
              <w:rPr>
                <w:rFonts w:asciiTheme="majorHAnsi" w:eastAsia="Calibri" w:hAnsiTheme="majorHAnsi" w:cs="Calibri"/>
                <w:sz w:val="24"/>
                <w:szCs w:val="24"/>
                <w:lang w:val="el-GR" w:eastAsia="en-US"/>
              </w:rPr>
            </w:pPr>
            <w:r w:rsidRPr="00012971">
              <w:rPr>
                <w:rFonts w:asciiTheme="majorHAnsi" w:hAnsiTheme="majorHAnsi"/>
                <w:sz w:val="24"/>
                <w:szCs w:val="24"/>
                <w:lang w:val="el-GR"/>
              </w:rPr>
              <w:t>Μεγάλη Μικρή ισογείου Μιχάλειο</w:t>
            </w:r>
          </w:p>
        </w:tc>
        <w:tc>
          <w:tcPr>
            <w:tcW w:w="2419" w:type="dxa"/>
            <w:vAlign w:val="center"/>
          </w:tcPr>
          <w:p w:rsidR="008D26B9" w:rsidRPr="00012971" w:rsidRDefault="008D26B9" w:rsidP="002605A0">
            <w:pPr>
              <w:spacing w:line="276" w:lineRule="auto"/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</w:pPr>
            <w:r w:rsidRPr="00012971">
              <w:rPr>
                <w:rFonts w:asciiTheme="majorHAnsi" w:eastAsia="Calibri" w:hAnsiTheme="majorHAnsi" w:cs="Calibri"/>
                <w:sz w:val="24"/>
                <w:szCs w:val="24"/>
                <w:lang w:eastAsia="en-US"/>
              </w:rPr>
              <w:t xml:space="preserve">Α. Ανδρικόπουλος </w:t>
            </w:r>
          </w:p>
        </w:tc>
      </w:tr>
    </w:tbl>
    <w:p w:rsidR="008260C9" w:rsidRPr="00012971" w:rsidRDefault="00680F5B" w:rsidP="00680F5B">
      <w:p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 xml:space="preserve">Στα παρακάτω μαθήματα δεν προβλέπεται τελική εξέταση 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Εξέλιξη Τεχνολογιών Πληροφορικής και Επικοινωνιών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Αρχές Προγραμματισμού και Επίλυση Επιχειρηματικών Προβλημάτων</w:t>
      </w:r>
    </w:p>
    <w:p w:rsidR="00680F5B" w:rsidRPr="00012971" w:rsidRDefault="00680F5B" w:rsidP="00680F5B">
      <w:pPr>
        <w:pStyle w:val="a5"/>
        <w:numPr>
          <w:ilvl w:val="0"/>
          <w:numId w:val="1"/>
        </w:numPr>
        <w:jc w:val="both"/>
        <w:rPr>
          <w:rFonts w:asciiTheme="majorHAnsi" w:hAnsiTheme="majorHAnsi"/>
          <w:sz w:val="24"/>
          <w:szCs w:val="24"/>
          <w:lang w:val="el-GR"/>
        </w:rPr>
      </w:pPr>
      <w:r w:rsidRPr="00012971">
        <w:rPr>
          <w:rFonts w:asciiTheme="majorHAnsi" w:hAnsiTheme="majorHAnsi"/>
          <w:sz w:val="24"/>
          <w:szCs w:val="24"/>
          <w:lang w:val="el-GR"/>
        </w:rPr>
        <w:t>Ελληνικά ως ξένη γλώσσα (για τους αλλοδαπούς)</w:t>
      </w: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eastAsia="Calibri" w:hAnsiTheme="majorHAnsi" w:cs="Calibri"/>
          <w:sz w:val="24"/>
          <w:szCs w:val="24"/>
          <w:lang w:val="el-GR" w:eastAsia="en-US"/>
        </w:rPr>
      </w:pPr>
    </w:p>
    <w:p w:rsidR="00680F5B" w:rsidRPr="00635F5C" w:rsidRDefault="00680F5B">
      <w:pPr>
        <w:rPr>
          <w:rFonts w:asciiTheme="majorHAnsi" w:hAnsiTheme="majorHAnsi"/>
          <w:sz w:val="24"/>
          <w:szCs w:val="24"/>
          <w:lang w:val="el-GR"/>
        </w:rPr>
      </w:pPr>
    </w:p>
    <w:p w:rsidR="008260C9" w:rsidRPr="00635F5C" w:rsidRDefault="008260C9">
      <w:pPr>
        <w:rPr>
          <w:rFonts w:asciiTheme="majorHAnsi" w:hAnsiTheme="majorHAnsi"/>
          <w:sz w:val="24"/>
          <w:szCs w:val="24"/>
          <w:lang w:val="el-GR"/>
        </w:rPr>
      </w:pPr>
    </w:p>
    <w:sectPr w:rsidR="008260C9" w:rsidRPr="00635F5C" w:rsidSect="008D26B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891" w:rsidRDefault="00890891" w:rsidP="00890891">
      <w:r>
        <w:separator/>
      </w:r>
    </w:p>
  </w:endnote>
  <w:endnote w:type="continuationSeparator" w:id="0">
    <w:p w:rsidR="00890891" w:rsidRDefault="00890891" w:rsidP="00890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891" w:rsidRDefault="00890891" w:rsidP="00890891">
      <w:r>
        <w:separator/>
      </w:r>
    </w:p>
  </w:footnote>
  <w:footnote w:type="continuationSeparator" w:id="0">
    <w:p w:rsidR="00890891" w:rsidRDefault="00890891" w:rsidP="008908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164A2"/>
    <w:multiLevelType w:val="hybridMultilevel"/>
    <w:tmpl w:val="AB3CC6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EC1"/>
    <w:rsid w:val="00012971"/>
    <w:rsid w:val="0003522B"/>
    <w:rsid w:val="00073AC9"/>
    <w:rsid w:val="00073ECD"/>
    <w:rsid w:val="000C21E6"/>
    <w:rsid w:val="000C666B"/>
    <w:rsid w:val="000D7B42"/>
    <w:rsid w:val="00130E74"/>
    <w:rsid w:val="00165688"/>
    <w:rsid w:val="002605A0"/>
    <w:rsid w:val="00270631"/>
    <w:rsid w:val="003018A4"/>
    <w:rsid w:val="003251B0"/>
    <w:rsid w:val="00354AE7"/>
    <w:rsid w:val="00357DB0"/>
    <w:rsid w:val="003C7B30"/>
    <w:rsid w:val="003E3028"/>
    <w:rsid w:val="004163C3"/>
    <w:rsid w:val="00423E0A"/>
    <w:rsid w:val="00441517"/>
    <w:rsid w:val="004461B7"/>
    <w:rsid w:val="00454A2C"/>
    <w:rsid w:val="00455120"/>
    <w:rsid w:val="00476291"/>
    <w:rsid w:val="004B3AAC"/>
    <w:rsid w:val="00510C6C"/>
    <w:rsid w:val="0059028E"/>
    <w:rsid w:val="005B3106"/>
    <w:rsid w:val="005B6793"/>
    <w:rsid w:val="005F4384"/>
    <w:rsid w:val="005F7F80"/>
    <w:rsid w:val="00635F5C"/>
    <w:rsid w:val="006433F0"/>
    <w:rsid w:val="006571C5"/>
    <w:rsid w:val="006573F4"/>
    <w:rsid w:val="00672C61"/>
    <w:rsid w:val="00680F5B"/>
    <w:rsid w:val="006B62D3"/>
    <w:rsid w:val="006C04D5"/>
    <w:rsid w:val="00710170"/>
    <w:rsid w:val="00742EDA"/>
    <w:rsid w:val="0074645A"/>
    <w:rsid w:val="00757162"/>
    <w:rsid w:val="00790F53"/>
    <w:rsid w:val="008260C9"/>
    <w:rsid w:val="00827763"/>
    <w:rsid w:val="00853A35"/>
    <w:rsid w:val="00854E8D"/>
    <w:rsid w:val="008725BF"/>
    <w:rsid w:val="00890891"/>
    <w:rsid w:val="008D26B9"/>
    <w:rsid w:val="00926B61"/>
    <w:rsid w:val="00931EF7"/>
    <w:rsid w:val="00937B8E"/>
    <w:rsid w:val="00944C52"/>
    <w:rsid w:val="00970463"/>
    <w:rsid w:val="009B08C9"/>
    <w:rsid w:val="00A65A1C"/>
    <w:rsid w:val="00A65C09"/>
    <w:rsid w:val="00AE5F52"/>
    <w:rsid w:val="00AF2AC7"/>
    <w:rsid w:val="00B3198A"/>
    <w:rsid w:val="00BA3A1B"/>
    <w:rsid w:val="00C16494"/>
    <w:rsid w:val="00C40A0D"/>
    <w:rsid w:val="00C56293"/>
    <w:rsid w:val="00C841A6"/>
    <w:rsid w:val="00C957DF"/>
    <w:rsid w:val="00CA580B"/>
    <w:rsid w:val="00CB056E"/>
    <w:rsid w:val="00CB72F9"/>
    <w:rsid w:val="00CF78EA"/>
    <w:rsid w:val="00D063DD"/>
    <w:rsid w:val="00D3602D"/>
    <w:rsid w:val="00D50A75"/>
    <w:rsid w:val="00D73502"/>
    <w:rsid w:val="00D77F0C"/>
    <w:rsid w:val="00D97053"/>
    <w:rsid w:val="00DB0FB6"/>
    <w:rsid w:val="00DB7E5B"/>
    <w:rsid w:val="00DD48C5"/>
    <w:rsid w:val="00E12CCF"/>
    <w:rsid w:val="00E468E1"/>
    <w:rsid w:val="00E625AA"/>
    <w:rsid w:val="00E82D97"/>
    <w:rsid w:val="00EA7239"/>
    <w:rsid w:val="00ED4148"/>
    <w:rsid w:val="00ED537F"/>
    <w:rsid w:val="00F16EC1"/>
    <w:rsid w:val="00F2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326980-2DE6-41EE-8592-4C899405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AC7"/>
    <w:pPr>
      <w:spacing w:after="0" w:line="240" w:lineRule="auto"/>
    </w:pPr>
    <w:rPr>
      <w:rFonts w:ascii="HellasArial" w:eastAsia="Times New Roman" w:hAnsi="HellasArial" w:cs="Times New Roman"/>
      <w:sz w:val="18"/>
      <w:szCs w:val="20"/>
      <w:lang w:val="en-US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AF2AC7"/>
    <w:pPr>
      <w:jc w:val="center"/>
    </w:pPr>
    <w:rPr>
      <w:rFonts w:ascii="Times New Roman" w:hAnsi="Times New Roman"/>
      <w:b/>
      <w:sz w:val="24"/>
      <w:lang w:val="el-GR"/>
    </w:rPr>
  </w:style>
  <w:style w:type="character" w:customStyle="1" w:styleId="Char">
    <w:name w:val="Τίτλος Char"/>
    <w:basedOn w:val="a0"/>
    <w:link w:val="a3"/>
    <w:rsid w:val="00AF2AC7"/>
    <w:rPr>
      <w:rFonts w:ascii="Times New Roman" w:eastAsia="Times New Roman" w:hAnsi="Times New Roman" w:cs="Times New Roman"/>
      <w:b/>
      <w:sz w:val="24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D73502"/>
    <w:rPr>
      <w:rFonts w:ascii="Segoe UI" w:hAnsi="Segoe UI" w:cs="Segoe UI"/>
      <w:szCs w:val="18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D73502"/>
    <w:rPr>
      <w:rFonts w:ascii="Segoe UI" w:eastAsia="Times New Roman" w:hAnsi="Segoe UI" w:cs="Segoe UI"/>
      <w:sz w:val="18"/>
      <w:szCs w:val="18"/>
      <w:lang w:val="en-US" w:eastAsia="el-GR"/>
    </w:rPr>
  </w:style>
  <w:style w:type="paragraph" w:styleId="a5">
    <w:name w:val="List Paragraph"/>
    <w:basedOn w:val="a"/>
    <w:uiPriority w:val="34"/>
    <w:qFormat/>
    <w:rsid w:val="00680F5B"/>
    <w:pPr>
      <w:ind w:left="720"/>
      <w:contextualSpacing/>
    </w:pPr>
  </w:style>
  <w:style w:type="paragraph" w:styleId="a6">
    <w:name w:val="header"/>
    <w:basedOn w:val="a"/>
    <w:link w:val="Char1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1">
    <w:name w:val="Κεφαλίδα Char"/>
    <w:basedOn w:val="a0"/>
    <w:link w:val="a6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  <w:style w:type="paragraph" w:styleId="a7">
    <w:name w:val="footer"/>
    <w:basedOn w:val="a"/>
    <w:link w:val="Char2"/>
    <w:uiPriority w:val="99"/>
    <w:unhideWhenUsed/>
    <w:rsid w:val="00890891"/>
    <w:pPr>
      <w:tabs>
        <w:tab w:val="center" w:pos="4153"/>
        <w:tab w:val="right" w:pos="8306"/>
      </w:tabs>
    </w:pPr>
  </w:style>
  <w:style w:type="character" w:customStyle="1" w:styleId="Char2">
    <w:name w:val="Υποσέλιδο Char"/>
    <w:basedOn w:val="a0"/>
    <w:link w:val="a7"/>
    <w:uiPriority w:val="99"/>
    <w:rsid w:val="00890891"/>
    <w:rPr>
      <w:rFonts w:ascii="HellasArial" w:eastAsia="Times New Roman" w:hAnsi="HellasArial" w:cs="Times New Roman"/>
      <w:sz w:val="18"/>
      <w:szCs w:val="20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0B218-9D79-416C-B560-4331C812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708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Stathakou Maria</dc:creator>
  <cp:keywords/>
  <dc:description/>
  <cp:lastModifiedBy>Vasileiou Vasso (MBA)</cp:lastModifiedBy>
  <cp:revision>3</cp:revision>
  <cp:lastPrinted>2015-12-10T10:13:00Z</cp:lastPrinted>
  <dcterms:created xsi:type="dcterms:W3CDTF">2015-12-22T09:27:00Z</dcterms:created>
  <dcterms:modified xsi:type="dcterms:W3CDTF">2015-12-22T09:27:00Z</dcterms:modified>
</cp:coreProperties>
</file>